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213B" w:rsidRDefault="006A3BA5">
      <w:pPr>
        <w:rPr>
          <w:rtl/>
        </w:rPr>
      </w:pPr>
      <w:r w:rsidRPr="00AC1286">
        <w:rPr>
          <w:rFonts w:hint="cs"/>
          <w:highlight w:val="cyan"/>
          <w:rtl/>
        </w:rPr>
        <w:t>מכרזים</w:t>
      </w:r>
      <w:r>
        <w:rPr>
          <w:rFonts w:hint="cs"/>
          <w:rtl/>
        </w:rPr>
        <w:t xml:space="preserve"> </w:t>
      </w:r>
    </w:p>
    <w:p w:rsidR="00414B89" w:rsidRDefault="00414B89">
      <w:pPr>
        <w:rPr>
          <w:rtl/>
        </w:rPr>
      </w:pPr>
      <w:r>
        <w:rPr>
          <w:rFonts w:hint="cs"/>
          <w:rtl/>
        </w:rPr>
        <w:t xml:space="preserve">המדינה שומר סף וכפי שנקבע בפד </w:t>
      </w:r>
      <w:proofErr w:type="spellStart"/>
      <w:r>
        <w:rPr>
          <w:rFonts w:hint="cs"/>
          <w:rtl/>
        </w:rPr>
        <w:t>טאהא</w:t>
      </w:r>
      <w:proofErr w:type="spellEnd"/>
      <w:r>
        <w:rPr>
          <w:rFonts w:hint="cs"/>
          <w:rtl/>
        </w:rPr>
        <w:t xml:space="preserve"> </w:t>
      </w:r>
      <w:proofErr w:type="spellStart"/>
      <w:r>
        <w:rPr>
          <w:rFonts w:hint="cs"/>
          <w:rtl/>
        </w:rPr>
        <w:t>ועאמר</w:t>
      </w:r>
      <w:proofErr w:type="spellEnd"/>
      <w:r>
        <w:rPr>
          <w:rFonts w:hint="cs"/>
          <w:rtl/>
        </w:rPr>
        <w:t xml:space="preserve"> למדינה יש חובה לפקח על הרשויות המקומיות. </w:t>
      </w:r>
    </w:p>
    <w:p w:rsidR="00592E0B" w:rsidRDefault="00592E0B" w:rsidP="00414B89">
      <w:pPr>
        <w:rPr>
          <w:rFonts w:hint="cs"/>
          <w:rtl/>
        </w:rPr>
      </w:pPr>
      <w:r>
        <w:rPr>
          <w:rFonts w:hint="cs"/>
          <w:rtl/>
        </w:rPr>
        <w:t xml:space="preserve">שני צמתים לבחינה : לאחר המכרז מובא לידיעתנו </w:t>
      </w:r>
      <w:r w:rsidR="00623B1B">
        <w:rPr>
          <w:rFonts w:hint="cs"/>
          <w:rtl/>
        </w:rPr>
        <w:t xml:space="preserve">ע"י עורכי דין לקידום מנהל תקין </w:t>
      </w:r>
      <w:r>
        <w:rPr>
          <w:rFonts w:hint="cs"/>
          <w:rtl/>
        </w:rPr>
        <w:t xml:space="preserve">, </w:t>
      </w:r>
      <w:r w:rsidR="00623B1B">
        <w:rPr>
          <w:rFonts w:hint="cs"/>
          <w:rtl/>
        </w:rPr>
        <w:t>גורם שמרגיש עצמו נפגע ברשות ו</w:t>
      </w:r>
      <w:r>
        <w:rPr>
          <w:rFonts w:hint="cs"/>
          <w:rtl/>
        </w:rPr>
        <w:t xml:space="preserve">בחינת זכאות התובע לשכר בכירים. </w:t>
      </w:r>
    </w:p>
    <w:p w:rsidR="006A3BA5" w:rsidRDefault="00190953" w:rsidP="00190953">
      <w:pPr>
        <w:rPr>
          <w:rtl/>
        </w:rPr>
      </w:pPr>
      <w:r>
        <w:rPr>
          <w:rFonts w:hint="cs"/>
          <w:rtl/>
        </w:rPr>
        <w:t xml:space="preserve">מס' מקרים להראות פאן </w:t>
      </w:r>
      <w:proofErr w:type="spellStart"/>
      <w:r>
        <w:rPr>
          <w:rFonts w:hint="cs"/>
          <w:rtl/>
        </w:rPr>
        <w:t>שו</w:t>
      </w:r>
      <w:proofErr w:type="spellEnd"/>
      <w:r>
        <w:rPr>
          <w:rFonts w:hint="cs"/>
          <w:rtl/>
        </w:rPr>
        <w:t xml:space="preserve"> </w:t>
      </w:r>
      <w:proofErr w:type="spellStart"/>
      <w:r>
        <w:rPr>
          <w:rFonts w:hint="cs"/>
          <w:rtl/>
        </w:rPr>
        <w:t>הלצורך</w:t>
      </w:r>
      <w:proofErr w:type="spellEnd"/>
      <w:r>
        <w:rPr>
          <w:rFonts w:hint="cs"/>
          <w:rtl/>
        </w:rPr>
        <w:t xml:space="preserve"> בהתערבות המדינה שמירה על מנהל תקין והשני מתן פרשנות לעקרונות משפטיים .  </w:t>
      </w:r>
    </w:p>
    <w:p w:rsidR="006A3BA5" w:rsidRDefault="006A3BA5" w:rsidP="00FA1D21">
      <w:pPr>
        <w:rPr>
          <w:rFonts w:hint="cs"/>
          <w:rtl/>
        </w:rPr>
      </w:pPr>
      <w:proofErr w:type="spellStart"/>
      <w:r>
        <w:rPr>
          <w:rFonts w:hint="cs"/>
          <w:rtl/>
        </w:rPr>
        <w:t>דגמאות</w:t>
      </w:r>
      <w:proofErr w:type="spellEnd"/>
      <w:r>
        <w:rPr>
          <w:rFonts w:hint="cs"/>
          <w:rtl/>
        </w:rPr>
        <w:t xml:space="preserve"> ל</w:t>
      </w:r>
      <w:r w:rsidR="00FA1D21">
        <w:rPr>
          <w:rFonts w:hint="cs"/>
          <w:rtl/>
        </w:rPr>
        <w:t xml:space="preserve">שני הליכים דומים </w:t>
      </w:r>
    </w:p>
    <w:p w:rsidR="006A3BA5" w:rsidRDefault="006A3BA5">
      <w:pPr>
        <w:rPr>
          <w:rtl/>
        </w:rPr>
      </w:pPr>
    </w:p>
    <w:p w:rsidR="006A3BA5" w:rsidRDefault="00FA1D21" w:rsidP="001310F1">
      <w:pPr>
        <w:rPr>
          <w:rtl/>
        </w:rPr>
      </w:pPr>
      <w:r w:rsidRPr="001310F1">
        <w:rPr>
          <w:rFonts w:hint="cs"/>
          <w:highlight w:val="green"/>
          <w:rtl/>
        </w:rPr>
        <w:t xml:space="preserve">פה 21921-07-17 </w:t>
      </w:r>
      <w:r>
        <w:rPr>
          <w:rFonts w:hint="cs"/>
          <w:rtl/>
        </w:rPr>
        <w:t xml:space="preserve">עמותת </w:t>
      </w:r>
      <w:proofErr w:type="spellStart"/>
      <w:r>
        <w:rPr>
          <w:rFonts w:hint="cs"/>
          <w:rtl/>
        </w:rPr>
        <w:t>אלמו</w:t>
      </w:r>
      <w:r w:rsidR="007379B5">
        <w:rPr>
          <w:rFonts w:hint="cs"/>
          <w:rtl/>
        </w:rPr>
        <w:t>סטפא</w:t>
      </w:r>
      <w:proofErr w:type="spellEnd"/>
      <w:r w:rsidR="007379B5">
        <w:rPr>
          <w:rFonts w:hint="cs"/>
          <w:rtl/>
        </w:rPr>
        <w:t xml:space="preserve"> </w:t>
      </w:r>
      <w:r>
        <w:rPr>
          <w:rFonts w:hint="cs"/>
          <w:rtl/>
        </w:rPr>
        <w:t xml:space="preserve">לאיכות השלטון המקומי נגד עיריית אום אל פחם עו"ד יוסף </w:t>
      </w:r>
      <w:proofErr w:type="spellStart"/>
      <w:r>
        <w:rPr>
          <w:rFonts w:hint="cs"/>
          <w:rtl/>
        </w:rPr>
        <w:t>אגבאריה</w:t>
      </w:r>
      <w:proofErr w:type="spellEnd"/>
      <w:r>
        <w:rPr>
          <w:rFonts w:hint="cs"/>
          <w:rtl/>
        </w:rPr>
        <w:t xml:space="preserve"> ומדינת ישראל </w:t>
      </w:r>
    </w:p>
    <w:p w:rsidR="00FA1D21" w:rsidRDefault="00FA1D21">
      <w:pPr>
        <w:rPr>
          <w:rtl/>
        </w:rPr>
      </w:pPr>
      <w:r>
        <w:rPr>
          <w:rFonts w:hint="cs"/>
          <w:rtl/>
        </w:rPr>
        <w:t xml:space="preserve">עו"ד שמבקש להתמנות </w:t>
      </w:r>
      <w:r w:rsidRPr="00164081">
        <w:rPr>
          <w:rFonts w:hint="cs"/>
          <w:highlight w:val="yellow"/>
          <w:rtl/>
        </w:rPr>
        <w:t>למנהל יחידת הגביה והארנונה.</w:t>
      </w:r>
      <w:r>
        <w:rPr>
          <w:rFonts w:hint="cs"/>
          <w:rtl/>
        </w:rPr>
        <w:t xml:space="preserve"> </w:t>
      </w:r>
    </w:p>
    <w:p w:rsidR="00B2645D" w:rsidRDefault="00B2645D">
      <w:pPr>
        <w:rPr>
          <w:rtl/>
        </w:rPr>
      </w:pPr>
      <w:r>
        <w:rPr>
          <w:rFonts w:hint="cs"/>
          <w:rtl/>
        </w:rPr>
        <w:t xml:space="preserve">מכרז ראשון בשנת 2012 לא נבחר בשל אי עמידה בתנאי סף. </w:t>
      </w:r>
    </w:p>
    <w:p w:rsidR="00B2645D" w:rsidRDefault="00B2645D">
      <w:pPr>
        <w:rPr>
          <w:rFonts w:hint="cs"/>
          <w:rtl/>
        </w:rPr>
      </w:pPr>
      <w:r>
        <w:rPr>
          <w:rFonts w:hint="cs"/>
          <w:rtl/>
        </w:rPr>
        <w:t xml:space="preserve">בשנת 2015 פורסם שוב מכרז שבוטל </w:t>
      </w:r>
      <w:r w:rsidR="0005716D">
        <w:rPr>
          <w:rFonts w:hint="cs"/>
          <w:rtl/>
        </w:rPr>
        <w:t xml:space="preserve">בהסכמה </w:t>
      </w:r>
      <w:r>
        <w:rPr>
          <w:rFonts w:hint="cs"/>
          <w:rtl/>
        </w:rPr>
        <w:t xml:space="preserve">עי בית הדין </w:t>
      </w:r>
      <w:r w:rsidR="0005716D">
        <w:rPr>
          <w:rFonts w:hint="cs"/>
          <w:rtl/>
        </w:rPr>
        <w:t>ופורסם מכרז שלישי שבו המועמדת היחידה הסירה מועמדותה.</w:t>
      </w:r>
    </w:p>
    <w:p w:rsidR="0005716D" w:rsidRDefault="0005716D">
      <w:pPr>
        <w:rPr>
          <w:rtl/>
        </w:rPr>
      </w:pPr>
      <w:r>
        <w:rPr>
          <w:rFonts w:hint="cs"/>
          <w:rtl/>
        </w:rPr>
        <w:t xml:space="preserve">התובע עתר לפסק דין הצהרתי כי הוא עומד בתנאי המכרז. </w:t>
      </w:r>
    </w:p>
    <w:p w:rsidR="0005716D" w:rsidRDefault="006F3E81" w:rsidP="006F3E81">
      <w:pPr>
        <w:rPr>
          <w:rFonts w:hint="cs"/>
          <w:rtl/>
        </w:rPr>
      </w:pPr>
      <w:r>
        <w:rPr>
          <w:rFonts w:hint="cs"/>
          <w:rtl/>
        </w:rPr>
        <w:t xml:space="preserve">הבקשה נמחקה ונקבע שפורסם מכרז חדש. </w:t>
      </w:r>
    </w:p>
    <w:p w:rsidR="00FA1D21" w:rsidRDefault="00FA1D21">
      <w:pPr>
        <w:rPr>
          <w:rtl/>
        </w:rPr>
      </w:pPr>
      <w:r>
        <w:rPr>
          <w:rFonts w:hint="cs"/>
          <w:rtl/>
        </w:rPr>
        <w:t xml:space="preserve">ניסיון מקצועי בתחום הכספי ובגבייה וניסיון ניהולי </w:t>
      </w:r>
      <w:r>
        <w:rPr>
          <w:rtl/>
        </w:rPr>
        <w:t>–</w:t>
      </w:r>
      <w:r>
        <w:rPr>
          <w:rFonts w:hint="cs"/>
          <w:rtl/>
        </w:rPr>
        <w:t xml:space="preserve"> </w:t>
      </w:r>
      <w:proofErr w:type="spellStart"/>
      <w:r>
        <w:rPr>
          <w:rFonts w:hint="cs"/>
          <w:rtl/>
        </w:rPr>
        <w:t>ייה</w:t>
      </w:r>
      <w:proofErr w:type="spellEnd"/>
      <w:r>
        <w:rPr>
          <w:rFonts w:hint="cs"/>
          <w:rtl/>
        </w:rPr>
        <w:t xml:space="preserve"> בקורות החיים הוכתב שהעסיק צוות עובדים והסתבר כי העסקי מזכירה.</w:t>
      </w:r>
    </w:p>
    <w:p w:rsidR="00B2645D" w:rsidRDefault="0005716D">
      <w:pPr>
        <w:rPr>
          <w:rFonts w:hint="cs"/>
          <w:rtl/>
        </w:rPr>
      </w:pPr>
      <w:r>
        <w:rPr>
          <w:rFonts w:hint="cs"/>
          <w:rtl/>
        </w:rPr>
        <w:t xml:space="preserve">תנאי סף </w:t>
      </w:r>
      <w:r>
        <w:rPr>
          <w:rtl/>
        </w:rPr>
        <w:t>–</w:t>
      </w:r>
      <w:r>
        <w:rPr>
          <w:rFonts w:hint="cs"/>
          <w:rtl/>
        </w:rPr>
        <w:t xml:space="preserve"> תואר אקדמאי קורס מנהלי גביה שנתיים מיום המינוי ניסיון מקצועי 4 שנים לפחות שנרכש בשבע השנים האחרונות בתחום </w:t>
      </w:r>
      <w:proofErr w:type="spellStart"/>
      <w:r>
        <w:rPr>
          <w:rFonts w:hint="cs"/>
          <w:rtl/>
        </w:rPr>
        <w:t>נהול</w:t>
      </w:r>
      <w:proofErr w:type="spellEnd"/>
      <w:r>
        <w:rPr>
          <w:rFonts w:hint="cs"/>
          <w:rtl/>
        </w:rPr>
        <w:t xml:space="preserve"> מערכות גביה כספים וגזברות.  </w:t>
      </w:r>
    </w:p>
    <w:p w:rsidR="0005716D" w:rsidRDefault="0005716D">
      <w:pPr>
        <w:rPr>
          <w:rtl/>
        </w:rPr>
      </w:pPr>
      <w:r>
        <w:rPr>
          <w:rFonts w:hint="cs"/>
          <w:rtl/>
        </w:rPr>
        <w:t xml:space="preserve">ניהול </w:t>
      </w:r>
      <w:r>
        <w:rPr>
          <w:rtl/>
        </w:rPr>
        <w:t>–</w:t>
      </w:r>
      <w:r>
        <w:rPr>
          <w:rFonts w:hint="cs"/>
          <w:rtl/>
        </w:rPr>
        <w:t xml:space="preserve"> 3 שנים בניהול צוות עובדים בכפיפות ישירה. </w:t>
      </w:r>
    </w:p>
    <w:p w:rsidR="006F3E81" w:rsidRDefault="006F3E81">
      <w:pPr>
        <w:rPr>
          <w:rFonts w:hint="cs"/>
          <w:rtl/>
        </w:rPr>
      </w:pPr>
      <w:r>
        <w:rPr>
          <w:rFonts w:hint="cs"/>
          <w:rtl/>
        </w:rPr>
        <w:t xml:space="preserve">ב- 1/2017 פרסמה העיריה מכרז רביעי הוא לא זומן כי נטען שאינו עומד בתנאי הסף של ניסיון מקצועי </w:t>
      </w:r>
    </w:p>
    <w:p w:rsidR="006F3E81" w:rsidRDefault="006F3E81">
      <w:pPr>
        <w:rPr>
          <w:rtl/>
        </w:rPr>
      </w:pPr>
      <w:r>
        <w:rPr>
          <w:rFonts w:hint="cs"/>
          <w:rtl/>
        </w:rPr>
        <w:t xml:space="preserve">הגיש עתירה לבית הדין .נקבע בהסכמה כי ועדת הבחינה תבדוק האם הוא עומד בתנאי הסף. </w:t>
      </w:r>
    </w:p>
    <w:p w:rsidR="006F3E81" w:rsidRDefault="006F3E81">
      <w:pPr>
        <w:rPr>
          <w:rFonts w:hint="cs"/>
          <w:rtl/>
        </w:rPr>
      </w:pPr>
      <w:r>
        <w:rPr>
          <w:rFonts w:hint="cs"/>
          <w:rtl/>
        </w:rPr>
        <w:t xml:space="preserve">ועדת הבחינה בחרה בו. </w:t>
      </w:r>
    </w:p>
    <w:p w:rsidR="006F3E81" w:rsidRDefault="006F3E81">
      <w:pPr>
        <w:rPr>
          <w:rtl/>
        </w:rPr>
      </w:pPr>
      <w:r>
        <w:rPr>
          <w:rFonts w:hint="cs"/>
          <w:rtl/>
        </w:rPr>
        <w:t xml:space="preserve">אז עתרה העמותה לבית הדין. </w:t>
      </w:r>
    </w:p>
    <w:p w:rsidR="006F3E81" w:rsidRDefault="006F3E81">
      <w:pPr>
        <w:rPr>
          <w:rtl/>
        </w:rPr>
      </w:pPr>
      <w:r>
        <w:rPr>
          <w:rFonts w:hint="cs"/>
          <w:rtl/>
        </w:rPr>
        <w:t xml:space="preserve">העמותה טענה כי הוא נבחר משיקולים פוליטיים </w:t>
      </w:r>
      <w:r>
        <w:rPr>
          <w:rtl/>
        </w:rPr>
        <w:t>–</w:t>
      </w:r>
      <w:r>
        <w:rPr>
          <w:rFonts w:hint="cs"/>
          <w:rtl/>
        </w:rPr>
        <w:t xml:space="preserve"> היה  מועמד מטעם הרשימה שתמכה בראש המועצה שנבחר , הרשימה ששלטה בעיר. </w:t>
      </w:r>
    </w:p>
    <w:p w:rsidR="006F3E81" w:rsidRDefault="006F3E81">
      <w:pPr>
        <w:rPr>
          <w:rFonts w:hint="cs"/>
          <w:rtl/>
        </w:rPr>
      </w:pPr>
      <w:proofErr w:type="spellStart"/>
      <w:r>
        <w:rPr>
          <w:rFonts w:hint="cs"/>
          <w:rtl/>
        </w:rPr>
        <w:t>ביתצ</w:t>
      </w:r>
      <w:proofErr w:type="spellEnd"/>
      <w:r>
        <w:rPr>
          <w:rFonts w:hint="cs"/>
          <w:rtl/>
        </w:rPr>
        <w:t xml:space="preserve"> הדין </w:t>
      </w:r>
      <w:r>
        <w:rPr>
          <w:rtl/>
        </w:rPr>
        <w:t>–</w:t>
      </w:r>
      <w:r>
        <w:rPr>
          <w:rFonts w:hint="cs"/>
          <w:rtl/>
        </w:rPr>
        <w:t xml:space="preserve"> עו"ד </w:t>
      </w:r>
      <w:proofErr w:type="spellStart"/>
      <w:r>
        <w:rPr>
          <w:rFonts w:hint="cs"/>
          <w:rtl/>
        </w:rPr>
        <w:t>אגבאריה</w:t>
      </w:r>
      <w:proofErr w:type="spellEnd"/>
      <w:r>
        <w:rPr>
          <w:rFonts w:hint="cs"/>
          <w:rtl/>
        </w:rPr>
        <w:t xml:space="preserve"> לא עומד בתנאי הסף בקורות החיים הוא ציין מסמכים שאין בהם די , </w:t>
      </w:r>
      <w:proofErr w:type="spellStart"/>
      <w:r w:rsidR="001310F1">
        <w:rPr>
          <w:rFonts w:hint="cs"/>
          <w:rtl/>
        </w:rPr>
        <w:t>הספיס</w:t>
      </w:r>
      <w:proofErr w:type="spellEnd"/>
      <w:r w:rsidR="001310F1">
        <w:rPr>
          <w:rFonts w:hint="cs"/>
          <w:rtl/>
        </w:rPr>
        <w:t xml:space="preserve"> מסמך עם לוגו של קבלן </w:t>
      </w:r>
      <w:proofErr w:type="spellStart"/>
      <w:r w:rsidR="001310F1">
        <w:rPr>
          <w:rFonts w:hint="cs"/>
          <w:rtl/>
        </w:rPr>
        <w:t>לעבוודת</w:t>
      </w:r>
      <w:proofErr w:type="spellEnd"/>
      <w:r w:rsidR="001310F1">
        <w:rPr>
          <w:rFonts w:hint="cs"/>
          <w:rtl/>
        </w:rPr>
        <w:t xml:space="preserve"> צבע </w:t>
      </w:r>
      <w:proofErr w:type="spellStart"/>
      <w:r w:rsidR="001310F1">
        <w:rPr>
          <w:rFonts w:hint="cs"/>
          <w:rtl/>
        </w:rPr>
        <w:t>וישפוצים</w:t>
      </w:r>
      <w:proofErr w:type="spellEnd"/>
      <w:r w:rsidR="001310F1">
        <w:rPr>
          <w:rFonts w:hint="cs"/>
          <w:rtl/>
        </w:rPr>
        <w:t xml:space="preserve"> שמסמך שמיחס לו ניסיון </w:t>
      </w:r>
      <w:proofErr w:type="spellStart"/>
      <w:r w:rsidR="001310F1">
        <w:rPr>
          <w:rFonts w:hint="cs"/>
          <w:rtl/>
        </w:rPr>
        <w:t>נהולי</w:t>
      </w:r>
      <w:proofErr w:type="spellEnd"/>
      <w:r w:rsidR="001310F1">
        <w:rPr>
          <w:rFonts w:hint="cs"/>
          <w:rtl/>
        </w:rPr>
        <w:t xml:space="preserve"> ומקצועי אבל יש בו מתן שירותים </w:t>
      </w:r>
      <w:proofErr w:type="spellStart"/>
      <w:r w:rsidR="001310F1">
        <w:rPr>
          <w:rFonts w:hint="cs"/>
          <w:rtl/>
        </w:rPr>
        <w:t>משפטטים</w:t>
      </w:r>
      <w:proofErr w:type="spellEnd"/>
      <w:r w:rsidR="001310F1">
        <w:rPr>
          <w:rFonts w:hint="cs"/>
          <w:rtl/>
        </w:rPr>
        <w:t xml:space="preserve"> בלבד לכל היותר. לא עלה בידו להוכיח ניסיון </w:t>
      </w:r>
      <w:proofErr w:type="spellStart"/>
      <w:r w:rsidR="001310F1">
        <w:rPr>
          <w:rFonts w:hint="cs"/>
          <w:rtl/>
        </w:rPr>
        <w:t>ניוהלי</w:t>
      </w:r>
      <w:proofErr w:type="spellEnd"/>
      <w:r w:rsidR="001310F1">
        <w:rPr>
          <w:rFonts w:hint="cs"/>
          <w:rtl/>
        </w:rPr>
        <w:t xml:space="preserve"> המסמך של קבלן הצבע מציים באופן כללי כי יש למועמד ניסיון </w:t>
      </w:r>
      <w:proofErr w:type="spellStart"/>
      <w:r w:rsidR="001310F1">
        <w:rPr>
          <w:rFonts w:hint="cs"/>
          <w:rtl/>
        </w:rPr>
        <w:t>נהולי</w:t>
      </w:r>
      <w:proofErr w:type="spellEnd"/>
      <w:r w:rsidR="001310F1">
        <w:rPr>
          <w:rFonts w:hint="cs"/>
          <w:rtl/>
        </w:rPr>
        <w:t xml:space="preserve"> ללא פרוט.</w:t>
      </w:r>
    </w:p>
    <w:p w:rsidR="001310F1" w:rsidRDefault="001310F1">
      <w:pPr>
        <w:rPr>
          <w:rFonts w:hint="cs"/>
          <w:rtl/>
        </w:rPr>
      </w:pPr>
      <w:r>
        <w:rPr>
          <w:rFonts w:hint="cs"/>
          <w:rtl/>
        </w:rPr>
        <w:t xml:space="preserve">נייר לוגו של מוסך </w:t>
      </w:r>
      <w:proofErr w:type="spellStart"/>
      <w:r>
        <w:rPr>
          <w:rFonts w:hint="cs"/>
          <w:rtl/>
        </w:rPr>
        <w:t>חפיזה</w:t>
      </w:r>
      <w:proofErr w:type="spellEnd"/>
      <w:r>
        <w:rPr>
          <w:rFonts w:hint="cs"/>
          <w:rtl/>
        </w:rPr>
        <w:t xml:space="preserve"> מדובר בעסק של 2 אחיו וגם בו אין פרוט ביחס לניסיון.</w:t>
      </w:r>
    </w:p>
    <w:p w:rsidR="001310F1" w:rsidRDefault="001310F1">
      <w:pPr>
        <w:rPr>
          <w:rFonts w:hint="cs"/>
          <w:rtl/>
        </w:rPr>
      </w:pPr>
      <w:r>
        <w:rPr>
          <w:rFonts w:hint="cs"/>
          <w:rtl/>
        </w:rPr>
        <w:t xml:space="preserve">עוד </w:t>
      </w:r>
      <w:proofErr w:type="spellStart"/>
      <w:r>
        <w:rPr>
          <w:rFonts w:hint="cs"/>
          <w:rtl/>
        </w:rPr>
        <w:t>אגבאריה</w:t>
      </w:r>
      <w:proofErr w:type="spellEnd"/>
      <w:r>
        <w:rPr>
          <w:rFonts w:hint="cs"/>
          <w:rtl/>
        </w:rPr>
        <w:t xml:space="preserve"> נאלץ להודות בחקירה כי מעולם לא הגין דוח לרשויות המס וגם לא דוחות רבעונים עת עבד במוסך </w:t>
      </w:r>
      <w:proofErr w:type="spellStart"/>
      <w:r>
        <w:rPr>
          <w:rFonts w:hint="cs"/>
          <w:rtl/>
        </w:rPr>
        <w:t>חפיזה</w:t>
      </w:r>
      <w:proofErr w:type="spellEnd"/>
      <w:r>
        <w:rPr>
          <w:rFonts w:hint="cs"/>
          <w:rtl/>
        </w:rPr>
        <w:t>.</w:t>
      </w:r>
    </w:p>
    <w:p w:rsidR="001310F1" w:rsidRDefault="001310F1">
      <w:pPr>
        <w:rPr>
          <w:rtl/>
        </w:rPr>
      </w:pPr>
      <w:r>
        <w:rPr>
          <w:rFonts w:hint="cs"/>
          <w:rtl/>
        </w:rPr>
        <w:t xml:space="preserve">טיפול משפחתי בהגשת תביעות כספיות אינו מקיים את דרישת </w:t>
      </w:r>
      <w:proofErr w:type="spellStart"/>
      <w:r>
        <w:rPr>
          <w:rFonts w:hint="cs"/>
          <w:rtl/>
        </w:rPr>
        <w:t>הנסיון</w:t>
      </w:r>
      <w:proofErr w:type="spellEnd"/>
      <w:r>
        <w:rPr>
          <w:rFonts w:hint="cs"/>
          <w:rtl/>
        </w:rPr>
        <w:t xml:space="preserve"> המקצועי בתחום הכספי עוד </w:t>
      </w:r>
      <w:proofErr w:type="spellStart"/>
      <w:r>
        <w:rPr>
          <w:rFonts w:hint="cs"/>
          <w:rtl/>
        </w:rPr>
        <w:t>אגבאריה</w:t>
      </w:r>
      <w:proofErr w:type="spellEnd"/>
      <w:r>
        <w:rPr>
          <w:rFonts w:hint="cs"/>
          <w:rtl/>
        </w:rPr>
        <w:t xml:space="preserve"> רשם בקורות החיים דברים שאינם נכונים </w:t>
      </w:r>
      <w:proofErr w:type="spellStart"/>
      <w:r>
        <w:rPr>
          <w:rFonts w:hint="cs"/>
          <w:rtl/>
        </w:rPr>
        <w:t>ךמעשה</w:t>
      </w:r>
      <w:proofErr w:type="spellEnd"/>
      <w:r>
        <w:rPr>
          <w:rFonts w:hint="cs"/>
          <w:rtl/>
        </w:rPr>
        <w:t xml:space="preserve"> בחקירתו הודה שאינו עומד בתנאי הסף. </w:t>
      </w:r>
      <w:proofErr w:type="spellStart"/>
      <w:r>
        <w:rPr>
          <w:rFonts w:hint="cs"/>
          <w:rtl/>
        </w:rPr>
        <w:t>ף.הועדה</w:t>
      </w:r>
      <w:proofErr w:type="spellEnd"/>
      <w:r>
        <w:rPr>
          <w:rFonts w:hint="cs"/>
          <w:rtl/>
        </w:rPr>
        <w:t xml:space="preserve"> לא בחנה את עמידתו בתנאי הסף. בית הדין גם 'קיבל את הטענה שמדובר בשיקולים פוליטיים. </w:t>
      </w:r>
    </w:p>
    <w:p w:rsidR="001310F1" w:rsidRDefault="001310F1">
      <w:pPr>
        <w:rPr>
          <w:rtl/>
        </w:rPr>
      </w:pPr>
      <w:r>
        <w:rPr>
          <w:rFonts w:hint="cs"/>
          <w:rtl/>
        </w:rPr>
        <w:t xml:space="preserve">עו"ד </w:t>
      </w:r>
      <w:proofErr w:type="spellStart"/>
      <w:r>
        <w:rPr>
          <w:rFonts w:hint="cs"/>
          <w:rtl/>
        </w:rPr>
        <w:t>אגבראריה</w:t>
      </w:r>
      <w:proofErr w:type="spellEnd"/>
      <w:r>
        <w:rPr>
          <w:rFonts w:hint="cs"/>
          <w:rtl/>
        </w:rPr>
        <w:t xml:space="preserve"> הגיש ערעור על פסק הדין וטען כי הוא עומד בתנאי הסף ויש בידו להוכיח זאת . הוסכם כי יוכל להגיש מועמדות למכרז הבא ועניינו ייבדק. </w:t>
      </w:r>
    </w:p>
    <w:p w:rsidR="001310F1" w:rsidRDefault="001310F1">
      <w:pPr>
        <w:rPr>
          <w:rFonts w:hint="cs"/>
          <w:rtl/>
        </w:rPr>
      </w:pPr>
    </w:p>
    <w:p w:rsidR="006F3E81" w:rsidRDefault="006F3E81">
      <w:pPr>
        <w:rPr>
          <w:rtl/>
        </w:rPr>
      </w:pPr>
      <w:r>
        <w:rPr>
          <w:rFonts w:hint="cs"/>
          <w:rtl/>
        </w:rPr>
        <w:t xml:space="preserve">לאחר שראש העיר נבחר ניסו למנותו למס' תפקידים והעניין לא צלח ולכן מונה לתפקיד זה. </w:t>
      </w:r>
    </w:p>
    <w:p w:rsidR="006F3E81" w:rsidRDefault="006F3E81">
      <w:pPr>
        <w:rPr>
          <w:rtl/>
        </w:rPr>
      </w:pPr>
    </w:p>
    <w:p w:rsidR="0005716D" w:rsidRDefault="0005716D">
      <w:pPr>
        <w:rPr>
          <w:rtl/>
        </w:rPr>
      </w:pPr>
    </w:p>
    <w:p w:rsidR="00FA1D21" w:rsidRDefault="00FA1D21">
      <w:pPr>
        <w:rPr>
          <w:rFonts w:hint="cs"/>
          <w:rtl/>
        </w:rPr>
      </w:pPr>
    </w:p>
    <w:p w:rsidR="00605DF6" w:rsidRDefault="00184FC0">
      <w:pPr>
        <w:rPr>
          <w:rFonts w:hint="cs"/>
          <w:rtl/>
        </w:rPr>
      </w:pPr>
      <w:r w:rsidRPr="001310F1">
        <w:rPr>
          <w:rFonts w:hint="cs"/>
          <w:highlight w:val="green"/>
          <w:rtl/>
        </w:rPr>
        <w:t xml:space="preserve">ראני אשקר </w:t>
      </w:r>
      <w:r w:rsidRPr="001310F1">
        <w:rPr>
          <w:highlight w:val="green"/>
          <w:rtl/>
        </w:rPr>
        <w:t>–</w:t>
      </w:r>
      <w:r w:rsidRPr="001310F1">
        <w:rPr>
          <w:rFonts w:hint="cs"/>
          <w:highlight w:val="green"/>
          <w:rtl/>
        </w:rPr>
        <w:t xml:space="preserve"> 64327-05-18 משרד הפנים ועירית באקה אל </w:t>
      </w:r>
      <w:proofErr w:type="spellStart"/>
      <w:r w:rsidRPr="001310F1">
        <w:rPr>
          <w:rFonts w:hint="cs"/>
          <w:highlight w:val="green"/>
          <w:rtl/>
        </w:rPr>
        <w:t>גרבייה</w:t>
      </w:r>
      <w:proofErr w:type="spellEnd"/>
      <w:r w:rsidRPr="001310F1">
        <w:rPr>
          <w:rFonts w:hint="cs"/>
          <w:highlight w:val="green"/>
          <w:rtl/>
        </w:rPr>
        <w:t xml:space="preserve">  החלטה ניתנה ב- 22.7.2018</w:t>
      </w:r>
    </w:p>
    <w:p w:rsidR="00184FC0" w:rsidRDefault="00184FC0">
      <w:pPr>
        <w:rPr>
          <w:rFonts w:hint="cs"/>
          <w:rtl/>
        </w:rPr>
      </w:pPr>
      <w:r>
        <w:rPr>
          <w:rFonts w:hint="cs"/>
          <w:rtl/>
        </w:rPr>
        <w:t xml:space="preserve">התובע ע"ד במקצועו הגיש מועמדות כבר בשנת 2012 </w:t>
      </w:r>
      <w:r w:rsidRPr="00164081">
        <w:rPr>
          <w:rFonts w:hint="cs"/>
          <w:highlight w:val="yellow"/>
          <w:rtl/>
        </w:rPr>
        <w:t>לתפקיד מבקר</w:t>
      </w:r>
      <w:r>
        <w:rPr>
          <w:rFonts w:hint="cs"/>
          <w:rtl/>
        </w:rPr>
        <w:t xml:space="preserve"> אך לא עמד בתנאי הסף של שנתיים ניסיון </w:t>
      </w:r>
      <w:proofErr w:type="spellStart"/>
      <w:r>
        <w:rPr>
          <w:rFonts w:hint="cs"/>
          <w:rtl/>
        </w:rPr>
        <w:t>בביקורת.בין</w:t>
      </w:r>
      <w:proofErr w:type="spellEnd"/>
      <w:r>
        <w:rPr>
          <w:rFonts w:hint="cs"/>
          <w:rtl/>
        </w:rPr>
        <w:t xml:space="preserve"> יתר נימוקי הועדה היא ציינה שהיא רואה בחומרה שהמבקש לא ציין כי מתנהל נגדו הליך משפטי בגין עבירות בניה.</w:t>
      </w:r>
    </w:p>
    <w:p w:rsidR="00184FC0" w:rsidRDefault="00184FC0">
      <w:pPr>
        <w:rPr>
          <w:rFonts w:hint="cs"/>
          <w:rtl/>
        </w:rPr>
      </w:pPr>
      <w:r>
        <w:rPr>
          <w:rFonts w:hint="cs"/>
          <w:rtl/>
        </w:rPr>
        <w:t>בשנת 2013 התקיים מכרז נוסף ועדת הבחינה התכנסה במאי 2014 והוא נבחר.</w:t>
      </w:r>
    </w:p>
    <w:p w:rsidR="00184FC0" w:rsidRDefault="00184FC0">
      <w:pPr>
        <w:rPr>
          <w:rFonts w:hint="cs"/>
          <w:rtl/>
        </w:rPr>
      </w:pPr>
      <w:r>
        <w:rPr>
          <w:rFonts w:hint="cs"/>
          <w:rtl/>
        </w:rPr>
        <w:t>עורכי דין לקידום מנהל תקין עתרו לבית הדין כנגד מינויו</w:t>
      </w:r>
      <w:r w:rsidR="00341063">
        <w:rPr>
          <w:rFonts w:hint="cs"/>
          <w:rtl/>
        </w:rPr>
        <w:t xml:space="preserve"> </w:t>
      </w:r>
      <w:r w:rsidR="00341063">
        <w:rPr>
          <w:rtl/>
        </w:rPr>
        <w:t>–</w:t>
      </w:r>
      <w:r w:rsidR="00341063">
        <w:rPr>
          <w:rFonts w:hint="cs"/>
          <w:rtl/>
        </w:rPr>
        <w:t xml:space="preserve"> אין לו </w:t>
      </w:r>
      <w:proofErr w:type="spellStart"/>
      <w:r w:rsidR="00341063">
        <w:rPr>
          <w:rFonts w:hint="cs"/>
          <w:rtl/>
        </w:rPr>
        <w:t>הנסיון</w:t>
      </w:r>
      <w:proofErr w:type="spellEnd"/>
      <w:r w:rsidR="00341063">
        <w:rPr>
          <w:rFonts w:hint="cs"/>
          <w:rtl/>
        </w:rPr>
        <w:t xml:space="preserve"> הדרוש ולכן לא עומד בתנאי הסף.</w:t>
      </w:r>
    </w:p>
    <w:p w:rsidR="00341063" w:rsidRDefault="00341063">
      <w:pPr>
        <w:rPr>
          <w:rFonts w:hint="cs"/>
          <w:rtl/>
        </w:rPr>
      </w:pPr>
      <w:r>
        <w:rPr>
          <w:rFonts w:hint="cs"/>
          <w:rtl/>
        </w:rPr>
        <w:t>המבקש ציין כי הוא עמד בתנאי הסף שכן הוא עבד בהתנדבות במועצה מקומית בסמה.</w:t>
      </w:r>
    </w:p>
    <w:p w:rsidR="00341063" w:rsidRDefault="00341063">
      <w:pPr>
        <w:rPr>
          <w:rFonts w:hint="cs"/>
          <w:rtl/>
        </w:rPr>
      </w:pPr>
      <w:r>
        <w:rPr>
          <w:rFonts w:hint="cs"/>
          <w:rtl/>
        </w:rPr>
        <w:t>הצדדים הגיעו לפשרה ונקבע כי הוא יתייצב שוב בפני ועדת המכרזים שתבדוק את ניסיונו.</w:t>
      </w:r>
    </w:p>
    <w:p w:rsidR="00341063" w:rsidRDefault="00341063">
      <w:pPr>
        <w:rPr>
          <w:rFonts w:hint="cs"/>
          <w:rtl/>
        </w:rPr>
      </w:pPr>
      <w:r w:rsidRPr="00FE6603">
        <w:rPr>
          <w:rFonts w:hint="cs"/>
          <w:highlight w:val="yellow"/>
          <w:rtl/>
        </w:rPr>
        <w:t xml:space="preserve">עוד נקבע כי משרד הפנים ידון בשאלה העקרונית האם תקופת התנדבות די בה כדי לעמוד בתנאי הסף שעניינו דרישת הניסיון </w:t>
      </w:r>
      <w:proofErr w:type="spellStart"/>
      <w:r w:rsidRPr="00FE6603">
        <w:rPr>
          <w:rFonts w:hint="cs"/>
          <w:highlight w:val="yellow"/>
          <w:rtl/>
        </w:rPr>
        <w:t>וחווד</w:t>
      </w:r>
      <w:proofErr w:type="spellEnd"/>
      <w:r w:rsidRPr="00FE6603">
        <w:rPr>
          <w:rFonts w:hint="cs"/>
          <w:highlight w:val="yellow"/>
          <w:rtl/>
        </w:rPr>
        <w:t xml:space="preserve"> תעמוד בפני הצדדים.</w:t>
      </w:r>
    </w:p>
    <w:p w:rsidR="00341063" w:rsidRDefault="00341063">
      <w:pPr>
        <w:rPr>
          <w:rtl/>
        </w:rPr>
      </w:pPr>
      <w:r>
        <w:rPr>
          <w:rFonts w:hint="cs"/>
          <w:rtl/>
        </w:rPr>
        <w:t xml:space="preserve">ועדת הבחינה התכנסה שוב באוקטובר 2014 מבלי שעמדה בפניה </w:t>
      </w:r>
      <w:proofErr w:type="spellStart"/>
      <w:r>
        <w:rPr>
          <w:rFonts w:hint="cs"/>
          <w:rtl/>
        </w:rPr>
        <w:t>חוו"ד</w:t>
      </w:r>
      <w:proofErr w:type="spellEnd"/>
      <w:r>
        <w:rPr>
          <w:rFonts w:hint="cs"/>
          <w:rtl/>
        </w:rPr>
        <w:t xml:space="preserve"> של משרד הפנים והיא אישרה את מינויו. </w:t>
      </w:r>
    </w:p>
    <w:p w:rsidR="00341063" w:rsidRDefault="00341063" w:rsidP="00341063">
      <w:pPr>
        <w:rPr>
          <w:rtl/>
        </w:rPr>
      </w:pPr>
      <w:r>
        <w:rPr>
          <w:rFonts w:hint="cs"/>
          <w:rtl/>
        </w:rPr>
        <w:t xml:space="preserve">הוגשה בקשה נוספת ע"י עורכי דין לקידום מנהל תקין בדצמבר 2016 .  משרד הפנים הגיש את חוות דעתו </w:t>
      </w:r>
      <w:proofErr w:type="spellStart"/>
      <w:r>
        <w:rPr>
          <w:rFonts w:hint="cs"/>
          <w:rtl/>
        </w:rPr>
        <w:t>העקורנית</w:t>
      </w:r>
      <w:proofErr w:type="spellEnd"/>
      <w:r>
        <w:rPr>
          <w:rFonts w:hint="cs"/>
          <w:rtl/>
        </w:rPr>
        <w:t xml:space="preserve"> כי הוא אינו עומד בתנאי הסף שכן התנדבות אינה נחשבת כניסיון מספק.</w:t>
      </w:r>
    </w:p>
    <w:p w:rsidR="00341063" w:rsidRDefault="00341063" w:rsidP="00341063">
      <w:pPr>
        <w:rPr>
          <w:rtl/>
        </w:rPr>
      </w:pPr>
      <w:r>
        <w:rPr>
          <w:rFonts w:hint="cs"/>
          <w:rtl/>
        </w:rPr>
        <w:t>במהלך ניהול התביעה (שנתיים ימים) הודיע המבקש כי הוא מתפטר מתפקידו וביקש שהתביעה תימחק.  התובע שימש בפועל בתפקיד בזמן ניהול ההליך).</w:t>
      </w:r>
    </w:p>
    <w:p w:rsidR="00341063" w:rsidRDefault="00341063" w:rsidP="00091BB0">
      <w:pPr>
        <w:rPr>
          <w:rFonts w:hint="cs"/>
          <w:rtl/>
        </w:rPr>
      </w:pPr>
      <w:r>
        <w:rPr>
          <w:rFonts w:hint="cs"/>
          <w:rtl/>
        </w:rPr>
        <w:t xml:space="preserve">אם הייתם מספיק </w:t>
      </w:r>
      <w:proofErr w:type="spellStart"/>
      <w:r>
        <w:rPr>
          <w:rFonts w:hint="cs"/>
          <w:rtl/>
        </w:rPr>
        <w:t>עירניים</w:t>
      </w:r>
      <w:proofErr w:type="spellEnd"/>
      <w:r>
        <w:rPr>
          <w:rFonts w:hint="cs"/>
          <w:rtl/>
        </w:rPr>
        <w:t xml:space="preserve"> הבנתם שדי בתקופת ניסיון של שנתיים </w:t>
      </w:r>
      <w:r w:rsidR="00091BB0">
        <w:rPr>
          <w:rFonts w:hint="cs"/>
          <w:rtl/>
        </w:rPr>
        <w:t xml:space="preserve">התובע </w:t>
      </w:r>
      <w:r>
        <w:rPr>
          <w:rFonts w:hint="cs"/>
          <w:rtl/>
        </w:rPr>
        <w:t>כבר צבר אותה</w:t>
      </w:r>
      <w:r w:rsidR="00091BB0">
        <w:rPr>
          <w:rFonts w:hint="cs"/>
          <w:rtl/>
        </w:rPr>
        <w:t xml:space="preserve"> במהלך ניהול ההליך </w:t>
      </w:r>
      <w:r>
        <w:rPr>
          <w:rFonts w:hint="cs"/>
          <w:rtl/>
        </w:rPr>
        <w:t xml:space="preserve"> והיה לו ברור שייבחר שוב ולכן חפץ שיפורסם מכרז חדש.</w:t>
      </w:r>
    </w:p>
    <w:p w:rsidR="00341063" w:rsidRDefault="00341063" w:rsidP="00341063">
      <w:pPr>
        <w:rPr>
          <w:rtl/>
        </w:rPr>
      </w:pPr>
      <w:r>
        <w:rPr>
          <w:rFonts w:hint="cs"/>
          <w:rtl/>
        </w:rPr>
        <w:t xml:space="preserve">בית הדין לא נעתר לבקשתו בשל החשש שהוא </w:t>
      </w:r>
      <w:proofErr w:type="spellStart"/>
      <w:r>
        <w:rPr>
          <w:rFonts w:hint="cs"/>
          <w:rtl/>
        </w:rPr>
        <w:t>יגש</w:t>
      </w:r>
      <w:proofErr w:type="spellEnd"/>
      <w:r>
        <w:rPr>
          <w:rFonts w:hint="cs"/>
          <w:rtl/>
        </w:rPr>
        <w:t xml:space="preserve"> שוב למכרז שיפורסם.  לבסוף התובע משך מועמדותו ובית הדין מחק את התביעה.</w:t>
      </w:r>
    </w:p>
    <w:p w:rsidR="00091BB0" w:rsidRDefault="00091BB0" w:rsidP="00341063">
      <w:pPr>
        <w:rPr>
          <w:rFonts w:hint="cs"/>
          <w:rtl/>
        </w:rPr>
      </w:pPr>
      <w:r>
        <w:rPr>
          <w:rFonts w:hint="cs"/>
          <w:rtl/>
        </w:rPr>
        <w:t>במאי 2017 פורסם מכרז ועדת הבחינה התכנסה בדצמבר 2017 ובחרה בו שוב. בחוד שפברואר 2018 פנתה העיריה למשרד הפנים לאשר לו חוזה לפי שכר בכירים.</w:t>
      </w:r>
    </w:p>
    <w:p w:rsidR="00091BB0" w:rsidRDefault="00091BB0" w:rsidP="00341063">
      <w:pPr>
        <w:rPr>
          <w:rtl/>
        </w:rPr>
      </w:pPr>
      <w:r>
        <w:rPr>
          <w:rFonts w:hint="cs"/>
          <w:rtl/>
        </w:rPr>
        <w:t>משרד הפנים לא אישר את החוזה וקבע שהוא לא עומד בתנאי הסף. הוגשה בקשה לצו מניעה.</w:t>
      </w:r>
    </w:p>
    <w:p w:rsidR="00592E0B" w:rsidRDefault="00592E0B" w:rsidP="00341063">
      <w:pPr>
        <w:rPr>
          <w:rtl/>
        </w:rPr>
      </w:pPr>
      <w:r>
        <w:rPr>
          <w:rFonts w:hint="cs"/>
          <w:rtl/>
        </w:rPr>
        <w:t>עיקר טענות משרד הפנים היו :</w:t>
      </w:r>
    </w:p>
    <w:p w:rsidR="00592E0B" w:rsidRDefault="00592E0B" w:rsidP="00341063">
      <w:pPr>
        <w:rPr>
          <w:rFonts w:hint="cs"/>
          <w:rtl/>
        </w:rPr>
      </w:pPr>
      <w:r>
        <w:rPr>
          <w:rFonts w:hint="cs"/>
          <w:rtl/>
        </w:rPr>
        <w:t>משר</w:t>
      </w:r>
      <w:r w:rsidR="00FE6603">
        <w:rPr>
          <w:rFonts w:hint="cs"/>
          <w:rtl/>
        </w:rPr>
        <w:t xml:space="preserve">ד </w:t>
      </w:r>
      <w:r>
        <w:rPr>
          <w:rFonts w:hint="cs"/>
          <w:rtl/>
        </w:rPr>
        <w:t>הפנים בהיותו גוף מפקח על עבודתן השוטפת של הרשויות המקומיות לרבות חובתו להפעיל עמדתו וסמכותו ביחס לחוקיות מינויו ל עובד בכיר גם כשאלה עצמאית (פ"ד עמא</w:t>
      </w:r>
      <w:r w:rsidR="00FE6603">
        <w:rPr>
          <w:rFonts w:hint="cs"/>
          <w:rtl/>
        </w:rPr>
        <w:t>ר</w:t>
      </w:r>
      <w:r>
        <w:rPr>
          <w:rFonts w:hint="cs"/>
          <w:rtl/>
        </w:rPr>
        <w:t>).</w:t>
      </w:r>
    </w:p>
    <w:p w:rsidR="00592E0B" w:rsidRDefault="00592E0B" w:rsidP="00341063">
      <w:pPr>
        <w:rPr>
          <w:rFonts w:hint="cs"/>
          <w:rtl/>
        </w:rPr>
      </w:pPr>
      <w:r>
        <w:rPr>
          <w:rFonts w:hint="cs"/>
          <w:rtl/>
        </w:rPr>
        <w:t>אין מקום להכיר בתקופת ניסיון שנרכשה שלא כדין לצורך המכרז הנוכחי. המבקש בעצמו סיכל את ההכרעה שכן הוא ביקש למחוק את התביעה והתחמק מהכרעה שיפוטית.</w:t>
      </w:r>
    </w:p>
    <w:p w:rsidR="00592E0B" w:rsidRDefault="00592E0B" w:rsidP="00341063">
      <w:pPr>
        <w:rPr>
          <w:rFonts w:hint="cs"/>
          <w:rtl/>
        </w:rPr>
      </w:pPr>
      <w:proofErr w:type="spellStart"/>
      <w:r>
        <w:rPr>
          <w:rFonts w:hint="cs"/>
          <w:rtl/>
        </w:rPr>
        <w:t>בועדת</w:t>
      </w:r>
      <w:proofErr w:type="spellEnd"/>
      <w:r>
        <w:rPr>
          <w:rFonts w:hint="cs"/>
          <w:rtl/>
        </w:rPr>
        <w:t xml:space="preserve"> הבחינה נפלו פגמים שכן </w:t>
      </w:r>
      <w:proofErr w:type="spellStart"/>
      <w:r>
        <w:rPr>
          <w:rFonts w:hint="cs"/>
          <w:rtl/>
        </w:rPr>
        <w:t>חווד</w:t>
      </w:r>
      <w:proofErr w:type="spellEnd"/>
      <w:r>
        <w:rPr>
          <w:rFonts w:hint="cs"/>
          <w:rtl/>
        </w:rPr>
        <w:t xml:space="preserve"> </w:t>
      </w:r>
      <w:proofErr w:type="spellStart"/>
      <w:r>
        <w:rPr>
          <w:rFonts w:hint="cs"/>
          <w:rtl/>
        </w:rPr>
        <w:t>היועמש</w:t>
      </w:r>
      <w:proofErr w:type="spellEnd"/>
      <w:r>
        <w:rPr>
          <w:rFonts w:hint="cs"/>
          <w:rtl/>
        </w:rPr>
        <w:t xml:space="preserve"> </w:t>
      </w:r>
      <w:proofErr w:type="spellStart"/>
      <w:r>
        <w:rPr>
          <w:rFonts w:hint="cs"/>
          <w:rtl/>
        </w:rPr>
        <w:t>היתה</w:t>
      </w:r>
      <w:proofErr w:type="spellEnd"/>
      <w:r>
        <w:rPr>
          <w:rFonts w:hint="cs"/>
          <w:rtl/>
        </w:rPr>
        <w:t xml:space="preserve"> חלקית מאד ולא שיקפה </w:t>
      </w:r>
      <w:proofErr w:type="spellStart"/>
      <w:r>
        <w:rPr>
          <w:rFonts w:hint="cs"/>
          <w:rtl/>
        </w:rPr>
        <w:t>לועדת</w:t>
      </w:r>
      <w:proofErr w:type="spellEnd"/>
      <w:r>
        <w:rPr>
          <w:rFonts w:hint="cs"/>
          <w:rtl/>
        </w:rPr>
        <w:t xml:space="preserve"> הבחינה את כל השתלשלות העניינים.</w:t>
      </w:r>
    </w:p>
    <w:p w:rsidR="00592E0B" w:rsidRDefault="00592E0B" w:rsidP="00592E0B">
      <w:pPr>
        <w:rPr>
          <w:rtl/>
        </w:rPr>
      </w:pPr>
      <w:r>
        <w:rPr>
          <w:rFonts w:hint="cs"/>
          <w:rtl/>
        </w:rPr>
        <w:t>המבקש עצמו הטעה את הועדה כשציין כי הייתה הכרעה שיפוטית בעניין עמידתו בתנאי הסף.</w:t>
      </w:r>
    </w:p>
    <w:p w:rsidR="00592E0B" w:rsidRDefault="00592E0B" w:rsidP="00592E0B">
      <w:pPr>
        <w:rPr>
          <w:rFonts w:hint="cs"/>
          <w:rtl/>
        </w:rPr>
      </w:pPr>
      <w:r>
        <w:rPr>
          <w:rFonts w:hint="cs"/>
          <w:rtl/>
        </w:rPr>
        <w:t xml:space="preserve">ועדת הבחינה לא בדקה כלל את שאלת עמידתו של המבקש בתנאי </w:t>
      </w:r>
      <w:proofErr w:type="spellStart"/>
      <w:r>
        <w:rPr>
          <w:rFonts w:hint="cs"/>
          <w:rtl/>
        </w:rPr>
        <w:t>הסף.ניצול</w:t>
      </w:r>
      <w:proofErr w:type="spellEnd"/>
      <w:r>
        <w:rPr>
          <w:rFonts w:hint="cs"/>
          <w:rtl/>
        </w:rPr>
        <w:t xml:space="preserve"> לרעה של הליכי משפט הוא התפטר מתפקידו בדיוק כחלוף שנתיים מיום מינויו לתפקיד לאור </w:t>
      </w:r>
      <w:proofErr w:type="spellStart"/>
      <w:r>
        <w:rPr>
          <w:rFonts w:hint="cs"/>
          <w:rtl/>
        </w:rPr>
        <w:t>הצהרוציו</w:t>
      </w:r>
      <w:proofErr w:type="spellEnd"/>
      <w:r>
        <w:rPr>
          <w:rFonts w:hint="cs"/>
          <w:rtl/>
        </w:rPr>
        <w:t xml:space="preserve"> נמחקה התביעה ואז ביקש </w:t>
      </w:r>
      <w:r w:rsidR="00414B89">
        <w:rPr>
          <w:rFonts w:hint="cs"/>
          <w:rtl/>
        </w:rPr>
        <w:t xml:space="preserve">להתמנות שוב ולזקוף את השנתיים ה=בהם כיהן שלא כדין </w:t>
      </w:r>
      <w:proofErr w:type="spellStart"/>
      <w:r w:rsidR="00414B89">
        <w:rPr>
          <w:rFonts w:hint="cs"/>
          <w:rtl/>
        </w:rPr>
        <w:t>עמדיה</w:t>
      </w:r>
      <w:proofErr w:type="spellEnd"/>
      <w:r w:rsidR="00414B89">
        <w:rPr>
          <w:rFonts w:hint="cs"/>
          <w:rtl/>
        </w:rPr>
        <w:t xml:space="preserve"> בתנאי סף.</w:t>
      </w:r>
    </w:p>
    <w:p w:rsidR="00414B89" w:rsidRDefault="00414B89" w:rsidP="00592E0B">
      <w:pPr>
        <w:rPr>
          <w:rFonts w:hint="cs"/>
          <w:rtl/>
        </w:rPr>
      </w:pPr>
      <w:r>
        <w:rPr>
          <w:rFonts w:hint="cs"/>
          <w:rtl/>
        </w:rPr>
        <w:t xml:space="preserve">ההתפטרות </w:t>
      </w:r>
      <w:proofErr w:type="spellStart"/>
      <w:r>
        <w:rPr>
          <w:rFonts w:hint="cs"/>
          <w:rtl/>
        </w:rPr>
        <w:t>היתה</w:t>
      </w:r>
      <w:proofErr w:type="spellEnd"/>
      <w:r>
        <w:rPr>
          <w:rFonts w:hint="cs"/>
          <w:rtl/>
        </w:rPr>
        <w:t xml:space="preserve"> מדומה טקטית ולמעשה דלת מסתובבת.  </w:t>
      </w:r>
    </w:p>
    <w:p w:rsidR="00414B89" w:rsidRDefault="00414B89" w:rsidP="00592E0B">
      <w:pPr>
        <w:rPr>
          <w:rFonts w:hint="cs"/>
          <w:rtl/>
        </w:rPr>
      </w:pPr>
      <w:r>
        <w:rPr>
          <w:rFonts w:hint="cs"/>
          <w:rtl/>
        </w:rPr>
        <w:t xml:space="preserve">אין להכיר </w:t>
      </w:r>
      <w:proofErr w:type="spellStart"/>
      <w:r>
        <w:rPr>
          <w:rFonts w:hint="cs"/>
          <w:rtl/>
        </w:rPr>
        <w:t>בנסיון</w:t>
      </w:r>
      <w:proofErr w:type="spellEnd"/>
      <w:r>
        <w:rPr>
          <w:rFonts w:hint="cs"/>
          <w:rtl/>
        </w:rPr>
        <w:t xml:space="preserve"> הנוכחי שכן הוא מונה לתפקיד על סמך תקופת </w:t>
      </w:r>
      <w:proofErr w:type="spellStart"/>
      <w:r>
        <w:rPr>
          <w:rFonts w:hint="cs"/>
          <w:rtl/>
        </w:rPr>
        <w:t>ניסייון</w:t>
      </w:r>
      <w:proofErr w:type="spellEnd"/>
      <w:r>
        <w:rPr>
          <w:rFonts w:hint="cs"/>
          <w:rtl/>
        </w:rPr>
        <w:t xml:space="preserve"> שך התנדבות שמשרד הפנים אינו מכיר בה.</w:t>
      </w:r>
    </w:p>
    <w:p w:rsidR="00414B89" w:rsidRDefault="00414B89" w:rsidP="00592E0B">
      <w:pPr>
        <w:rPr>
          <w:rtl/>
        </w:rPr>
      </w:pPr>
    </w:p>
    <w:p w:rsidR="00414B89" w:rsidRDefault="00414B89" w:rsidP="00592E0B">
      <w:pPr>
        <w:rPr>
          <w:rFonts w:hint="cs"/>
          <w:rtl/>
        </w:rPr>
      </w:pPr>
      <w:r>
        <w:rPr>
          <w:rFonts w:hint="cs"/>
          <w:rtl/>
        </w:rPr>
        <w:t>נקבע ששרד הפנים פעל כדין עת פסל את מועמדותו כשהגיע אליו הבקשה לאישור חוזה בכירים.</w:t>
      </w:r>
    </w:p>
    <w:p w:rsidR="00414B89" w:rsidRDefault="00414B89" w:rsidP="00592E0B">
      <w:pPr>
        <w:rPr>
          <w:rFonts w:hint="cs"/>
          <w:rtl/>
        </w:rPr>
      </w:pPr>
      <w:r>
        <w:rPr>
          <w:rFonts w:hint="cs"/>
          <w:rtl/>
        </w:rPr>
        <w:t>חוזר מנכל 1/2011 אישור שכר בכירים מקנה סמכות לבחון את עמידת המתמודד בתנאי הסף בטרם יינתן אישור.</w:t>
      </w:r>
    </w:p>
    <w:p w:rsidR="00414B89" w:rsidRDefault="00414B89" w:rsidP="00592E0B">
      <w:pPr>
        <w:rPr>
          <w:rtl/>
        </w:rPr>
      </w:pPr>
      <w:r>
        <w:rPr>
          <w:rFonts w:hint="cs"/>
          <w:rtl/>
        </w:rPr>
        <w:t>בית הדין קבע שהתובע חסר תם לב והמדינה עשתה את המוטל עליה ופעלה בסמכות.</w:t>
      </w:r>
    </w:p>
    <w:p w:rsidR="00592E0B" w:rsidRDefault="00414B89" w:rsidP="00414B89">
      <w:pPr>
        <w:rPr>
          <w:rtl/>
        </w:rPr>
      </w:pPr>
      <w:r>
        <w:rPr>
          <w:rFonts w:hint="cs"/>
          <w:rtl/>
        </w:rPr>
        <w:t xml:space="preserve">ראני אשקר הגיש ברע על ההחלטה לבית הדין הארצי ואולם זו נדחתה. </w:t>
      </w:r>
    </w:p>
    <w:p w:rsidR="00414B89" w:rsidRDefault="00414B89" w:rsidP="00414B89">
      <w:pPr>
        <w:rPr>
          <w:rFonts w:hint="cs"/>
          <w:rtl/>
        </w:rPr>
      </w:pPr>
      <w:r>
        <w:rPr>
          <w:rFonts w:hint="cs"/>
          <w:rtl/>
        </w:rPr>
        <w:t xml:space="preserve">התובע כנראה הבין שלא יעזור לו וביקש למחוק את התביעה העיקרית. </w:t>
      </w:r>
    </w:p>
    <w:p w:rsidR="00091BB0" w:rsidRDefault="00091BB0" w:rsidP="00341063">
      <w:pPr>
        <w:rPr>
          <w:rFonts w:hint="cs"/>
          <w:rtl/>
        </w:rPr>
      </w:pPr>
    </w:p>
    <w:p w:rsidR="00091BB0" w:rsidRDefault="00091BB0" w:rsidP="00341063">
      <w:pPr>
        <w:rPr>
          <w:rFonts w:hint="cs"/>
          <w:rtl/>
        </w:rPr>
      </w:pPr>
    </w:p>
    <w:p w:rsidR="00091BB0" w:rsidRDefault="00623B1B" w:rsidP="00341063">
      <w:pPr>
        <w:rPr>
          <w:rFonts w:hint="cs"/>
          <w:rtl/>
        </w:rPr>
      </w:pPr>
      <w:r w:rsidRPr="00FE6603">
        <w:rPr>
          <w:rFonts w:hint="cs"/>
          <w:highlight w:val="green"/>
          <w:rtl/>
        </w:rPr>
        <w:t>עו"ד נדים מסרי פה 32414-12-12 נגד</w:t>
      </w:r>
      <w:r w:rsidR="00B2645D" w:rsidRPr="00FE6603">
        <w:rPr>
          <w:rFonts w:hint="cs"/>
          <w:highlight w:val="green"/>
          <w:rtl/>
        </w:rPr>
        <w:t xml:space="preserve"> מועצה מקומית ערערה ומשרד הפנים פסק הדין ניתן ב-</w:t>
      </w:r>
      <w:r w:rsidR="00B2645D">
        <w:rPr>
          <w:rFonts w:hint="cs"/>
          <w:rtl/>
        </w:rPr>
        <w:t xml:space="preserve"> </w:t>
      </w:r>
    </w:p>
    <w:p w:rsidR="00184FC0" w:rsidRDefault="00184FC0">
      <w:pPr>
        <w:rPr>
          <w:rFonts w:hint="cs"/>
          <w:rtl/>
        </w:rPr>
      </w:pPr>
    </w:p>
    <w:p w:rsidR="00605DF6" w:rsidRDefault="00B2645D">
      <w:pPr>
        <w:rPr>
          <w:rtl/>
        </w:rPr>
      </w:pPr>
      <w:r w:rsidRPr="00164081">
        <w:rPr>
          <w:rFonts w:hint="cs"/>
          <w:highlight w:val="yellow"/>
          <w:rtl/>
        </w:rPr>
        <w:t>בחירת מזכיר מועצה</w:t>
      </w:r>
      <w:r>
        <w:rPr>
          <w:rFonts w:hint="cs"/>
          <w:rtl/>
        </w:rPr>
        <w:t xml:space="preserve"> </w:t>
      </w:r>
    </w:p>
    <w:p w:rsidR="006A3BA5" w:rsidRDefault="006A3BA5">
      <w:pPr>
        <w:rPr>
          <w:rtl/>
        </w:rPr>
      </w:pPr>
    </w:p>
    <w:p w:rsidR="006A3BA5" w:rsidRDefault="00164081">
      <w:pPr>
        <w:rPr>
          <w:rFonts w:hint="cs"/>
          <w:rtl/>
        </w:rPr>
      </w:pPr>
      <w:r>
        <w:rPr>
          <w:rFonts w:hint="cs"/>
          <w:rtl/>
        </w:rPr>
        <w:t xml:space="preserve">בתיק זה נבחר התובע ואולם משרד הפנים הקפיא את </w:t>
      </w:r>
      <w:proofErr w:type="spellStart"/>
      <w:r>
        <w:rPr>
          <w:rFonts w:hint="cs"/>
          <w:rtl/>
        </w:rPr>
        <w:t>הזכיה</w:t>
      </w:r>
      <w:proofErr w:type="spellEnd"/>
      <w:r>
        <w:rPr>
          <w:rFonts w:hint="cs"/>
          <w:rtl/>
        </w:rPr>
        <w:t xml:space="preserve"> נוכח החשש שהוא אינו עומד בתנאי הסף. </w:t>
      </w:r>
      <w:r w:rsidR="00190953">
        <w:rPr>
          <w:rFonts w:hint="cs"/>
          <w:rtl/>
        </w:rPr>
        <w:t xml:space="preserve">נבחרה כשירה שניה . המועצה טענה כי הכשירה  </w:t>
      </w:r>
      <w:proofErr w:type="spellStart"/>
      <w:r w:rsidR="00190953">
        <w:rPr>
          <w:rFonts w:hint="cs"/>
          <w:rtl/>
        </w:rPr>
        <w:t>השניה</w:t>
      </w:r>
      <w:proofErr w:type="spellEnd"/>
      <w:r w:rsidR="00190953">
        <w:rPr>
          <w:rFonts w:hint="cs"/>
          <w:rtl/>
        </w:rPr>
        <w:t xml:space="preserve"> עומדת בתנאי הסף ואילו הזוכה לא.</w:t>
      </w:r>
    </w:p>
    <w:p w:rsidR="00190953" w:rsidRDefault="00190953" w:rsidP="00FE6603">
      <w:pPr>
        <w:rPr>
          <w:rFonts w:hint="cs"/>
          <w:rtl/>
        </w:rPr>
      </w:pPr>
      <w:r>
        <w:rPr>
          <w:rFonts w:hint="cs"/>
          <w:rtl/>
        </w:rPr>
        <w:t xml:space="preserve">עלתה שאלה נוספת </w:t>
      </w:r>
      <w:r>
        <w:rPr>
          <w:rtl/>
        </w:rPr>
        <w:t>–</w:t>
      </w:r>
      <w:r>
        <w:rPr>
          <w:rFonts w:hint="cs"/>
          <w:rtl/>
        </w:rPr>
        <w:t xml:space="preserve"> בהנחה שהתובע עומד בתנאי הסף האם יש בנסיבת העניין לתת עדיפות למועמד בן המקום </w:t>
      </w:r>
      <w:r w:rsidR="00FE6603">
        <w:rPr>
          <w:rFonts w:hint="cs"/>
          <w:rtl/>
        </w:rPr>
        <w:t xml:space="preserve">(סעיף 77 לצו המועצות המקומיות נוהל קבלת עובדים לעבודה) </w:t>
      </w:r>
      <w:r>
        <w:rPr>
          <w:rFonts w:hint="cs"/>
          <w:rtl/>
        </w:rPr>
        <w:t xml:space="preserve">או </w:t>
      </w:r>
      <w:proofErr w:type="spellStart"/>
      <w:r>
        <w:rPr>
          <w:rFonts w:hint="cs"/>
          <w:rtl/>
        </w:rPr>
        <w:t>ליתן</w:t>
      </w:r>
      <w:proofErr w:type="spellEnd"/>
      <w:r>
        <w:rPr>
          <w:rFonts w:hint="cs"/>
          <w:rtl/>
        </w:rPr>
        <w:t xml:space="preserve"> עדיפות לנת</w:t>
      </w:r>
      <w:r w:rsidR="00FE6603">
        <w:rPr>
          <w:rFonts w:hint="cs"/>
          <w:rtl/>
        </w:rPr>
        <w:t>ב</w:t>
      </w:r>
      <w:r>
        <w:rPr>
          <w:rFonts w:hint="cs"/>
          <w:rtl/>
        </w:rPr>
        <w:t>עת בשל היותה אישה ומכוח מתן ייצוג הולם לנשים.</w:t>
      </w:r>
    </w:p>
    <w:p w:rsidR="00190953" w:rsidRDefault="00190953">
      <w:pPr>
        <w:rPr>
          <w:rtl/>
        </w:rPr>
      </w:pPr>
    </w:p>
    <w:p w:rsidR="006A3BA5" w:rsidRDefault="00FE6603" w:rsidP="00AC1286">
      <w:pPr>
        <w:rPr>
          <w:rtl/>
        </w:rPr>
      </w:pPr>
      <w:r>
        <w:rPr>
          <w:rFonts w:hint="cs"/>
          <w:rtl/>
        </w:rPr>
        <w:t xml:space="preserve">התובע והנתבעת לא הו שקולים ולכן לא קם הצורך לתת עדיפות לבן המקום.  עדיפות בכוח סעיף 6 ג' לחוק </w:t>
      </w:r>
      <w:proofErr w:type="spellStart"/>
      <w:r>
        <w:rPr>
          <w:rFonts w:hint="cs"/>
          <w:rtl/>
        </w:rPr>
        <w:t>שויון</w:t>
      </w:r>
      <w:proofErr w:type="spellEnd"/>
      <w:r>
        <w:rPr>
          <w:rFonts w:hint="cs"/>
          <w:rtl/>
        </w:rPr>
        <w:t xml:space="preserve"> </w:t>
      </w:r>
      <w:proofErr w:type="spellStart"/>
      <w:r>
        <w:rPr>
          <w:rFonts w:hint="cs"/>
          <w:rtl/>
        </w:rPr>
        <w:t>זכויוצ</w:t>
      </w:r>
      <w:proofErr w:type="spellEnd"/>
      <w:r>
        <w:rPr>
          <w:rFonts w:hint="cs"/>
          <w:rtl/>
        </w:rPr>
        <w:t xml:space="preserve"> האישה . נקבע כי מ</w:t>
      </w:r>
      <w:r w:rsidR="00AC1286">
        <w:rPr>
          <w:rFonts w:hint="cs"/>
          <w:rtl/>
        </w:rPr>
        <w:t>פ</w:t>
      </w:r>
      <w:r>
        <w:rPr>
          <w:rFonts w:hint="cs"/>
          <w:rtl/>
        </w:rPr>
        <w:t xml:space="preserve">רוטוקול הועדה לא עולה כי מדובר בתנאים או כישורים </w:t>
      </w:r>
      <w:proofErr w:type="spellStart"/>
      <w:r>
        <w:rPr>
          <w:rFonts w:hint="cs"/>
          <w:rtl/>
        </w:rPr>
        <w:t>שוים</w:t>
      </w:r>
      <w:proofErr w:type="spellEnd"/>
      <w:r>
        <w:rPr>
          <w:rFonts w:hint="cs"/>
          <w:rtl/>
        </w:rPr>
        <w:t xml:space="preserve"> ולכן לא ידון . באמירת אגב קיבל בית הדין את עמדת המדינה כי מתן העדפה מכוח חקיקה ראשית (בחוק שיווי זכויות האישה) גובר על העדפה מתקנת של בן המקום מכוח צו המועצות המקומיות. </w:t>
      </w:r>
    </w:p>
    <w:p w:rsidR="00AC1286" w:rsidRDefault="00AC1286" w:rsidP="00AC1286">
      <w:pPr>
        <w:rPr>
          <w:rtl/>
        </w:rPr>
      </w:pPr>
    </w:p>
    <w:p w:rsidR="00AC1286" w:rsidRDefault="00AC1286" w:rsidP="00AC1286">
      <w:pPr>
        <w:rPr>
          <w:rtl/>
        </w:rPr>
      </w:pPr>
    </w:p>
    <w:p w:rsidR="006A3BA5" w:rsidRDefault="006A3BA5">
      <w:pPr>
        <w:rPr>
          <w:rtl/>
        </w:rPr>
      </w:pPr>
    </w:p>
    <w:p w:rsidR="006A3BA5" w:rsidRDefault="006A3BA5">
      <w:pPr>
        <w:rPr>
          <w:rtl/>
        </w:rPr>
      </w:pPr>
      <w:r w:rsidRPr="00AC1286">
        <w:rPr>
          <w:rFonts w:hint="cs"/>
          <w:highlight w:val="cyan"/>
          <w:rtl/>
        </w:rPr>
        <w:t>קרבת משפחה</w:t>
      </w:r>
      <w:r>
        <w:rPr>
          <w:rFonts w:hint="cs"/>
          <w:rtl/>
        </w:rPr>
        <w:t xml:space="preserve"> </w:t>
      </w:r>
    </w:p>
    <w:p w:rsidR="006A3BA5" w:rsidRDefault="006A3BA5">
      <w:pPr>
        <w:rPr>
          <w:rtl/>
        </w:rPr>
      </w:pPr>
    </w:p>
    <w:p w:rsidR="006A3BA5" w:rsidRDefault="006A3BA5">
      <w:pPr>
        <w:rPr>
          <w:rFonts w:hint="cs"/>
          <w:rtl/>
        </w:rPr>
      </w:pPr>
      <w:proofErr w:type="spellStart"/>
      <w:r>
        <w:rPr>
          <w:rFonts w:hint="cs"/>
          <w:rtl/>
        </w:rPr>
        <w:t>ריאן</w:t>
      </w:r>
      <w:proofErr w:type="spellEnd"/>
      <w:r>
        <w:rPr>
          <w:rFonts w:hint="cs"/>
          <w:rtl/>
        </w:rPr>
        <w:t xml:space="preserve"> </w:t>
      </w:r>
      <w:proofErr w:type="spellStart"/>
      <w:r>
        <w:rPr>
          <w:rFonts w:hint="cs"/>
          <w:rtl/>
        </w:rPr>
        <w:t>נג'את</w:t>
      </w:r>
      <w:proofErr w:type="spellEnd"/>
      <w:r>
        <w:rPr>
          <w:rFonts w:hint="cs"/>
          <w:rtl/>
        </w:rPr>
        <w:t xml:space="preserve"> נגד מ.מ. כאבול 1122-09-16 פסק הדין ניתן ב- 17.10.17 </w:t>
      </w:r>
    </w:p>
    <w:p w:rsidR="006A3BA5" w:rsidRDefault="00D2678C" w:rsidP="00D2678C">
      <w:pPr>
        <w:rPr>
          <w:rtl/>
        </w:rPr>
      </w:pPr>
      <w:r>
        <w:rPr>
          <w:rFonts w:hint="cs"/>
          <w:rtl/>
        </w:rPr>
        <w:t xml:space="preserve">3 סייעות בעלות קרבה לראש המועצה מונו לתפקיד מבלי שנתקבל אישור הועדה . עמותת עורכי דין לקידום מנהל תקין עתרו כנגד המינוי המועצה הודיעה לבית הדין לפני הדיון כי הי א מפטרת את הסייעות. </w:t>
      </w:r>
    </w:p>
    <w:p w:rsidR="00D2678C" w:rsidRDefault="00D2678C" w:rsidP="00D2678C">
      <w:pPr>
        <w:rPr>
          <w:rtl/>
        </w:rPr>
      </w:pPr>
      <w:r>
        <w:rPr>
          <w:rFonts w:hint="cs"/>
          <w:rtl/>
        </w:rPr>
        <w:t xml:space="preserve">לאחר מכן פרסמה המועצה מכרז פומבי. במסגרתו אותן 3 סייעות שפטרו זכו. </w:t>
      </w:r>
    </w:p>
    <w:p w:rsidR="00D2678C" w:rsidRDefault="00D2678C" w:rsidP="00D2678C">
      <w:pPr>
        <w:rPr>
          <w:rtl/>
        </w:rPr>
      </w:pPr>
      <w:r>
        <w:rPr>
          <w:rFonts w:hint="cs"/>
          <w:rtl/>
        </w:rPr>
        <w:t xml:space="preserve">לגבי כל השלוש הוגשה בקשה </w:t>
      </w:r>
      <w:proofErr w:type="spellStart"/>
      <w:r>
        <w:rPr>
          <w:rFonts w:hint="cs"/>
          <w:rtl/>
        </w:rPr>
        <w:t>לועדה</w:t>
      </w:r>
      <w:proofErr w:type="spellEnd"/>
      <w:r>
        <w:rPr>
          <w:rFonts w:hint="cs"/>
          <w:rtl/>
        </w:rPr>
        <w:t xml:space="preserve">. ביחס למבקשת נשלח מכתב מיוחד ע"י ראש המועצה. </w:t>
      </w:r>
    </w:p>
    <w:p w:rsidR="006A3BA5" w:rsidRDefault="006A3BA5">
      <w:pPr>
        <w:rPr>
          <w:rtl/>
        </w:rPr>
      </w:pPr>
      <w:r>
        <w:rPr>
          <w:rFonts w:hint="cs"/>
          <w:rtl/>
        </w:rPr>
        <w:t xml:space="preserve">ועדת מנהל השירות לא אישרה את העסקתה של התובעת כסייעת שניה בגנים. </w:t>
      </w:r>
      <w:r w:rsidRPr="006A3BA5">
        <w:rPr>
          <w:rFonts w:hint="cs"/>
          <w:highlight w:val="green"/>
          <w:rtl/>
        </w:rPr>
        <w:t>התובעת היא בת זוגו של בן דוד של ראש המועצה.</w:t>
      </w:r>
      <w:r>
        <w:rPr>
          <w:rFonts w:hint="cs"/>
          <w:rtl/>
        </w:rPr>
        <w:t xml:space="preserve">  קרבה משפחתית אשר עפ"י החוק מחייבת אישור ועדת מנהל השירות. </w:t>
      </w:r>
    </w:p>
    <w:p w:rsidR="006A3BA5" w:rsidRDefault="006A3BA5">
      <w:pPr>
        <w:rPr>
          <w:rtl/>
        </w:rPr>
      </w:pPr>
      <w:r>
        <w:rPr>
          <w:rFonts w:hint="cs"/>
          <w:rtl/>
        </w:rPr>
        <w:t xml:space="preserve">לפנייה של המועצה </w:t>
      </w:r>
      <w:proofErr w:type="spellStart"/>
      <w:r>
        <w:rPr>
          <w:rFonts w:hint="cs"/>
          <w:rtl/>
        </w:rPr>
        <w:t>לועדה</w:t>
      </w:r>
      <w:proofErr w:type="spellEnd"/>
      <w:r>
        <w:rPr>
          <w:rFonts w:hint="cs"/>
          <w:rtl/>
        </w:rPr>
        <w:t xml:space="preserve"> צורף מכתב של ראש המועצה שמבקש לאשר את מינויה.  מובן כי מדובר בפניה שאיננה לגיטימית באשר היא קרובת משפחה.</w:t>
      </w:r>
    </w:p>
    <w:p w:rsidR="006A3BA5" w:rsidRDefault="006A3BA5">
      <w:pPr>
        <w:rPr>
          <w:rtl/>
        </w:rPr>
      </w:pPr>
    </w:p>
    <w:p w:rsidR="006A3BA5" w:rsidRDefault="006A3BA5" w:rsidP="006A3BA5">
      <w:pPr>
        <w:rPr>
          <w:rFonts w:hint="cs"/>
          <w:rtl/>
        </w:rPr>
      </w:pPr>
      <w:r>
        <w:rPr>
          <w:rFonts w:hint="cs"/>
          <w:rtl/>
        </w:rPr>
        <w:t xml:space="preserve">החלטת המועצה לפנות במכתב לוועדת מנהל השירות איננה לגיטימית שכן היא מעידה על יחס מועדף של המועצה. היעדר כפיפות ישירה לראש המועצה איננה מאיינת את החשש לניגוד </w:t>
      </w:r>
      <w:proofErr w:type="spellStart"/>
      <w:r>
        <w:rPr>
          <w:rFonts w:hint="cs"/>
          <w:rtl/>
        </w:rPr>
        <w:t>עניניים</w:t>
      </w:r>
      <w:proofErr w:type="spellEnd"/>
      <w:r>
        <w:rPr>
          <w:rFonts w:hint="cs"/>
          <w:rtl/>
        </w:rPr>
        <w:t>.</w:t>
      </w:r>
    </w:p>
    <w:p w:rsidR="006A3BA5" w:rsidRDefault="006A3BA5" w:rsidP="006A3BA5">
      <w:pPr>
        <w:rPr>
          <w:rtl/>
        </w:rPr>
      </w:pPr>
    </w:p>
    <w:p w:rsidR="006A3BA5" w:rsidRDefault="006A3BA5" w:rsidP="006A3BA5">
      <w:pPr>
        <w:rPr>
          <w:rFonts w:hint="cs"/>
          <w:rtl/>
        </w:rPr>
      </w:pPr>
      <w:r>
        <w:rPr>
          <w:rFonts w:hint="cs"/>
          <w:rtl/>
        </w:rPr>
        <w:t xml:space="preserve">החלטת הועדה לאשר מהווה חריג לכלל </w:t>
      </w:r>
    </w:p>
    <w:p w:rsidR="006A3BA5" w:rsidRDefault="006A3BA5" w:rsidP="006A3BA5">
      <w:pPr>
        <w:rPr>
          <w:rtl/>
        </w:rPr>
      </w:pPr>
    </w:p>
    <w:p w:rsidR="006A3BA5" w:rsidRDefault="006A3BA5" w:rsidP="006A3BA5">
      <w:pPr>
        <w:rPr>
          <w:rtl/>
        </w:rPr>
      </w:pPr>
      <w:r>
        <w:rPr>
          <w:rFonts w:hint="cs"/>
          <w:rtl/>
        </w:rPr>
        <w:t xml:space="preserve">במקרה זה הוגשו 36 מועמדויות לתפקידי סייעת במועצה וחלק מן הנתונים של האחרות אינן נופלות מאלה של התובעת. ועדת הבחינה לא מסרה כל נימוק מיוחד מדוע דווקא היא נבחרה . </w:t>
      </w:r>
    </w:p>
    <w:p w:rsidR="006A3BA5" w:rsidRDefault="006A3BA5" w:rsidP="006A3BA5">
      <w:pPr>
        <w:rPr>
          <w:rtl/>
        </w:rPr>
      </w:pPr>
    </w:p>
    <w:p w:rsidR="006A3BA5" w:rsidRDefault="006A3BA5" w:rsidP="00D2678C">
      <w:pPr>
        <w:rPr>
          <w:rFonts w:hint="cs"/>
          <w:rtl/>
        </w:rPr>
      </w:pPr>
      <w:proofErr w:type="spellStart"/>
      <w:r>
        <w:rPr>
          <w:rFonts w:hint="cs"/>
          <w:rtl/>
        </w:rPr>
        <w:t>נטענ</w:t>
      </w:r>
      <w:proofErr w:type="spellEnd"/>
      <w:r>
        <w:rPr>
          <w:rFonts w:hint="cs"/>
          <w:rtl/>
        </w:rPr>
        <w:t xml:space="preserve"> הטענה כי מדוב</w:t>
      </w:r>
      <w:r w:rsidR="00D2678C">
        <w:rPr>
          <w:rFonts w:hint="cs"/>
          <w:rtl/>
        </w:rPr>
        <w:t>ר</w:t>
      </w:r>
      <w:r>
        <w:rPr>
          <w:rFonts w:hint="cs"/>
          <w:rtl/>
        </w:rPr>
        <w:t xml:space="preserve"> במשרה </w:t>
      </w:r>
      <w:proofErr w:type="spellStart"/>
      <w:r>
        <w:rPr>
          <w:rFonts w:hint="cs"/>
          <w:rtl/>
        </w:rPr>
        <w:t>זוטרה</w:t>
      </w:r>
      <w:proofErr w:type="spellEnd"/>
      <w:r>
        <w:rPr>
          <w:rFonts w:hint="cs"/>
          <w:rtl/>
        </w:rPr>
        <w:t xml:space="preserve"> שאיננה מחייבת מכרז (הגם </w:t>
      </w:r>
      <w:proofErr w:type="spellStart"/>
      <w:r>
        <w:rPr>
          <w:rFonts w:hint="cs"/>
          <w:rtl/>
        </w:rPr>
        <w:t>שהת'יים</w:t>
      </w:r>
      <w:proofErr w:type="spellEnd"/>
      <w:r>
        <w:rPr>
          <w:rFonts w:hint="cs"/>
          <w:rtl/>
        </w:rPr>
        <w:t xml:space="preserve"> מכרז) ולכן </w:t>
      </w:r>
      <w:r w:rsidR="00D2678C">
        <w:rPr>
          <w:rFonts w:hint="cs"/>
          <w:rtl/>
        </w:rPr>
        <w:t xml:space="preserve">אין </w:t>
      </w:r>
      <w:r>
        <w:rPr>
          <w:rFonts w:hint="cs"/>
          <w:rtl/>
        </w:rPr>
        <w:t>צורך באישור הועדה.</w:t>
      </w:r>
    </w:p>
    <w:p w:rsidR="00D2678C" w:rsidRDefault="00D2678C" w:rsidP="006A3BA5">
      <w:pPr>
        <w:rPr>
          <w:rtl/>
        </w:rPr>
      </w:pPr>
    </w:p>
    <w:p w:rsidR="006A3BA5" w:rsidRDefault="006A3BA5" w:rsidP="006A3BA5">
      <w:pPr>
        <w:rPr>
          <w:rtl/>
        </w:rPr>
      </w:pPr>
      <w:r>
        <w:rPr>
          <w:rFonts w:hint="cs"/>
          <w:rtl/>
        </w:rPr>
        <w:t xml:space="preserve">מובן שאין לקבל טיעון זה. להיפך דווקא במיוני שלא עלפי מכרז נדרשת </w:t>
      </w:r>
      <w:proofErr w:type="spellStart"/>
      <w:r>
        <w:rPr>
          <w:rFonts w:hint="cs"/>
          <w:rtl/>
        </w:rPr>
        <w:t>תתשומת</w:t>
      </w:r>
      <w:proofErr w:type="spellEnd"/>
      <w:r>
        <w:rPr>
          <w:rFonts w:hint="cs"/>
          <w:rtl/>
        </w:rPr>
        <w:t xml:space="preserve"> לב יתרה של הועדה שכן לכאורה המינוי לא עבר מסננת של מכרז. </w:t>
      </w:r>
    </w:p>
    <w:p w:rsidR="00D2678C" w:rsidRDefault="00D2678C" w:rsidP="006A3BA5">
      <w:pPr>
        <w:rPr>
          <w:rtl/>
        </w:rPr>
      </w:pPr>
    </w:p>
    <w:p w:rsidR="00D2678C" w:rsidRDefault="00D2678C" w:rsidP="00D2678C">
      <w:pPr>
        <w:rPr>
          <w:rtl/>
        </w:rPr>
      </w:pPr>
      <w:proofErr w:type="spellStart"/>
      <w:r>
        <w:rPr>
          <w:rFonts w:hint="cs"/>
          <w:rtl/>
        </w:rPr>
        <w:t>ניומקי</w:t>
      </w:r>
      <w:proofErr w:type="spellEnd"/>
      <w:r>
        <w:rPr>
          <w:rFonts w:hint="cs"/>
          <w:rtl/>
        </w:rPr>
        <w:t xml:space="preserve"> הועדה   לא נמצאה סיבה עניינית להעדפת המבקשת,  בוועדה לא ישבו אנשי  מקצוע (למשל מנהל מחלקת החינוך) , פגיעה בנראות הציבורית כשאר נבחר קרוב של ראש המועצה. </w:t>
      </w:r>
    </w:p>
    <w:p w:rsidR="006A3BA5" w:rsidRDefault="00D2678C" w:rsidP="006A3BA5">
      <w:r>
        <w:rPr>
          <w:rFonts w:hint="cs"/>
          <w:rtl/>
        </w:rPr>
        <w:t xml:space="preserve">אותן 3 שמונו קודם ללא מכרז </w:t>
      </w:r>
      <w:proofErr w:type="spellStart"/>
      <w:r>
        <w:rPr>
          <w:rFonts w:hint="cs"/>
          <w:rtl/>
        </w:rPr>
        <w:t>וקורובת</w:t>
      </w:r>
      <w:proofErr w:type="spellEnd"/>
      <w:r>
        <w:rPr>
          <w:rFonts w:hint="cs"/>
          <w:rtl/>
        </w:rPr>
        <w:t xml:space="preserve"> משפחה לראש המועצה </w:t>
      </w:r>
      <w:proofErr w:type="spellStart"/>
      <w:r>
        <w:rPr>
          <w:rFonts w:hint="cs"/>
          <w:rtl/>
        </w:rPr>
        <w:t>וסגנו</w:t>
      </w:r>
      <w:proofErr w:type="spellEnd"/>
      <w:r>
        <w:rPr>
          <w:rFonts w:hint="cs"/>
          <w:rtl/>
        </w:rPr>
        <w:t xml:space="preserve"> נבחרו שוב. אותה מועצה שקודם פיטרה אותן מבלי להתגונן בחרה בהן שוב. </w:t>
      </w:r>
    </w:p>
    <w:p w:rsidR="006A3BA5" w:rsidRDefault="006A3BA5" w:rsidP="006A3BA5">
      <w:pPr>
        <w:rPr>
          <w:rtl/>
        </w:rPr>
      </w:pPr>
    </w:p>
    <w:p w:rsidR="00E47433" w:rsidRDefault="00E47433" w:rsidP="006A3BA5">
      <w:pPr>
        <w:rPr>
          <w:rFonts w:hint="cs"/>
          <w:rtl/>
        </w:rPr>
      </w:pPr>
      <w:proofErr w:type="spellStart"/>
      <w:r>
        <w:rPr>
          <w:rFonts w:hint="cs"/>
          <w:rtl/>
        </w:rPr>
        <w:t>סע"ש</w:t>
      </w:r>
      <w:proofErr w:type="spellEnd"/>
      <w:r>
        <w:rPr>
          <w:rFonts w:hint="cs"/>
          <w:rtl/>
        </w:rPr>
        <w:t xml:space="preserve"> 198-12-16 </w:t>
      </w:r>
      <w:proofErr w:type="spellStart"/>
      <w:r>
        <w:rPr>
          <w:rFonts w:hint="cs"/>
          <w:rtl/>
        </w:rPr>
        <w:t>וסים</w:t>
      </w:r>
      <w:proofErr w:type="spellEnd"/>
      <w:r>
        <w:rPr>
          <w:rFonts w:hint="cs"/>
          <w:rtl/>
        </w:rPr>
        <w:t xml:space="preserve"> </w:t>
      </w:r>
      <w:proofErr w:type="spellStart"/>
      <w:r>
        <w:rPr>
          <w:rFonts w:hint="cs"/>
          <w:rtl/>
        </w:rPr>
        <w:t>עזאם</w:t>
      </w:r>
      <w:proofErr w:type="spellEnd"/>
      <w:r>
        <w:rPr>
          <w:rFonts w:hint="cs"/>
          <w:rtl/>
        </w:rPr>
        <w:t xml:space="preserve"> נגד מועצה מקומית </w:t>
      </w:r>
      <w:proofErr w:type="spellStart"/>
      <w:r>
        <w:rPr>
          <w:rFonts w:hint="cs"/>
          <w:rtl/>
        </w:rPr>
        <w:t>גוליס</w:t>
      </w:r>
      <w:proofErr w:type="spellEnd"/>
      <w:r>
        <w:rPr>
          <w:rFonts w:hint="cs"/>
          <w:rtl/>
        </w:rPr>
        <w:t xml:space="preserve"> </w:t>
      </w:r>
    </w:p>
    <w:p w:rsidR="00E47433" w:rsidRDefault="00E47433" w:rsidP="006A3BA5">
      <w:pPr>
        <w:rPr>
          <w:rFonts w:hint="cs"/>
          <w:rtl/>
        </w:rPr>
      </w:pPr>
      <w:r>
        <w:rPr>
          <w:rFonts w:hint="cs"/>
          <w:rtl/>
        </w:rPr>
        <w:t>בוטל מינויו כגזבר .</w:t>
      </w:r>
    </w:p>
    <w:p w:rsidR="00E47433" w:rsidRDefault="00E47433" w:rsidP="006A3BA5">
      <w:pPr>
        <w:rPr>
          <w:rtl/>
        </w:rPr>
      </w:pPr>
    </w:p>
    <w:p w:rsidR="00E47433" w:rsidRDefault="00E47433" w:rsidP="006A3BA5">
      <w:pPr>
        <w:rPr>
          <w:rFonts w:hint="cs"/>
          <w:rtl/>
        </w:rPr>
      </w:pPr>
      <w:r>
        <w:rPr>
          <w:rFonts w:hint="cs"/>
          <w:rtl/>
        </w:rPr>
        <w:t>התובע נבחר במכרז ומליאת המועצה אישרה את העסקתו. במהלך הליך המכרז והאישור של המועצה לא נבחנה קרבת המשפחה.</w:t>
      </w:r>
    </w:p>
    <w:p w:rsidR="00E47433" w:rsidRDefault="00E47433" w:rsidP="006A3BA5">
      <w:pPr>
        <w:rPr>
          <w:rtl/>
        </w:rPr>
      </w:pPr>
    </w:p>
    <w:p w:rsidR="00E47433" w:rsidRDefault="00E47433" w:rsidP="006A3BA5">
      <w:pPr>
        <w:rPr>
          <w:rtl/>
        </w:rPr>
      </w:pPr>
      <w:r>
        <w:rPr>
          <w:rFonts w:hint="cs"/>
          <w:rtl/>
        </w:rPr>
        <w:t>הסכם ה</w:t>
      </w:r>
      <w:r w:rsidR="001543C6">
        <w:rPr>
          <w:rFonts w:hint="cs"/>
          <w:rtl/>
        </w:rPr>
        <w:t>ע</w:t>
      </w:r>
      <w:r>
        <w:rPr>
          <w:rFonts w:hint="cs"/>
          <w:rtl/>
        </w:rPr>
        <w:t>בודה הועבר למשרד הפנים ורק בהוראת משרד הפנים מולא שאלון ניגוד עניינים וציין לראשונה כי הוא קרוב משפחה של מנהל הגביה במועצה. (מנהל מחלקת הגביה הוא בעלה של בת דודו )</w:t>
      </w:r>
    </w:p>
    <w:p w:rsidR="00E47433" w:rsidRDefault="00E47433" w:rsidP="001543C6">
      <w:pPr>
        <w:rPr>
          <w:rFonts w:hint="cs"/>
          <w:rtl/>
        </w:rPr>
      </w:pPr>
      <w:r>
        <w:rPr>
          <w:rFonts w:hint="cs"/>
          <w:rtl/>
        </w:rPr>
        <w:t>היועמ</w:t>
      </w:r>
      <w:r w:rsidR="001543C6">
        <w:rPr>
          <w:rFonts w:hint="cs"/>
          <w:rtl/>
        </w:rPr>
        <w:t>"</w:t>
      </w:r>
      <w:r>
        <w:rPr>
          <w:rFonts w:hint="cs"/>
          <w:rtl/>
        </w:rPr>
        <w:t xml:space="preserve">ש של המועצה החל בבחינת קרבת המשפחה. הוא נתן חוו" לפיה הקרבה המשפחתית איננה שוללת מהתובע להתמנות לתפקיד. </w:t>
      </w:r>
    </w:p>
    <w:p w:rsidR="006A3BA5" w:rsidRDefault="00E47433" w:rsidP="001543C6">
      <w:pPr>
        <w:rPr>
          <w:rFonts w:hint="cs"/>
          <w:rtl/>
        </w:rPr>
      </w:pPr>
      <w:r>
        <w:rPr>
          <w:rFonts w:hint="cs"/>
          <w:rtl/>
        </w:rPr>
        <w:t>משרד הפנים לא אישר את המינוי .</w:t>
      </w:r>
    </w:p>
    <w:p w:rsidR="00E47433" w:rsidRDefault="00E47433">
      <w:pPr>
        <w:rPr>
          <w:rFonts w:hint="cs"/>
          <w:rtl/>
        </w:rPr>
      </w:pPr>
      <w:r>
        <w:rPr>
          <w:rFonts w:hint="cs"/>
          <w:rtl/>
        </w:rPr>
        <w:t xml:space="preserve">הוא פוטר. </w:t>
      </w:r>
    </w:p>
    <w:p w:rsidR="00E47433" w:rsidRDefault="00E47433">
      <w:pPr>
        <w:rPr>
          <w:rtl/>
        </w:rPr>
      </w:pPr>
    </w:p>
    <w:p w:rsidR="00E47433" w:rsidRDefault="00E47433" w:rsidP="001543C6">
      <w:pPr>
        <w:jc w:val="both"/>
        <w:rPr>
          <w:rtl/>
        </w:rPr>
      </w:pPr>
      <w:r>
        <w:rPr>
          <w:rFonts w:hint="cs"/>
          <w:rtl/>
        </w:rPr>
        <w:t xml:space="preserve">גזבר הרשות הוא סמכות מקצועית ברשות בנושא כספים גזבר הרשות הוא היועץ של ראש הרשות בכל הנוגע למדיניות פיננסית ומכאן שהגזבר קשור בקשר ישיר ומהותי בגיבוש המדיניות הפיננסית. </w:t>
      </w:r>
    </w:p>
    <w:p w:rsidR="00E47433" w:rsidRDefault="00E47433" w:rsidP="001543C6">
      <w:pPr>
        <w:jc w:val="both"/>
        <w:rPr>
          <w:rtl/>
        </w:rPr>
      </w:pPr>
      <w:proofErr w:type="spellStart"/>
      <w:r>
        <w:rPr>
          <w:rFonts w:hint="cs"/>
          <w:rtl/>
        </w:rPr>
        <w:t>הגסבר</w:t>
      </w:r>
      <w:proofErr w:type="spellEnd"/>
      <w:r>
        <w:rPr>
          <w:rFonts w:hint="cs"/>
          <w:rtl/>
        </w:rPr>
        <w:t xml:space="preserve"> חולש על כל המחלקות בכל הנוגע לענייני כספים ותקציב . </w:t>
      </w:r>
    </w:p>
    <w:p w:rsidR="00E47433" w:rsidRDefault="00E47433" w:rsidP="001543C6">
      <w:pPr>
        <w:jc w:val="both"/>
        <w:rPr>
          <w:rFonts w:hint="cs"/>
          <w:rtl/>
        </w:rPr>
      </w:pPr>
      <w:r>
        <w:rPr>
          <w:rFonts w:hint="cs"/>
          <w:rtl/>
        </w:rPr>
        <w:t xml:space="preserve">לשני בעלי התפקיד יש נגיעה לנושא התקציב לגבר שהוא תפקיד סטטוטורי יש השפעה על כלל עובדי הרשות </w:t>
      </w:r>
    </w:p>
    <w:p w:rsidR="00E47433" w:rsidRDefault="00E47433">
      <w:pPr>
        <w:rPr>
          <w:rtl/>
        </w:rPr>
      </w:pPr>
    </w:p>
    <w:p w:rsidR="00E47433" w:rsidRDefault="00E47433" w:rsidP="001543C6">
      <w:pPr>
        <w:jc w:val="both"/>
        <w:rPr>
          <w:rtl/>
        </w:rPr>
      </w:pPr>
      <w:r>
        <w:rPr>
          <w:rFonts w:hint="cs"/>
          <w:rtl/>
        </w:rPr>
        <w:t>החלק של המועצה- המועצה אישרה את המינוי מבי שבדקה קיומה של קרבת משפחה כפי שנדרש ממנה על פי דין. המועצה לא פנתה למשרד הפנים לקבלת אישור למינוי קודם להעס</w:t>
      </w:r>
      <w:r w:rsidR="001543C6">
        <w:rPr>
          <w:rFonts w:hint="cs"/>
          <w:rtl/>
        </w:rPr>
        <w:t xml:space="preserve">קתו. </w:t>
      </w:r>
    </w:p>
    <w:p w:rsidR="006A3BA5" w:rsidRDefault="00E47433" w:rsidP="001543C6">
      <w:pPr>
        <w:jc w:val="both"/>
        <w:rPr>
          <w:rFonts w:hint="cs"/>
          <w:rtl/>
        </w:rPr>
      </w:pPr>
      <w:r>
        <w:rPr>
          <w:rFonts w:hint="cs"/>
          <w:rtl/>
        </w:rPr>
        <w:t xml:space="preserve">חוזר מנכ"ל 2/11 מחייב את המועצה לבצע בדיקה של ניגוד עניינים טרם מינוי המועמד. </w:t>
      </w:r>
      <w:r w:rsidR="001543C6">
        <w:rPr>
          <w:rFonts w:hint="cs"/>
          <w:rtl/>
        </w:rPr>
        <w:t>מדובר בהליך פוזיטיבי הכולל מילוי שאלון. דבר שלא נעשה.</w:t>
      </w:r>
    </w:p>
    <w:p w:rsidR="001543C6" w:rsidRDefault="001543C6" w:rsidP="001543C6">
      <w:pPr>
        <w:jc w:val="both"/>
        <w:rPr>
          <w:rFonts w:hint="cs"/>
          <w:rtl/>
        </w:rPr>
      </w:pPr>
      <w:r>
        <w:rPr>
          <w:rFonts w:hint="cs"/>
          <w:rtl/>
        </w:rPr>
        <w:t>המועצה לא טרחה לברר ולקיים את המוטל עליה.</w:t>
      </w:r>
    </w:p>
    <w:p w:rsidR="001543C6" w:rsidRDefault="001543C6" w:rsidP="001543C6">
      <w:pPr>
        <w:jc w:val="both"/>
        <w:rPr>
          <w:rtl/>
        </w:rPr>
      </w:pPr>
      <w:r>
        <w:rPr>
          <w:rFonts w:hint="cs"/>
          <w:rtl/>
        </w:rPr>
        <w:t xml:space="preserve">כשנשאל בדיון מזכיר המועצה מדוע לא עשה כן לא </w:t>
      </w:r>
      <w:proofErr w:type="spellStart"/>
      <w:r>
        <w:rPr>
          <w:rFonts w:hint="cs"/>
          <w:rtl/>
        </w:rPr>
        <w:t>היתה</w:t>
      </w:r>
      <w:proofErr w:type="spellEnd"/>
      <w:r>
        <w:rPr>
          <w:rFonts w:hint="cs"/>
          <w:rtl/>
        </w:rPr>
        <w:t xml:space="preserve"> בפיו תשובה </w:t>
      </w:r>
    </w:p>
    <w:p w:rsidR="001543C6" w:rsidRDefault="001543C6" w:rsidP="001543C6">
      <w:pPr>
        <w:jc w:val="both"/>
        <w:rPr>
          <w:rtl/>
        </w:rPr>
      </w:pPr>
      <w:r>
        <w:rPr>
          <w:rFonts w:hint="cs"/>
          <w:rtl/>
        </w:rPr>
        <w:t xml:space="preserve">גם </w:t>
      </w:r>
      <w:proofErr w:type="spellStart"/>
      <w:r>
        <w:rPr>
          <w:rFonts w:hint="cs"/>
          <w:rtl/>
        </w:rPr>
        <w:t>חוו"ד</w:t>
      </w:r>
      <w:proofErr w:type="spellEnd"/>
      <w:r>
        <w:rPr>
          <w:rFonts w:hint="cs"/>
          <w:rtl/>
        </w:rPr>
        <w:t xml:space="preserve"> </w:t>
      </w:r>
      <w:proofErr w:type="spellStart"/>
      <w:r>
        <w:rPr>
          <w:rFonts w:hint="cs"/>
          <w:rtl/>
        </w:rPr>
        <w:t>היועמש</w:t>
      </w:r>
      <w:proofErr w:type="spellEnd"/>
      <w:r>
        <w:rPr>
          <w:rFonts w:hint="cs"/>
          <w:rtl/>
        </w:rPr>
        <w:t xml:space="preserve"> של המועצה ניתנה רק לאחר שמשרד הפנים כפה בירור בנושא. ויש בכך ניסיון להכשיר בדיעבד את מחדלי המועצה. </w:t>
      </w:r>
    </w:p>
    <w:p w:rsidR="001543C6" w:rsidRDefault="001543C6" w:rsidP="001543C6">
      <w:pPr>
        <w:jc w:val="both"/>
        <w:rPr>
          <w:rtl/>
        </w:rPr>
      </w:pPr>
      <w:r>
        <w:rPr>
          <w:rFonts w:hint="cs"/>
          <w:rtl/>
        </w:rPr>
        <w:t xml:space="preserve">מצופה מהמועצה כבר בשלבי ההתמודדות הראשונים לדרוש ולחקור בעניין. </w:t>
      </w:r>
    </w:p>
    <w:p w:rsidR="007A01F2" w:rsidRDefault="007A01F2" w:rsidP="001543C6">
      <w:pPr>
        <w:jc w:val="both"/>
        <w:rPr>
          <w:rtl/>
        </w:rPr>
      </w:pPr>
    </w:p>
    <w:p w:rsidR="007A01F2" w:rsidRDefault="007A01F2" w:rsidP="001543C6">
      <w:pPr>
        <w:jc w:val="both"/>
        <w:rPr>
          <w:rFonts w:hint="cs"/>
          <w:rtl/>
        </w:rPr>
      </w:pPr>
      <w:proofErr w:type="spellStart"/>
      <w:r>
        <w:rPr>
          <w:rFonts w:hint="cs"/>
          <w:rtl/>
        </w:rPr>
        <w:t>מייסא</w:t>
      </w:r>
      <w:proofErr w:type="spellEnd"/>
      <w:r>
        <w:rPr>
          <w:rFonts w:hint="cs"/>
          <w:rtl/>
        </w:rPr>
        <w:t xml:space="preserve"> </w:t>
      </w:r>
      <w:proofErr w:type="spellStart"/>
      <w:r>
        <w:rPr>
          <w:rFonts w:hint="cs"/>
          <w:rtl/>
        </w:rPr>
        <w:t>אגבראיה</w:t>
      </w:r>
      <w:proofErr w:type="spellEnd"/>
      <w:r>
        <w:rPr>
          <w:rFonts w:hint="cs"/>
          <w:rtl/>
        </w:rPr>
        <w:t xml:space="preserve"> </w:t>
      </w:r>
      <w:r w:rsidR="00BB3F8E">
        <w:rPr>
          <w:rFonts w:hint="cs"/>
          <w:rtl/>
        </w:rPr>
        <w:t xml:space="preserve"> נגד </w:t>
      </w:r>
      <w:proofErr w:type="spellStart"/>
      <w:r w:rsidR="00BB3F8E">
        <w:rPr>
          <w:rFonts w:hint="cs"/>
          <w:rtl/>
        </w:rPr>
        <w:t>מ.מץ</w:t>
      </w:r>
      <w:proofErr w:type="spellEnd"/>
      <w:r w:rsidR="00BB3F8E">
        <w:rPr>
          <w:rFonts w:hint="cs"/>
          <w:rtl/>
        </w:rPr>
        <w:t xml:space="preserve"> מעלה עירון </w:t>
      </w:r>
      <w:r>
        <w:rPr>
          <w:rFonts w:hint="cs"/>
          <w:rtl/>
        </w:rPr>
        <w:t>7911-06-17</w:t>
      </w:r>
      <w:r w:rsidR="00BB3F8E">
        <w:rPr>
          <w:rFonts w:hint="cs"/>
          <w:rtl/>
        </w:rPr>
        <w:t xml:space="preserve"> ההחלטה ניתנה ב- 20.6.17</w:t>
      </w:r>
    </w:p>
    <w:p w:rsidR="00BB3F8E" w:rsidRDefault="00BB3F8E" w:rsidP="001543C6">
      <w:pPr>
        <w:jc w:val="both"/>
        <w:rPr>
          <w:rtl/>
        </w:rPr>
      </w:pPr>
    </w:p>
    <w:p w:rsidR="00BB3F8E" w:rsidRDefault="00BB3F8E" w:rsidP="001543C6">
      <w:pPr>
        <w:jc w:val="both"/>
        <w:rPr>
          <w:rFonts w:hint="cs"/>
          <w:rtl/>
        </w:rPr>
      </w:pPr>
      <w:r>
        <w:rPr>
          <w:rFonts w:hint="cs"/>
          <w:rtl/>
        </w:rPr>
        <w:t>מורה למתמטיקה ביקשה צו שימנע את פיטוריה בשל החלטת ועדת מנהל השירות .</w:t>
      </w:r>
    </w:p>
    <w:p w:rsidR="00BB3F8E" w:rsidRDefault="00BB3F8E" w:rsidP="001543C6">
      <w:pPr>
        <w:jc w:val="both"/>
        <w:rPr>
          <w:rFonts w:hint="cs"/>
          <w:rtl/>
        </w:rPr>
      </w:pPr>
      <w:r>
        <w:rPr>
          <w:rFonts w:hint="cs"/>
          <w:rtl/>
        </w:rPr>
        <w:t xml:space="preserve">באוגוסט 2014 נבחרה המבקשת לתפקיד מורה למתמטיקה בתיכון. רק בחודש דצמבר 2014 המועצה פנתה </w:t>
      </w:r>
      <w:proofErr w:type="spellStart"/>
      <w:r>
        <w:rPr>
          <w:rFonts w:hint="cs"/>
          <w:rtl/>
        </w:rPr>
        <w:t>לועדת</w:t>
      </w:r>
      <w:proofErr w:type="spellEnd"/>
      <w:r>
        <w:rPr>
          <w:rFonts w:hint="cs"/>
          <w:rtl/>
        </w:rPr>
        <w:t xml:space="preserve"> מנהל השירות . בטופס הבקשה צוין כי דודה של המבקשת משמש כמ"מ ראש המועצה ומחזיק בתיק החינוך ומשמש כחבר </w:t>
      </w:r>
      <w:proofErr w:type="spellStart"/>
      <w:r>
        <w:rPr>
          <w:rFonts w:hint="cs"/>
          <w:rtl/>
        </w:rPr>
        <w:t>בועדת</w:t>
      </w:r>
      <w:proofErr w:type="spellEnd"/>
      <w:r>
        <w:rPr>
          <w:rFonts w:hint="cs"/>
          <w:rtl/>
        </w:rPr>
        <w:t xml:space="preserve"> התמיכות החינוך הכספים התחבורה וועדת המנגנון.</w:t>
      </w:r>
    </w:p>
    <w:p w:rsidR="00BB3F8E" w:rsidRDefault="00BB3F8E" w:rsidP="00BB3F8E">
      <w:pPr>
        <w:jc w:val="both"/>
        <w:rPr>
          <w:rFonts w:hint="cs"/>
          <w:rtl/>
        </w:rPr>
      </w:pPr>
      <w:r>
        <w:rPr>
          <w:rFonts w:hint="cs"/>
          <w:rtl/>
        </w:rPr>
        <w:t xml:space="preserve">הבקשה נדחתה מאחר ודודה של המבקשת נכח </w:t>
      </w:r>
      <w:proofErr w:type="spellStart"/>
      <w:r>
        <w:rPr>
          <w:rFonts w:hint="cs"/>
          <w:rtl/>
        </w:rPr>
        <w:t>בועדת</w:t>
      </w:r>
      <w:proofErr w:type="spellEnd"/>
      <w:r>
        <w:rPr>
          <w:rFonts w:hint="cs"/>
          <w:rtl/>
        </w:rPr>
        <w:t xml:space="preserve"> הקבלה  שאישרה את העסקתה הגם שלא נכח בהצבעה ולא הוא ראיין אותה.</w:t>
      </w:r>
    </w:p>
    <w:p w:rsidR="00BB3F8E" w:rsidRDefault="00BB3F8E" w:rsidP="00BB3F8E">
      <w:pPr>
        <w:jc w:val="both"/>
        <w:rPr>
          <w:rFonts w:hint="cs"/>
          <w:rtl/>
        </w:rPr>
      </w:pPr>
      <w:r>
        <w:rPr>
          <w:rFonts w:hint="cs"/>
          <w:rtl/>
        </w:rPr>
        <w:t>העסקה הסתיימה בסוף שנת הלימודים. בחודש ספטמבר 2015 בניגוד להחלטת ועדת מנהל השירות התחילה ללמד שוב כמורה בבית הספר אחר במועצה.</w:t>
      </w:r>
    </w:p>
    <w:p w:rsidR="00BB3F8E" w:rsidRDefault="00BB3F8E" w:rsidP="00BB3F8E">
      <w:pPr>
        <w:jc w:val="both"/>
        <w:rPr>
          <w:rFonts w:hint="cs"/>
          <w:rtl/>
        </w:rPr>
      </w:pPr>
      <w:r>
        <w:rPr>
          <w:rFonts w:hint="cs"/>
          <w:rtl/>
        </w:rPr>
        <w:t xml:space="preserve">בחודש נובמבר 2015 הוגשה בקשה נוספת </w:t>
      </w:r>
      <w:proofErr w:type="spellStart"/>
      <w:r>
        <w:rPr>
          <w:rFonts w:hint="cs"/>
          <w:rtl/>
        </w:rPr>
        <w:t>לועדת</w:t>
      </w:r>
      <w:proofErr w:type="spellEnd"/>
      <w:r>
        <w:rPr>
          <w:rFonts w:hint="cs"/>
          <w:rtl/>
        </w:rPr>
        <w:t xml:space="preserve"> מנהל השירות בשל אותה קרבה משפחתית. למרות שהפעם דודה לא ישב </w:t>
      </w:r>
      <w:proofErr w:type="spellStart"/>
      <w:r>
        <w:rPr>
          <w:rFonts w:hint="cs"/>
          <w:rtl/>
        </w:rPr>
        <w:t>בועדת</w:t>
      </w:r>
      <w:proofErr w:type="spellEnd"/>
      <w:r>
        <w:rPr>
          <w:rFonts w:hint="cs"/>
          <w:rtl/>
        </w:rPr>
        <w:t xml:space="preserve"> הקבלה לא אושר המינוי.</w:t>
      </w:r>
    </w:p>
    <w:p w:rsidR="00BB3F8E" w:rsidRDefault="00BB3F8E" w:rsidP="00BB3F8E">
      <w:pPr>
        <w:jc w:val="both"/>
        <w:rPr>
          <w:rFonts w:hint="cs"/>
          <w:rtl/>
        </w:rPr>
      </w:pPr>
      <w:r>
        <w:rPr>
          <w:rFonts w:hint="cs"/>
          <w:rtl/>
        </w:rPr>
        <w:t xml:space="preserve">הטעם להחלטה :  לא הובאו נימוקים </w:t>
      </w:r>
      <w:proofErr w:type="spellStart"/>
      <w:r>
        <w:rPr>
          <w:rFonts w:hint="cs"/>
          <w:rtl/>
        </w:rPr>
        <w:t>מיחדים</w:t>
      </w:r>
      <w:proofErr w:type="spellEnd"/>
      <w:r>
        <w:rPr>
          <w:rFonts w:hint="cs"/>
          <w:rtl/>
        </w:rPr>
        <w:t xml:space="preserve"> לבחירה והעדפתה על פני 10 אחרות. אין במקרה שלה חריג לכלל בדבר אי מינוי.</w:t>
      </w:r>
    </w:p>
    <w:p w:rsidR="00BB3F8E" w:rsidRDefault="00BB3F8E" w:rsidP="00BB3F8E">
      <w:pPr>
        <w:jc w:val="both"/>
        <w:rPr>
          <w:rFonts w:hint="cs"/>
          <w:rtl/>
        </w:rPr>
      </w:pPr>
      <w:r>
        <w:rPr>
          <w:rFonts w:hint="cs"/>
          <w:rtl/>
        </w:rPr>
        <w:t xml:space="preserve">המועצה פנתה שוב בחודש יוני 2016 </w:t>
      </w:r>
      <w:proofErr w:type="spellStart"/>
      <w:r>
        <w:rPr>
          <w:rFonts w:hint="cs"/>
          <w:rtl/>
        </w:rPr>
        <w:t>לועדה</w:t>
      </w:r>
      <w:proofErr w:type="spellEnd"/>
      <w:r>
        <w:rPr>
          <w:rFonts w:hint="cs"/>
          <w:rtl/>
        </w:rPr>
        <w:t xml:space="preserve"> </w:t>
      </w:r>
      <w:r w:rsidR="00652B0B">
        <w:rPr>
          <w:rFonts w:hint="cs"/>
          <w:rtl/>
        </w:rPr>
        <w:t xml:space="preserve"> ועדת מנהל השירות דחתה את </w:t>
      </w:r>
      <w:proofErr w:type="spellStart"/>
      <w:r w:rsidR="00652B0B">
        <w:rPr>
          <w:rFonts w:hint="cs"/>
          <w:rtl/>
        </w:rPr>
        <w:t>העעור</w:t>
      </w:r>
      <w:proofErr w:type="spellEnd"/>
      <w:r w:rsidR="00652B0B">
        <w:rPr>
          <w:rFonts w:hint="cs"/>
          <w:rtl/>
        </w:rPr>
        <w:t xml:space="preserve"> בחודש אוגוסט 2016.</w:t>
      </w:r>
    </w:p>
    <w:p w:rsidR="00652B0B" w:rsidRDefault="00652B0B" w:rsidP="00BB3F8E">
      <w:pPr>
        <w:jc w:val="both"/>
        <w:rPr>
          <w:rFonts w:hint="cs"/>
          <w:rtl/>
        </w:rPr>
      </w:pPr>
      <w:r>
        <w:rPr>
          <w:rFonts w:hint="cs"/>
          <w:rtl/>
        </w:rPr>
        <w:t xml:space="preserve">ביום 30.10.16 דנה ועדת השירות שוב בעניינה שכן היועמ"ש של המועצה המליץ לתת אישור הועדה לא אישרה את המנוי. </w:t>
      </w:r>
    </w:p>
    <w:p w:rsidR="00652B0B" w:rsidRDefault="00652B0B" w:rsidP="00BB3F8E">
      <w:pPr>
        <w:jc w:val="both"/>
        <w:rPr>
          <w:rtl/>
        </w:rPr>
      </w:pPr>
      <w:r>
        <w:rPr>
          <w:rFonts w:hint="cs"/>
          <w:rtl/>
        </w:rPr>
        <w:t xml:space="preserve">על אף החלטות ועדת מנהל השירות היא המשיכה להיות מועסקת. </w:t>
      </w:r>
    </w:p>
    <w:p w:rsidR="00652B0B" w:rsidRDefault="00652B0B" w:rsidP="00BB3F8E">
      <w:pPr>
        <w:jc w:val="both"/>
        <w:rPr>
          <w:rFonts w:hint="cs"/>
          <w:rtl/>
        </w:rPr>
      </w:pPr>
      <w:r>
        <w:rPr>
          <w:rFonts w:hint="cs"/>
          <w:rtl/>
        </w:rPr>
        <w:t xml:space="preserve">בשלב כלשהו נערכה ביקורת ע"י משרד הפנים והתברר כי היא מועסקת ללא אישורה של ועדת מנהל השירות.  </w:t>
      </w:r>
    </w:p>
    <w:p w:rsidR="00652B0B" w:rsidRDefault="00652B0B" w:rsidP="00652B0B">
      <w:pPr>
        <w:jc w:val="both"/>
        <w:rPr>
          <w:rFonts w:hint="cs"/>
          <w:rtl/>
        </w:rPr>
      </w:pPr>
      <w:r>
        <w:rPr>
          <w:rFonts w:hint="cs"/>
          <w:rtl/>
        </w:rPr>
        <w:t>בחודש מרץ 2017 זומנה לשימוע לקראת פיטורים פוטרה הלכה למעשה בסוף שנת הלימודים.</w:t>
      </w:r>
    </w:p>
    <w:p w:rsidR="00652B0B" w:rsidRDefault="00652B0B" w:rsidP="00652B0B">
      <w:pPr>
        <w:jc w:val="both"/>
        <w:rPr>
          <w:rFonts w:hint="cs"/>
          <w:rtl/>
        </w:rPr>
      </w:pPr>
      <w:r>
        <w:rPr>
          <w:rFonts w:hint="cs"/>
          <w:rtl/>
        </w:rPr>
        <w:t xml:space="preserve">עמדת המדינה </w:t>
      </w:r>
      <w:r>
        <w:rPr>
          <w:rtl/>
        </w:rPr>
        <w:t>–</w:t>
      </w:r>
      <w:r>
        <w:rPr>
          <w:rFonts w:hint="cs"/>
          <w:rtl/>
        </w:rPr>
        <w:t xml:space="preserve"> מדובר </w:t>
      </w:r>
      <w:proofErr w:type="spellStart"/>
      <w:r>
        <w:rPr>
          <w:rFonts w:hint="cs"/>
          <w:rtl/>
        </w:rPr>
        <w:t>בהעסק</w:t>
      </w:r>
      <w:proofErr w:type="spellEnd"/>
      <w:r>
        <w:rPr>
          <w:rFonts w:hint="cs"/>
          <w:rtl/>
        </w:rPr>
        <w:t xml:space="preserve"> קרובי משפחה מבלי שהתקבל אישור ועדת מנהל השירות.</w:t>
      </w:r>
    </w:p>
    <w:p w:rsidR="00652B0B" w:rsidRDefault="00652B0B" w:rsidP="00652B0B">
      <w:pPr>
        <w:jc w:val="both"/>
        <w:rPr>
          <w:rtl/>
        </w:rPr>
      </w:pPr>
    </w:p>
    <w:p w:rsidR="00652B0B" w:rsidRDefault="00652B0B" w:rsidP="00652B0B">
      <w:pPr>
        <w:jc w:val="both"/>
        <w:rPr>
          <w:rtl/>
        </w:rPr>
      </w:pPr>
      <w:r>
        <w:rPr>
          <w:rFonts w:hint="cs"/>
          <w:rtl/>
        </w:rPr>
        <w:t xml:space="preserve">בית הדין קבע שהמועצה פעלה בחוסר תם לב עת המשיכה </w:t>
      </w:r>
      <w:proofErr w:type="spellStart"/>
      <w:r>
        <w:rPr>
          <w:rFonts w:hint="cs"/>
          <w:rtl/>
        </w:rPr>
        <w:t>להעיסק</w:t>
      </w:r>
      <w:proofErr w:type="spellEnd"/>
      <w:r>
        <w:rPr>
          <w:rFonts w:hint="cs"/>
          <w:rtl/>
        </w:rPr>
        <w:t xml:space="preserve"> את המבקשת למרות החלטת ועדת מנהל השירו. </w:t>
      </w:r>
    </w:p>
    <w:p w:rsidR="00652B0B" w:rsidRDefault="00652B0B" w:rsidP="00652B0B">
      <w:pPr>
        <w:jc w:val="both"/>
        <w:rPr>
          <w:rtl/>
        </w:rPr>
      </w:pPr>
      <w:r>
        <w:rPr>
          <w:rFonts w:hint="cs"/>
          <w:rtl/>
        </w:rPr>
        <w:t>וגם התובעת פעלה בחוסר תם לב שכן היא יעה על קיומם של ההליכים מול ועדת מנהל השירות שכן היא חתמה על טפסי הבקשה.</w:t>
      </w:r>
    </w:p>
    <w:p w:rsidR="00652B0B" w:rsidRDefault="00652B0B" w:rsidP="00652B0B">
      <w:pPr>
        <w:jc w:val="both"/>
        <w:rPr>
          <w:rtl/>
        </w:rPr>
      </w:pPr>
    </w:p>
    <w:p w:rsidR="00652B0B" w:rsidRDefault="00652B0B" w:rsidP="00652B0B">
      <w:pPr>
        <w:jc w:val="both"/>
        <w:rPr>
          <w:rFonts w:hint="cs"/>
          <w:rtl/>
        </w:rPr>
      </w:pPr>
      <w:r>
        <w:rPr>
          <w:rFonts w:hint="cs"/>
          <w:rtl/>
        </w:rPr>
        <w:t xml:space="preserve">10511-04-18  ענאן חטיב נגד עראבה ומדינת ישראל החלטה ניתנה ב </w:t>
      </w:r>
      <w:r>
        <w:rPr>
          <w:rtl/>
        </w:rPr>
        <w:t>–</w:t>
      </w:r>
      <w:r>
        <w:rPr>
          <w:rFonts w:hint="cs"/>
          <w:rtl/>
        </w:rPr>
        <w:t xml:space="preserve"> 15.7.18</w:t>
      </w:r>
    </w:p>
    <w:p w:rsidR="00652B0B" w:rsidRDefault="00652B0B" w:rsidP="00652B0B">
      <w:pPr>
        <w:jc w:val="both"/>
        <w:rPr>
          <w:rtl/>
        </w:rPr>
      </w:pPr>
      <w:r>
        <w:rPr>
          <w:rFonts w:hint="cs"/>
          <w:rtl/>
        </w:rPr>
        <w:t>אביה של המבקשת נבחר בשנת 2013 כחבר מועצה וסגן בתואר ללא סמכויות כשאר היא כבר שימשה כסייעת בגן.</w:t>
      </w:r>
    </w:p>
    <w:p w:rsidR="00652B0B" w:rsidRDefault="00652B0B" w:rsidP="00652B0B">
      <w:pPr>
        <w:jc w:val="both"/>
        <w:rPr>
          <w:rFonts w:hint="cs"/>
          <w:rtl/>
        </w:rPr>
      </w:pPr>
      <w:r>
        <w:rPr>
          <w:rFonts w:hint="cs"/>
          <w:rtl/>
        </w:rPr>
        <w:t xml:space="preserve">בנובמבר 2016 פורסם מכרז למשרת מנהלת מעון יום. למכרז נגשו 12 מועמדות. </w:t>
      </w:r>
      <w:r w:rsidR="007379B5">
        <w:rPr>
          <w:rFonts w:hint="cs"/>
          <w:rtl/>
        </w:rPr>
        <w:t>4 נשלחו למבחנים חיצוניים של פילת.</w:t>
      </w:r>
    </w:p>
    <w:p w:rsidR="007379B5" w:rsidRDefault="007379B5" w:rsidP="007379B5">
      <w:pPr>
        <w:jc w:val="both"/>
        <w:rPr>
          <w:rFonts w:hint="cs"/>
          <w:rtl/>
        </w:rPr>
      </w:pPr>
      <w:r>
        <w:rPr>
          <w:rFonts w:hint="cs"/>
          <w:rtl/>
        </w:rPr>
        <w:t xml:space="preserve">המבקשת דורגה ראשונה ואולם פילת לא נתנה דרוג של המועמדות וההמלצה לא </w:t>
      </w:r>
      <w:proofErr w:type="spellStart"/>
      <w:r>
        <w:rPr>
          <w:rFonts w:hint="cs"/>
          <w:rtl/>
        </w:rPr>
        <w:t>היתה</w:t>
      </w:r>
      <w:proofErr w:type="spellEnd"/>
      <w:r>
        <w:rPr>
          <w:rFonts w:hint="cs"/>
          <w:rtl/>
        </w:rPr>
        <w:t xml:space="preserve"> חד משמעית לבחור במבקשת.</w:t>
      </w:r>
    </w:p>
    <w:p w:rsidR="007379B5" w:rsidRDefault="007379B5" w:rsidP="00652B0B">
      <w:pPr>
        <w:jc w:val="both"/>
        <w:rPr>
          <w:rFonts w:hint="cs"/>
          <w:rtl/>
        </w:rPr>
      </w:pPr>
      <w:r>
        <w:rPr>
          <w:rFonts w:hint="cs"/>
          <w:rtl/>
        </w:rPr>
        <w:t>מינויה לא אושר ע"י ועדת השירות.</w:t>
      </w:r>
    </w:p>
    <w:p w:rsidR="007379B5" w:rsidRDefault="007379B5" w:rsidP="00652B0B">
      <w:pPr>
        <w:jc w:val="both"/>
        <w:rPr>
          <w:rFonts w:hint="cs"/>
          <w:rtl/>
        </w:rPr>
      </w:pPr>
      <w:r>
        <w:rPr>
          <w:rFonts w:hint="cs"/>
          <w:rtl/>
        </w:rPr>
        <w:t xml:space="preserve">בית הדין קבע </w:t>
      </w:r>
      <w:r>
        <w:rPr>
          <w:rtl/>
        </w:rPr>
        <w:t>–</w:t>
      </w:r>
      <w:r>
        <w:rPr>
          <w:rFonts w:hint="cs"/>
          <w:rtl/>
        </w:rPr>
        <w:t xml:space="preserve"> כאשר ראש העיר </w:t>
      </w:r>
      <w:proofErr w:type="spellStart"/>
      <w:r>
        <w:rPr>
          <w:rFonts w:hint="cs"/>
          <w:rtl/>
        </w:rPr>
        <w:t>עטמד</w:t>
      </w:r>
      <w:proofErr w:type="spellEnd"/>
      <w:r>
        <w:rPr>
          <w:rFonts w:hint="cs"/>
          <w:rtl/>
        </w:rPr>
        <w:t xml:space="preserve"> בראש ועדת הבחינה והעיריה מבקשת לבחור </w:t>
      </w:r>
      <w:proofErr w:type="spellStart"/>
      <w:r>
        <w:rPr>
          <w:rFonts w:hint="cs"/>
          <w:rtl/>
        </w:rPr>
        <w:t>דוקא</w:t>
      </w:r>
      <w:proofErr w:type="spellEnd"/>
      <w:r>
        <w:rPr>
          <w:rFonts w:hint="cs"/>
          <w:rtl/>
        </w:rPr>
        <w:t xml:space="preserve"> בביתו של סגן ראש העיר לכאורה יש בעיה של נראות שיכולה לפגוע בתדמיתו של השירות הציבורי.</w:t>
      </w:r>
    </w:p>
    <w:p w:rsidR="007379B5" w:rsidRDefault="007379B5" w:rsidP="00652B0B">
      <w:pPr>
        <w:jc w:val="both"/>
        <w:rPr>
          <w:rFonts w:hint="cs"/>
          <w:rtl/>
        </w:rPr>
      </w:pPr>
      <w:r>
        <w:rPr>
          <w:rFonts w:hint="cs"/>
          <w:rtl/>
        </w:rPr>
        <w:t xml:space="preserve">קיים חשש ממשי כי החלטת ראש העיר בכובעו כראש ועדת הבחינה  לבחור דווקא בבת של </w:t>
      </w:r>
      <w:proofErr w:type="spellStart"/>
      <w:r>
        <w:rPr>
          <w:rFonts w:hint="cs"/>
          <w:rtl/>
        </w:rPr>
        <w:t>סגנו</w:t>
      </w:r>
      <w:proofErr w:type="spellEnd"/>
      <w:r>
        <w:rPr>
          <w:rFonts w:hint="cs"/>
          <w:rtl/>
        </w:rPr>
        <w:t xml:space="preserve"> מושפעת משיקולים זרים </w:t>
      </w:r>
    </w:p>
    <w:p w:rsidR="00652B0B" w:rsidRDefault="007379B5" w:rsidP="00652B0B">
      <w:pPr>
        <w:jc w:val="both"/>
        <w:rPr>
          <w:rFonts w:hint="cs"/>
          <w:rtl/>
        </w:rPr>
      </w:pPr>
      <w:r>
        <w:rPr>
          <w:rFonts w:hint="cs"/>
          <w:rtl/>
        </w:rPr>
        <w:t>בית הדין לא קיבל את טענת המבקשת והמועצה כי אביה הוא סגן רק לשם כבוד ואין לדבר משום השפעה על בחירתה.</w:t>
      </w:r>
    </w:p>
    <w:p w:rsidR="007379B5" w:rsidRDefault="007379B5" w:rsidP="007379B5">
      <w:pPr>
        <w:jc w:val="both"/>
        <w:rPr>
          <w:rFonts w:hint="cs"/>
          <w:rtl/>
        </w:rPr>
      </w:pPr>
      <w:r>
        <w:rPr>
          <w:rFonts w:hint="cs"/>
          <w:rtl/>
        </w:rPr>
        <w:t xml:space="preserve">רק לאחר שביתו לא נבחר הוגש </w:t>
      </w:r>
      <w:proofErr w:type="spellStart"/>
      <w:r>
        <w:rPr>
          <w:rFonts w:hint="cs"/>
          <w:rtl/>
        </w:rPr>
        <w:t>פתאם</w:t>
      </w:r>
      <w:proofErr w:type="spellEnd"/>
      <w:r>
        <w:rPr>
          <w:rFonts w:hint="cs"/>
          <w:rtl/>
        </w:rPr>
        <w:t xml:space="preserve"> תצהיר מטעם המועצה כי הוא סגן לשם כבוד ומינויו נעשה שלא כדין מבלי שהעניין </w:t>
      </w:r>
      <w:proofErr w:type="spellStart"/>
      <w:r>
        <w:rPr>
          <w:rFonts w:hint="cs"/>
          <w:rtl/>
        </w:rPr>
        <w:t>דוחח</w:t>
      </w:r>
      <w:proofErr w:type="spellEnd"/>
      <w:r>
        <w:rPr>
          <w:rFonts w:hint="cs"/>
          <w:rtl/>
        </w:rPr>
        <w:t xml:space="preserve"> למשרד הפנים.</w:t>
      </w:r>
    </w:p>
    <w:p w:rsidR="007379B5" w:rsidRDefault="007379B5" w:rsidP="007379B5">
      <w:pPr>
        <w:jc w:val="both"/>
        <w:rPr>
          <w:rtl/>
        </w:rPr>
      </w:pPr>
      <w:r>
        <w:rPr>
          <w:rFonts w:hint="cs"/>
          <w:rtl/>
        </w:rPr>
        <w:t>הבקשה נדלתה ומינויה לא אושר.</w:t>
      </w:r>
    </w:p>
    <w:p w:rsidR="007379B5" w:rsidRDefault="007379B5" w:rsidP="007379B5">
      <w:pPr>
        <w:jc w:val="both"/>
        <w:rPr>
          <w:rtl/>
        </w:rPr>
      </w:pPr>
    </w:p>
    <w:p w:rsidR="007379B5" w:rsidRDefault="00216B65" w:rsidP="007379B5">
      <w:pPr>
        <w:jc w:val="both"/>
        <w:rPr>
          <w:rFonts w:hint="cs"/>
          <w:rtl/>
        </w:rPr>
      </w:pPr>
      <w:r>
        <w:rPr>
          <w:rFonts w:hint="cs"/>
          <w:rtl/>
        </w:rPr>
        <w:t xml:space="preserve">ביטוח בריאות ממלכתי </w:t>
      </w:r>
    </w:p>
    <w:p w:rsidR="007379B5" w:rsidRDefault="006A2C29" w:rsidP="0047331A">
      <w:pPr>
        <w:jc w:val="both"/>
        <w:rPr>
          <w:rFonts w:cs="Arial"/>
          <w:rtl/>
        </w:rPr>
      </w:pPr>
      <w:r w:rsidRPr="006A2C29">
        <w:rPr>
          <w:rFonts w:cs="Arial"/>
          <w:rtl/>
        </w:rPr>
        <w:t xml:space="preserve">החוק נכנס לתוקף ב-1 בינואר 1995 ויצר מהפכה בזכויות תושבי ישראל לקבלת שירותי בריאות, בדרכי מימונם ובתכולתם. </w:t>
      </w:r>
    </w:p>
    <w:p w:rsidR="0047331A" w:rsidRDefault="0047331A" w:rsidP="0047331A">
      <w:pPr>
        <w:jc w:val="both"/>
        <w:rPr>
          <w:rFonts w:cs="Arial"/>
          <w:rtl/>
        </w:rPr>
      </w:pPr>
      <w:r>
        <w:rPr>
          <w:rFonts w:cs="Arial" w:hint="cs"/>
          <w:rtl/>
        </w:rPr>
        <w:t>ע</w:t>
      </w:r>
      <w:r w:rsidRPr="0047331A">
        <w:rPr>
          <w:rFonts w:cs="Arial"/>
          <w:rtl/>
        </w:rPr>
        <w:t>ל פי החוק, ופסיקת בית הדין לעבודה, סל הבריאות מהווה סל מינימום, וקופות-החולים רשאיות, אך לא חייבות, לספק תרופות ושירותים מעבר לסל זה, ובלבד שהתוספת לסל תעשה באופן שלא מפלה בין חברים ושדרכי הגביה בעבור השירותים הללו קיבלו את אישור משרד הבריאות. כמו כן, בכל קופות החולים פועלות ועדות חריגים, שמטרתן לדון בבקשת מבוטח לקבל תרופה שאינה כלולה בסל, או שהיא כלולה בסל אך לא להתוויה המתאימה למחלתו. ועדות חריגים בוחנות מקרים חריגים על בסיס רפואי ולא על בסיס מצב סוציאלי, כלכלי וכדומה.</w:t>
      </w:r>
    </w:p>
    <w:p w:rsidR="0047331A" w:rsidRDefault="0047331A" w:rsidP="0047331A">
      <w:pPr>
        <w:jc w:val="both"/>
        <w:rPr>
          <w:rtl/>
        </w:rPr>
      </w:pPr>
    </w:p>
    <w:p w:rsidR="00652B0B" w:rsidRDefault="0047331A" w:rsidP="0047331A">
      <w:pPr>
        <w:jc w:val="both"/>
        <w:rPr>
          <w:rFonts w:cs="Arial" w:hint="cs"/>
          <w:rtl/>
        </w:rPr>
      </w:pPr>
      <w:r w:rsidRPr="0047331A">
        <w:rPr>
          <w:rFonts w:cs="Arial"/>
          <w:rtl/>
        </w:rPr>
        <w:t>על פי החוק, פועלת במשרד הבריאות נציבות קבילות. כל מבוטח בקופת חולים הסבור שזכויותיו לפי החוק הופרו, זכאי לפנות בתלונה אל נציבות הקבילות, וזו, לאחר שהיא מקבלת את עמדת הקופה, פוסקת האם הקבילה מוצדקת אם לאו. בשנים הראשונות שלאחר חקיקתו של החוק לא הייתה לקביעות הנציבות משמעות משפטית מחייבת, וקופות החולים נטו לזלזל בקביעותיה. בעקבות תיקון שנעשה בחוק</w:t>
      </w:r>
      <w:r w:rsidR="00C26F16">
        <w:rPr>
          <w:rFonts w:cs="Arial" w:hint="cs"/>
          <w:rtl/>
        </w:rPr>
        <w:t xml:space="preserve"> בשנץ 2006 </w:t>
      </w:r>
      <w:r w:rsidRPr="0047331A">
        <w:rPr>
          <w:rFonts w:cs="Arial"/>
          <w:rtl/>
        </w:rPr>
        <w:t>, ביוזמת עמותת רופאים לזכויות אדם וחה"כ חיים אורון, נקבע כי קופת-החולים חייבת לפעול בהתאם לפסיקת הנציבה (או לחלופין להשיג על קביעתה בפני בית-הדין לעבודה). אם אינה עושה כן, רשאי המבוטח לקבל החזר כספי ישירות ממשרד הבריאות. בנוסף לקביעות במקרים הפרטניים, הנציבות מפרסמת מדי שנה באתר האינטרנט שלה דו"חות שנתיים מפורטים. בכל מקרה בו מבוטח חולק על קופת חולים עומדת לו הזכות לפנות לנציבות קבילות הציבור או לחלופין לפנות לערכאות משפטיות לבית הדין האזורי לעבודה</w:t>
      </w:r>
      <w:r>
        <w:rPr>
          <w:rFonts w:cs="Arial" w:hint="cs"/>
          <w:rtl/>
        </w:rPr>
        <w:t>.</w:t>
      </w:r>
    </w:p>
    <w:p w:rsidR="0047331A" w:rsidRDefault="0047331A" w:rsidP="0047331A">
      <w:pPr>
        <w:jc w:val="both"/>
        <w:rPr>
          <w:rFonts w:cs="Arial"/>
          <w:rtl/>
        </w:rPr>
      </w:pPr>
    </w:p>
    <w:p w:rsidR="0047331A" w:rsidRDefault="0047331A" w:rsidP="0047331A">
      <w:pPr>
        <w:jc w:val="both"/>
        <w:rPr>
          <w:rFonts w:cs="Arial" w:hint="cs"/>
          <w:rtl/>
        </w:rPr>
      </w:pPr>
      <w:r>
        <w:rPr>
          <w:rFonts w:cs="Arial" w:hint="cs"/>
          <w:rtl/>
        </w:rPr>
        <w:t xml:space="preserve">מכבי שירותי בריאות נגד מדינת ישראל </w:t>
      </w:r>
      <w:r>
        <w:rPr>
          <w:rFonts w:cs="Arial"/>
          <w:rtl/>
        </w:rPr>
        <w:t>–</w:t>
      </w:r>
      <w:r>
        <w:rPr>
          <w:rFonts w:cs="Arial" w:hint="cs"/>
          <w:rtl/>
        </w:rPr>
        <w:t xml:space="preserve"> נציבות קבילות הציבור במשרד הבריאות ורות כהן </w:t>
      </w:r>
      <w:proofErr w:type="spellStart"/>
      <w:r>
        <w:rPr>
          <w:rFonts w:cs="Arial" w:hint="cs"/>
          <w:rtl/>
        </w:rPr>
        <w:t>עע</w:t>
      </w:r>
      <w:proofErr w:type="spellEnd"/>
      <w:r>
        <w:rPr>
          <w:rFonts w:cs="Arial" w:hint="cs"/>
          <w:rtl/>
        </w:rPr>
        <w:t xml:space="preserve"> 21085-11-12</w:t>
      </w:r>
    </w:p>
    <w:p w:rsidR="0047331A" w:rsidRDefault="0047331A" w:rsidP="0047331A">
      <w:pPr>
        <w:jc w:val="both"/>
        <w:rPr>
          <w:rFonts w:cs="Arial" w:hint="cs"/>
          <w:rtl/>
        </w:rPr>
      </w:pPr>
      <w:r>
        <w:rPr>
          <w:rFonts w:cs="Arial" w:hint="cs"/>
          <w:rtl/>
        </w:rPr>
        <w:t xml:space="preserve">רות כהן מבוטחת במכבי בעלת סרטן שד גרורתי שמקבלת </w:t>
      </w:r>
      <w:proofErr w:type="spellStart"/>
      <w:r>
        <w:rPr>
          <w:rFonts w:cs="Arial" w:hint="cs"/>
          <w:rtl/>
        </w:rPr>
        <w:t>תרןפת</w:t>
      </w:r>
      <w:proofErr w:type="spellEnd"/>
      <w:r>
        <w:rPr>
          <w:rFonts w:cs="Arial" w:hint="cs"/>
          <w:rtl/>
        </w:rPr>
        <w:t xml:space="preserve"> </w:t>
      </w:r>
      <w:proofErr w:type="spellStart"/>
      <w:r>
        <w:rPr>
          <w:rFonts w:cs="Arial" w:hint="cs"/>
          <w:rtl/>
        </w:rPr>
        <w:t>הרצפטין</w:t>
      </w:r>
      <w:proofErr w:type="spellEnd"/>
      <w:r>
        <w:rPr>
          <w:rFonts w:cs="Arial" w:hint="cs"/>
          <w:rtl/>
        </w:rPr>
        <w:t xml:space="preserve"> (תרופה ביולוגית) אותה היא מקבלת כל פעם עם תרופה </w:t>
      </w:r>
      <w:proofErr w:type="spellStart"/>
      <w:r>
        <w:rPr>
          <w:rFonts w:cs="Arial" w:hint="cs"/>
          <w:rtl/>
        </w:rPr>
        <w:t>כימוטרפית</w:t>
      </w:r>
      <w:proofErr w:type="spellEnd"/>
      <w:r>
        <w:rPr>
          <w:rFonts w:cs="Arial" w:hint="cs"/>
          <w:rtl/>
        </w:rPr>
        <w:t xml:space="preserve"> אחרת. בשלב </w:t>
      </w:r>
      <w:proofErr w:type="spellStart"/>
      <w:r>
        <w:rPr>
          <w:rFonts w:cs="Arial" w:hint="cs"/>
          <w:rtl/>
        </w:rPr>
        <w:t>מסויים</w:t>
      </w:r>
      <w:proofErr w:type="spellEnd"/>
      <w:r>
        <w:rPr>
          <w:rFonts w:cs="Arial" w:hint="cs"/>
          <w:rtl/>
        </w:rPr>
        <w:t xml:space="preserve"> הודיעה לה מכבי על הפסקת מימון התרופה. היא הגישה קובלנה לנציבות קבילות הציבור במשרד הבריאות . החלטת הנציבות </w:t>
      </w:r>
      <w:proofErr w:type="spellStart"/>
      <w:r>
        <w:rPr>
          <w:rFonts w:cs="Arial" w:hint="cs"/>
          <w:rtl/>
        </w:rPr>
        <w:t>היתה</w:t>
      </w:r>
      <w:proofErr w:type="spellEnd"/>
      <w:r>
        <w:rPr>
          <w:rFonts w:cs="Arial" w:hint="cs"/>
          <w:rtl/>
        </w:rPr>
        <w:t xml:space="preserve"> לאפשר לה להמשיך את המימון של התרופה. הקופה לא השלימה עם ההחלטה ופנתה לבית הדין.</w:t>
      </w:r>
    </w:p>
    <w:p w:rsidR="0047331A" w:rsidRDefault="0047331A" w:rsidP="0047331A">
      <w:pPr>
        <w:jc w:val="both"/>
        <w:rPr>
          <w:rFonts w:cs="Arial"/>
          <w:rtl/>
        </w:rPr>
      </w:pPr>
    </w:p>
    <w:p w:rsidR="0047331A" w:rsidRDefault="00C26F16" w:rsidP="0047331A">
      <w:pPr>
        <w:jc w:val="both"/>
        <w:rPr>
          <w:rFonts w:cs="Arial" w:hint="cs"/>
          <w:rtl/>
        </w:rPr>
      </w:pPr>
      <w:r>
        <w:rPr>
          <w:rFonts w:cs="Arial" w:hint="cs"/>
          <w:rtl/>
        </w:rPr>
        <w:t xml:space="preserve">המדינה טענה כי הנציבות היא הורם המוסמך לפרש את החוק להורות על אופן יישומו ולהכריע בשאלות משפטיות ורפואיות . תפקידה </w:t>
      </w:r>
      <w:proofErr w:type="spellStart"/>
      <w:r>
        <w:rPr>
          <w:rFonts w:cs="Arial" w:hint="cs"/>
          <w:rtl/>
        </w:rPr>
        <w:t>ליתן</w:t>
      </w:r>
      <w:proofErr w:type="spellEnd"/>
      <w:r>
        <w:rPr>
          <w:rFonts w:cs="Arial" w:hint="cs"/>
          <w:rtl/>
        </w:rPr>
        <w:t xml:space="preserve"> מענה לפניות ותלונות הציבור כאחת הדרכים בהן מפקחת המדינה כרגולטור על יישמו של החוק ואיכות הטיפול למבוטחים.</w:t>
      </w:r>
    </w:p>
    <w:p w:rsidR="00C26F16" w:rsidRDefault="00C26F16" w:rsidP="0047331A">
      <w:pPr>
        <w:jc w:val="both"/>
        <w:rPr>
          <w:rFonts w:cs="Arial"/>
          <w:rtl/>
        </w:rPr>
      </w:pPr>
      <w:r>
        <w:rPr>
          <w:rFonts w:cs="Arial" w:hint="cs"/>
          <w:rtl/>
        </w:rPr>
        <w:t xml:space="preserve">בית הדין קיבל גם את העמדה כי בדומה לנציב תלונות הציבור בחוק מבקר המדינה. </w:t>
      </w:r>
    </w:p>
    <w:p w:rsidR="00C26F16" w:rsidRDefault="00C26F16" w:rsidP="0047331A">
      <w:pPr>
        <w:jc w:val="both"/>
        <w:rPr>
          <w:rFonts w:cs="Arial"/>
          <w:rtl/>
        </w:rPr>
      </w:pPr>
    </w:p>
    <w:p w:rsidR="00C26F16" w:rsidRDefault="00C26F16" w:rsidP="0047331A">
      <w:pPr>
        <w:jc w:val="both"/>
        <w:rPr>
          <w:rFonts w:cs="Arial" w:hint="cs"/>
          <w:rtl/>
        </w:rPr>
      </w:pPr>
    </w:p>
    <w:p w:rsidR="00C26F16" w:rsidRDefault="00C26F16" w:rsidP="0047331A">
      <w:pPr>
        <w:jc w:val="both"/>
        <w:rPr>
          <w:rFonts w:cs="Arial"/>
          <w:rtl/>
        </w:rPr>
      </w:pPr>
    </w:p>
    <w:p w:rsidR="00C26F16" w:rsidRDefault="00C26F16" w:rsidP="0047331A">
      <w:pPr>
        <w:jc w:val="both"/>
        <w:rPr>
          <w:rFonts w:cs="Arial"/>
          <w:rtl/>
        </w:rPr>
      </w:pPr>
    </w:p>
    <w:p w:rsidR="0047331A" w:rsidRDefault="0047331A" w:rsidP="0047331A">
      <w:pPr>
        <w:jc w:val="both"/>
        <w:rPr>
          <w:rFonts w:hint="cs"/>
          <w:rtl/>
        </w:rPr>
      </w:pPr>
    </w:p>
    <w:p w:rsidR="00BB3F8E" w:rsidRDefault="00BB3F8E" w:rsidP="00BB3F8E">
      <w:pPr>
        <w:jc w:val="both"/>
        <w:rPr>
          <w:rtl/>
        </w:rPr>
      </w:pPr>
    </w:p>
    <w:p w:rsidR="00BB3F8E" w:rsidRDefault="00BB3F8E" w:rsidP="00BB3F8E">
      <w:pPr>
        <w:jc w:val="both"/>
        <w:rPr>
          <w:rtl/>
        </w:rPr>
      </w:pPr>
    </w:p>
    <w:p w:rsidR="00BB3F8E" w:rsidRDefault="00BB3F8E" w:rsidP="00BB3F8E">
      <w:pPr>
        <w:jc w:val="both"/>
        <w:rPr>
          <w:rtl/>
        </w:rPr>
      </w:pPr>
    </w:p>
    <w:p w:rsidR="00BB3F8E" w:rsidRDefault="00BB3F8E" w:rsidP="00BB3F8E">
      <w:pPr>
        <w:jc w:val="both"/>
        <w:rPr>
          <w:rFonts w:hint="cs"/>
          <w:rtl/>
        </w:rPr>
      </w:pPr>
    </w:p>
    <w:p w:rsidR="00BB3F8E" w:rsidRDefault="00BB3F8E" w:rsidP="001543C6">
      <w:pPr>
        <w:jc w:val="both"/>
        <w:rPr>
          <w:rtl/>
        </w:rPr>
      </w:pPr>
    </w:p>
    <w:p w:rsidR="00BB3F8E" w:rsidRDefault="00BB3F8E" w:rsidP="001543C6">
      <w:pPr>
        <w:jc w:val="both"/>
        <w:rPr>
          <w:rtl/>
        </w:rPr>
      </w:pPr>
    </w:p>
    <w:p w:rsidR="00BB3F8E" w:rsidRDefault="00BB3F8E" w:rsidP="001543C6">
      <w:pPr>
        <w:jc w:val="both"/>
        <w:rPr>
          <w:rFonts w:hint="cs"/>
          <w:rtl/>
        </w:rPr>
      </w:pPr>
    </w:p>
    <w:p w:rsidR="00BB3F8E" w:rsidRDefault="00BB3F8E" w:rsidP="001543C6">
      <w:pPr>
        <w:jc w:val="both"/>
        <w:rPr>
          <w:rtl/>
        </w:rPr>
      </w:pPr>
    </w:p>
    <w:p w:rsidR="00BB3F8E" w:rsidRDefault="00BB3F8E" w:rsidP="001543C6">
      <w:pPr>
        <w:jc w:val="both"/>
        <w:rPr>
          <w:rtl/>
        </w:rPr>
      </w:pPr>
    </w:p>
    <w:p w:rsidR="00BB3F8E" w:rsidRDefault="00BB3F8E" w:rsidP="001543C6">
      <w:pPr>
        <w:jc w:val="both"/>
        <w:rPr>
          <w:rFonts w:hint="cs"/>
          <w:rtl/>
        </w:rPr>
      </w:pPr>
    </w:p>
    <w:p w:rsidR="007A01F2" w:rsidRDefault="007A01F2" w:rsidP="001543C6">
      <w:pPr>
        <w:jc w:val="both"/>
        <w:rPr>
          <w:rtl/>
        </w:rPr>
      </w:pPr>
    </w:p>
    <w:p w:rsidR="007A01F2" w:rsidRDefault="007A01F2" w:rsidP="001543C6">
      <w:pPr>
        <w:jc w:val="both"/>
        <w:rPr>
          <w:rtl/>
        </w:rPr>
      </w:pPr>
    </w:p>
    <w:p w:rsidR="001543C6" w:rsidRDefault="001543C6">
      <w:pPr>
        <w:rPr>
          <w:rFonts w:hint="cs"/>
          <w:rtl/>
        </w:rPr>
      </w:pPr>
    </w:p>
    <w:p w:rsidR="001543C6" w:rsidRDefault="001543C6"/>
    <w:sectPr w:rsidR="001543C6" w:rsidSect="00B64530">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3BA5"/>
    <w:rsid w:val="0005716D"/>
    <w:rsid w:val="00091BB0"/>
    <w:rsid w:val="001310F1"/>
    <w:rsid w:val="001543C6"/>
    <w:rsid w:val="00164081"/>
    <w:rsid w:val="00184FC0"/>
    <w:rsid w:val="00190953"/>
    <w:rsid w:val="00216B65"/>
    <w:rsid w:val="00341063"/>
    <w:rsid w:val="00414B89"/>
    <w:rsid w:val="0047331A"/>
    <w:rsid w:val="00592E0B"/>
    <w:rsid w:val="00605DF6"/>
    <w:rsid w:val="00623B1B"/>
    <w:rsid w:val="00652B0B"/>
    <w:rsid w:val="006A2C29"/>
    <w:rsid w:val="006A3BA5"/>
    <w:rsid w:val="006F3E81"/>
    <w:rsid w:val="007379B5"/>
    <w:rsid w:val="007A01F2"/>
    <w:rsid w:val="0096213B"/>
    <w:rsid w:val="00AC1286"/>
    <w:rsid w:val="00B2645D"/>
    <w:rsid w:val="00B64530"/>
    <w:rsid w:val="00BB3F8E"/>
    <w:rsid w:val="00C26F16"/>
    <w:rsid w:val="00C75CFA"/>
    <w:rsid w:val="00D2678C"/>
    <w:rsid w:val="00E22502"/>
    <w:rsid w:val="00E47433"/>
    <w:rsid w:val="00F15508"/>
    <w:rsid w:val="00FA1D21"/>
    <w:rsid w:val="00FE660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6FEC8F"/>
  <w15:chartTrackingRefBased/>
  <w15:docId w15:val="{670CE16F-EAF2-4356-B9A1-7009F6CA5B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1755</TotalTime>
  <Pages>1</Pages>
  <Words>2290</Words>
  <Characters>11450</Characters>
  <Application>Microsoft Office Word</Application>
  <DocSecurity>0</DocSecurity>
  <Lines>95</Lines>
  <Paragraphs>27</Paragraphs>
  <ScaleCrop>false</ScaleCrop>
  <HeadingPairs>
    <vt:vector size="2" baseType="variant">
      <vt:variant>
        <vt:lpstr>שם</vt:lpstr>
      </vt:variant>
      <vt:variant>
        <vt:i4>1</vt:i4>
      </vt:variant>
    </vt:vector>
  </HeadingPairs>
  <TitlesOfParts>
    <vt:vector size="1" baseType="lpstr">
      <vt:lpstr/>
    </vt:vector>
  </TitlesOfParts>
  <Company>MOJ</Company>
  <LinksUpToDate>false</LinksUpToDate>
  <CharactersWithSpaces>13713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Sarit Lewinski</dc:creator>
  <cp:keywords/>
  <dc:description/>
  <cp:lastModifiedBy/>
  <cp:revision>1</cp:revision>
  <dcterms:created xsi:type="dcterms:W3CDTF">2020-06-17T14:04:00Z</dcterms:created>
</cp:coreProperties>
</file>