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390F1" w14:textId="7FCF0700" w:rsidR="00E547D7" w:rsidRDefault="00C87DF7" w:rsidP="00760691">
      <w:pPr>
        <w:spacing w:after="163"/>
        <w:ind w:left="-3" w:hanging="10"/>
        <w:jc w:val="left"/>
      </w:pPr>
      <w:r>
        <w:rPr>
          <w:rFonts w:ascii="Arial" w:eastAsia="Arial" w:hAnsi="Arial" w:cs="Arial"/>
          <w:b/>
          <w:bCs/>
          <w:rtl/>
        </w:rPr>
        <w:t xml:space="preserve">ליבי נדב </w:t>
      </w:r>
      <w:r>
        <w:rPr>
          <w:rFonts w:ascii="Arial" w:eastAsia="Arial" w:hAnsi="Arial" w:cs="Arial"/>
        </w:rPr>
        <w:t xml:space="preserve"> </w:t>
      </w:r>
      <w:r w:rsidR="00760691">
        <w:rPr>
          <w:rFonts w:ascii="Arial" w:eastAsia="Arial" w:hAnsi="Arial" w:cs="Arial"/>
          <w:rtl/>
          <w:lang w:val="en-GB" w:bidi="he-IL"/>
        </w:rPr>
        <w:t>נגבה</w:t>
      </w:r>
      <w:r>
        <w:rPr>
          <w:rFonts w:ascii="Arial" w:eastAsia="Arial" w:hAnsi="Arial" w:cs="Arial"/>
          <w:rtl/>
        </w:rPr>
        <w:t xml:space="preserve"> 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rtl/>
        </w:rPr>
        <w:t>, רמת גן</w:t>
      </w:r>
      <w:r>
        <w:rPr>
          <w:rFonts w:ascii="Arial" w:eastAsia="Arial" w:hAnsi="Arial" w:cs="Arial"/>
        </w:rPr>
        <w:t xml:space="preserve">  </w:t>
      </w:r>
      <w:r>
        <w:t>Libi7517@gmail.com | | 050-7285263</w:t>
      </w:r>
      <w:r>
        <w:rPr>
          <w:rFonts w:ascii="Arial" w:eastAsia="Arial" w:hAnsi="Arial" w:cs="Arial"/>
        </w:rPr>
        <w:t xml:space="preserve">   </w:t>
      </w:r>
    </w:p>
    <w:p w14:paraId="03DC63B7" w14:textId="77777777" w:rsidR="00E547D7" w:rsidRDefault="00C87DF7">
      <w:pPr>
        <w:spacing w:after="163"/>
        <w:ind w:left="-3" w:hanging="10"/>
        <w:jc w:val="left"/>
      </w:pPr>
      <w:r w:rsidRPr="00760691">
        <w:rPr>
          <w:rFonts w:ascii="Arial" w:eastAsia="Arial" w:hAnsi="Arial" w:cs="Arial"/>
          <w:b/>
          <w:bCs/>
          <w:highlight w:val="lightGray"/>
          <w:u w:val="single"/>
          <w:rtl/>
        </w:rPr>
        <w:t>השכלה</w:t>
      </w:r>
      <w:r>
        <w:rPr>
          <w:rFonts w:ascii="Arial" w:eastAsia="Arial" w:hAnsi="Arial" w:cs="Arial"/>
          <w:rtl/>
        </w:rPr>
        <w:t xml:space="preserve">:   </w:t>
      </w:r>
    </w:p>
    <w:p w14:paraId="38EA281E" w14:textId="0EC8F550" w:rsidR="00E547D7" w:rsidRPr="00D05D1D" w:rsidRDefault="00C87DF7" w:rsidP="00D05D1D">
      <w:pPr>
        <w:tabs>
          <w:tab w:val="center" w:pos="4521"/>
        </w:tabs>
        <w:spacing w:after="182"/>
        <w:ind w:left="-10"/>
        <w:jc w:val="left"/>
        <w:rPr>
          <w:rFonts w:ascii="Arial" w:eastAsia="Arial" w:hAnsi="Arial" w:cs="Arial"/>
          <w:lang w:val="en-GB" w:bidi="he-IL"/>
        </w:rPr>
      </w:pPr>
      <w:r>
        <w:rPr>
          <w:rFonts w:ascii="Arial" w:eastAsia="Arial" w:hAnsi="Arial" w:cs="Arial"/>
        </w:rPr>
        <w:t>2015</w:t>
      </w:r>
      <w:r>
        <w:rPr>
          <w:rFonts w:ascii="Arial" w:eastAsia="Arial" w:hAnsi="Arial" w:cs="Arial"/>
          <w:rtl/>
        </w:rPr>
        <w:t>-</w:t>
      </w:r>
      <w:r>
        <w:rPr>
          <w:rFonts w:ascii="Arial" w:eastAsia="Arial" w:hAnsi="Arial" w:cs="Arial"/>
        </w:rPr>
        <w:t>2013</w:t>
      </w:r>
      <w:r>
        <w:rPr>
          <w:rFonts w:ascii="Arial" w:eastAsia="Arial" w:hAnsi="Arial" w:cs="Arial"/>
          <w:rtl/>
        </w:rPr>
        <w:tab/>
        <w:t xml:space="preserve">  </w:t>
      </w:r>
      <w:r w:rsidR="00064B76">
        <w:rPr>
          <w:rFonts w:ascii="Arial" w:eastAsia="Arial" w:hAnsi="Arial" w:cs="Arial"/>
          <w:rtl/>
          <w:lang w:val="en-GB" w:bidi="he-IL"/>
        </w:rPr>
        <w:t xml:space="preserve">    </w:t>
      </w:r>
      <w:r>
        <w:rPr>
          <w:rFonts w:ascii="Arial" w:eastAsia="Arial" w:hAnsi="Arial" w:cs="Arial"/>
          <w:rtl/>
        </w:rPr>
        <w:t>סמינר הקיבוצים - תל אביב - תעודת הוראה</w:t>
      </w:r>
      <w:r w:rsidR="00901F8F">
        <w:rPr>
          <w:rFonts w:ascii="Arial" w:eastAsia="Arial" w:hAnsi="Arial" w:cs="Arial"/>
          <w:rtl/>
          <w:lang w:val="en-GB" w:bidi="he-IL"/>
        </w:rPr>
        <w:t xml:space="preserve"> </w:t>
      </w:r>
      <w:r w:rsidR="00901F8F" w:rsidRPr="00C87DF7">
        <w:rPr>
          <w:rFonts w:ascii="Arial" w:eastAsia="Arial" w:hAnsi="Arial" w:cs="Arial"/>
          <w:b/>
          <w:bCs/>
          <w:rtl/>
          <w:lang w:val="en-GB" w:bidi="he-IL"/>
        </w:rPr>
        <w:t>טכנולוגית</w:t>
      </w:r>
      <w:r w:rsidR="005D083B">
        <w:rPr>
          <w:rFonts w:ascii="Arial" w:eastAsia="Arial" w:hAnsi="Arial" w:cs="Arial"/>
          <w:rtl/>
          <w:lang w:val="en-GB" w:bidi="he-IL"/>
        </w:rPr>
        <w:t xml:space="preserve">; </w:t>
      </w:r>
      <w:r w:rsidR="005D083B" w:rsidRPr="00F87641">
        <w:rPr>
          <w:rFonts w:ascii="Arial" w:eastAsia="Arial" w:hAnsi="Arial" w:cs="Arial"/>
          <w:b/>
          <w:bCs/>
          <w:color w:val="000000" w:themeColor="text1"/>
          <w:highlight w:val="yellow"/>
          <w:rtl/>
          <w:lang w:val="en-GB" w:bidi="he-IL"/>
        </w:rPr>
        <w:t>מדעים</w:t>
      </w:r>
      <w:r>
        <w:rPr>
          <w:rFonts w:ascii="Arial" w:eastAsia="Arial" w:hAnsi="Arial" w:cs="Arial"/>
          <w:rtl/>
        </w:rPr>
        <w:t xml:space="preserve"> </w:t>
      </w:r>
      <w:r w:rsidR="00A73346">
        <w:rPr>
          <w:rFonts w:ascii="Arial" w:eastAsia="Arial" w:hAnsi="Arial" w:cs="Arial"/>
          <w:rtl/>
          <w:lang w:val="en-GB" w:bidi="he-IL"/>
        </w:rPr>
        <w:t>ביולוגיה/</w:t>
      </w:r>
      <w:r w:rsidR="005D083B">
        <w:rPr>
          <w:rFonts w:ascii="Arial" w:eastAsia="Arial" w:hAnsi="Arial" w:cs="Arial"/>
          <w:rtl/>
          <w:lang w:val="en-GB" w:bidi="he-IL"/>
        </w:rPr>
        <w:t>כימיה/ פיסיקה</w:t>
      </w:r>
      <w:r>
        <w:rPr>
          <w:rFonts w:ascii="Arial" w:eastAsia="Arial" w:hAnsi="Arial" w:cs="Arial"/>
          <w:rtl/>
        </w:rPr>
        <w:t xml:space="preserve"> / </w:t>
      </w:r>
      <w:r w:rsidR="00064B76">
        <w:rPr>
          <w:rFonts w:ascii="Arial" w:eastAsia="Arial" w:hAnsi="Arial" w:cs="Arial"/>
          <w:rtl/>
          <w:lang w:val="en-GB" w:bidi="he-IL"/>
        </w:rPr>
        <w:t xml:space="preserve">        </w:t>
      </w:r>
      <w:r w:rsidRPr="00F87641">
        <w:rPr>
          <w:rFonts w:ascii="Arial" w:eastAsia="Arial" w:hAnsi="Arial" w:cs="Arial"/>
          <w:b/>
          <w:bCs/>
          <w:highlight w:val="yellow"/>
          <w:rtl/>
        </w:rPr>
        <w:t>חינוך</w:t>
      </w:r>
      <w:r>
        <w:rPr>
          <w:rFonts w:ascii="Arial" w:eastAsia="Arial" w:hAnsi="Arial" w:cs="Arial"/>
          <w:rtl/>
        </w:rPr>
        <w:t xml:space="preserve"> </w:t>
      </w:r>
      <w:r w:rsidRPr="008064FB">
        <w:rPr>
          <w:rFonts w:ascii="Arial" w:eastAsia="Arial" w:hAnsi="Arial" w:cs="Arial"/>
          <w:b/>
          <w:bCs/>
          <w:highlight w:val="yellow"/>
          <w:rtl/>
        </w:rPr>
        <w:t>מיוחד</w:t>
      </w:r>
      <w:r>
        <w:rPr>
          <w:rFonts w:ascii="Arial" w:eastAsia="Arial" w:hAnsi="Arial" w:cs="Arial"/>
          <w:rtl/>
        </w:rPr>
        <w:t xml:space="preserve"> על יסודי.  </w:t>
      </w:r>
    </w:p>
    <w:p w14:paraId="0A11C910" w14:textId="13AFC290" w:rsidR="00E547D7" w:rsidRDefault="00C87DF7">
      <w:pPr>
        <w:tabs>
          <w:tab w:val="center" w:pos="1502"/>
          <w:tab w:val="center" w:pos="4706"/>
        </w:tabs>
        <w:spacing w:after="262"/>
        <w:ind w:left="-10"/>
        <w:jc w:val="left"/>
      </w:pPr>
      <w:r>
        <w:rPr>
          <w:rFonts w:ascii="Arial" w:eastAsia="Arial" w:hAnsi="Arial" w:cs="Arial"/>
        </w:rPr>
        <w:t>2002</w:t>
      </w:r>
      <w:r>
        <w:rPr>
          <w:rFonts w:ascii="Arial" w:eastAsia="Arial" w:hAnsi="Arial" w:cs="Arial"/>
          <w:rtl/>
        </w:rPr>
        <w:t>-</w:t>
      </w:r>
      <w:r>
        <w:rPr>
          <w:rFonts w:ascii="Arial" w:eastAsia="Arial" w:hAnsi="Arial" w:cs="Arial"/>
        </w:rPr>
        <w:t>1998</w:t>
      </w:r>
      <w:r>
        <w:rPr>
          <w:rFonts w:ascii="Arial" w:eastAsia="Arial" w:hAnsi="Arial" w:cs="Arial"/>
          <w:rtl/>
        </w:rPr>
        <w:tab/>
        <w:t xml:space="preserve">  </w:t>
      </w:r>
      <w:r>
        <w:rPr>
          <w:rFonts w:ascii="Arial" w:eastAsia="Arial" w:hAnsi="Arial" w:cs="Arial"/>
          <w:rtl/>
        </w:rPr>
        <w:tab/>
        <w:t xml:space="preserve">  מכללת שנקר - רמת גן - תואר </w:t>
      </w:r>
      <w:r w:rsidRPr="00D05D1D">
        <w:rPr>
          <w:rFonts w:ascii="Arial" w:eastAsia="Arial" w:hAnsi="Arial" w:cs="Arial"/>
          <w:b/>
          <w:bCs/>
          <w:highlight w:val="yellow"/>
          <w:rtl/>
        </w:rPr>
        <w:t xml:space="preserve">ראשון בהנדסת </w:t>
      </w:r>
      <w:r w:rsidR="00064B76" w:rsidRPr="00D05D1D">
        <w:rPr>
          <w:rFonts w:ascii="Arial" w:eastAsia="Arial" w:hAnsi="Arial" w:cs="Arial"/>
          <w:b/>
          <w:bCs/>
          <w:highlight w:val="yellow"/>
          <w:rtl/>
          <w:lang w:val="en-GB" w:bidi="he-IL"/>
        </w:rPr>
        <w:t xml:space="preserve">כימיה </w:t>
      </w:r>
      <w:r w:rsidRPr="00D05D1D">
        <w:rPr>
          <w:rFonts w:ascii="Arial" w:eastAsia="Arial" w:hAnsi="Arial" w:cs="Arial"/>
          <w:b/>
          <w:bCs/>
          <w:highlight w:val="yellow"/>
          <w:rtl/>
        </w:rPr>
        <w:t>.</w:t>
      </w:r>
      <w:r>
        <w:t>B.Tech</w:t>
      </w:r>
      <w:r>
        <w:rPr>
          <w:rtl/>
        </w:rPr>
        <w:t xml:space="preserve"> </w:t>
      </w:r>
    </w:p>
    <w:p w14:paraId="675B2D32" w14:textId="77777777" w:rsidR="00E547D7" w:rsidRDefault="00C87DF7">
      <w:pPr>
        <w:numPr>
          <w:ilvl w:val="0"/>
          <w:numId w:val="1"/>
        </w:numPr>
        <w:spacing w:after="216" w:line="231" w:lineRule="auto"/>
        <w:ind w:right="367" w:hanging="429"/>
      </w:pPr>
      <w:r w:rsidRPr="00901F8F">
        <w:rPr>
          <w:rFonts w:ascii="David" w:eastAsia="David" w:hAnsi="David" w:cs="David"/>
          <w:b/>
          <w:bCs/>
          <w:sz w:val="24"/>
          <w:szCs w:val="24"/>
          <w:rtl/>
        </w:rPr>
        <w:t>הסבה לחינוך מיוחד ומדעים בהדגשת ניהול</w:t>
      </w:r>
      <w:r>
        <w:rPr>
          <w:rFonts w:ascii="David" w:eastAsia="David" w:hAnsi="David" w:cs="David"/>
          <w:sz w:val="24"/>
          <w:szCs w:val="24"/>
          <w:rtl/>
        </w:rPr>
        <w:t xml:space="preserve"> בעל ניסיון בעבודה פרטנית עם ילדים בעלי </w:t>
      </w:r>
      <w:r w:rsidRPr="00901F8F">
        <w:rPr>
          <w:rFonts w:ascii="David" w:eastAsia="David" w:hAnsi="David" w:cs="David"/>
          <w:b/>
          <w:bCs/>
          <w:sz w:val="24"/>
          <w:szCs w:val="24"/>
          <w:rtl/>
        </w:rPr>
        <w:t>הפרעות קשב וריכוז במוסדות   חינוך.</w:t>
      </w:r>
      <w:r>
        <w:rPr>
          <w:rFonts w:ascii="David" w:eastAsia="David" w:hAnsi="David" w:cs="David"/>
          <w:sz w:val="24"/>
          <w:szCs w:val="24"/>
          <w:rtl/>
        </w:rPr>
        <w:t xml:space="preserve"> </w:t>
      </w:r>
      <w:r>
        <w:rPr>
          <w:rFonts w:ascii="David" w:eastAsia="David" w:hAnsi="David" w:cs="David"/>
          <w:b/>
          <w:bCs/>
          <w:sz w:val="24"/>
          <w:szCs w:val="24"/>
          <w:rtl/>
        </w:rPr>
        <w:t xml:space="preserve"> </w:t>
      </w:r>
      <w:r>
        <w:rPr>
          <w:rFonts w:ascii="David" w:eastAsia="David" w:hAnsi="David" w:cs="David"/>
          <w:sz w:val="24"/>
          <w:szCs w:val="24"/>
          <w:rtl/>
        </w:rPr>
        <w:t xml:space="preserve"> </w:t>
      </w:r>
      <w:r>
        <w:rPr>
          <w:rtl/>
        </w:rPr>
        <w:t xml:space="preserve"> </w:t>
      </w:r>
    </w:p>
    <w:p w14:paraId="2FE1D4D2" w14:textId="77777777" w:rsidR="00E547D7" w:rsidRDefault="00C87DF7">
      <w:pPr>
        <w:numPr>
          <w:ilvl w:val="0"/>
          <w:numId w:val="1"/>
        </w:numPr>
        <w:spacing w:after="178" w:line="231" w:lineRule="auto"/>
        <w:ind w:right="367" w:hanging="429"/>
      </w:pPr>
      <w:r>
        <w:rPr>
          <w:rFonts w:ascii="David" w:eastAsia="David" w:hAnsi="David" w:cs="David"/>
          <w:sz w:val="24"/>
          <w:szCs w:val="24"/>
          <w:rtl/>
        </w:rPr>
        <w:t xml:space="preserve">בניית תוכניות לימוד מותאמות ליכולות התלמידים תוך הנגשת החומר הנלמד בכיתה במגוון מקצועות. </w:t>
      </w:r>
      <w:r>
        <w:rPr>
          <w:rFonts w:ascii="David" w:eastAsia="David" w:hAnsi="David" w:cs="David"/>
          <w:b/>
          <w:bCs/>
          <w:sz w:val="24"/>
          <w:szCs w:val="24"/>
          <w:rtl/>
        </w:rPr>
        <w:t xml:space="preserve"> </w:t>
      </w:r>
      <w:r>
        <w:rPr>
          <w:rFonts w:ascii="David" w:eastAsia="David" w:hAnsi="David" w:cs="David"/>
          <w:sz w:val="24"/>
          <w:szCs w:val="24"/>
          <w:rtl/>
        </w:rPr>
        <w:t xml:space="preserve"> </w:t>
      </w:r>
      <w:r>
        <w:rPr>
          <w:rtl/>
        </w:rPr>
        <w:t xml:space="preserve"> </w:t>
      </w:r>
    </w:p>
    <w:p w14:paraId="05AE4739" w14:textId="77777777" w:rsidR="00E547D7" w:rsidRDefault="00C87DF7">
      <w:pPr>
        <w:numPr>
          <w:ilvl w:val="0"/>
          <w:numId w:val="1"/>
        </w:numPr>
        <w:spacing w:after="178" w:line="231" w:lineRule="auto"/>
        <w:ind w:right="367" w:hanging="429"/>
      </w:pPr>
      <w:r>
        <w:rPr>
          <w:rFonts w:ascii="David" w:eastAsia="David" w:hAnsi="David" w:cs="David"/>
          <w:sz w:val="24"/>
          <w:szCs w:val="24"/>
          <w:rtl/>
        </w:rPr>
        <w:t xml:space="preserve">יישום מתודות חינוכיות לצד מתן תמיכה רגשית וחברתית קידום להעצמה אישית והעלאת ביטחון עצמי.  </w:t>
      </w:r>
      <w:r>
        <w:rPr>
          <w:rFonts w:ascii="David" w:eastAsia="David" w:hAnsi="David" w:cs="David"/>
          <w:b/>
          <w:bCs/>
          <w:sz w:val="24"/>
          <w:szCs w:val="24"/>
          <w:rtl/>
        </w:rPr>
        <w:t xml:space="preserve"> </w:t>
      </w:r>
      <w:r>
        <w:rPr>
          <w:rFonts w:ascii="David" w:eastAsia="David" w:hAnsi="David" w:cs="David"/>
          <w:sz w:val="24"/>
          <w:szCs w:val="24"/>
          <w:rtl/>
        </w:rPr>
        <w:t xml:space="preserve"> </w:t>
      </w:r>
      <w:r>
        <w:rPr>
          <w:rtl/>
        </w:rPr>
        <w:t xml:space="preserve"> </w:t>
      </w:r>
    </w:p>
    <w:p w14:paraId="09EEFB66" w14:textId="77777777" w:rsidR="00E547D7" w:rsidRDefault="00C87DF7">
      <w:pPr>
        <w:numPr>
          <w:ilvl w:val="0"/>
          <w:numId w:val="1"/>
        </w:numPr>
        <w:spacing w:after="178" w:line="231" w:lineRule="auto"/>
        <w:ind w:right="367" w:hanging="429"/>
      </w:pPr>
      <w:r>
        <w:rPr>
          <w:rFonts w:ascii="David" w:eastAsia="David" w:hAnsi="David" w:cs="David"/>
          <w:sz w:val="24"/>
          <w:szCs w:val="24"/>
          <w:rtl/>
        </w:rPr>
        <w:t>יכולת הכלה, סבלנות וסובלנות, מסירות ואחריות, יכולת  עבודה עצמאית ובצוות, יחסי אנוש מצוינים .</w:t>
      </w:r>
      <w:r>
        <w:rPr>
          <w:rFonts w:ascii="David" w:eastAsia="David" w:hAnsi="David" w:cs="David"/>
          <w:b/>
          <w:bCs/>
          <w:sz w:val="24"/>
          <w:szCs w:val="24"/>
          <w:rtl/>
        </w:rPr>
        <w:t xml:space="preserve"> </w:t>
      </w:r>
      <w:r>
        <w:rPr>
          <w:rFonts w:ascii="David" w:eastAsia="David" w:hAnsi="David" w:cs="David"/>
          <w:sz w:val="24"/>
          <w:szCs w:val="24"/>
          <w:rtl/>
        </w:rPr>
        <w:t xml:space="preserve"> </w:t>
      </w:r>
      <w:r>
        <w:rPr>
          <w:rtl/>
        </w:rPr>
        <w:t xml:space="preserve"> </w:t>
      </w:r>
    </w:p>
    <w:p w14:paraId="302F398B" w14:textId="77777777" w:rsidR="00E547D7" w:rsidRDefault="00C87DF7">
      <w:pPr>
        <w:numPr>
          <w:ilvl w:val="0"/>
          <w:numId w:val="1"/>
        </w:numPr>
        <w:spacing w:after="178" w:line="231" w:lineRule="auto"/>
        <w:ind w:right="367" w:hanging="429"/>
      </w:pPr>
      <w:r>
        <w:rPr>
          <w:rFonts w:ascii="David" w:eastAsia="David" w:hAnsi="David" w:cs="David"/>
          <w:sz w:val="24"/>
          <w:szCs w:val="24"/>
          <w:rtl/>
        </w:rPr>
        <w:t xml:space="preserve">בעלת יחסי אנוש טובים, מוטיבציה גבוהה, חריצות, "ראש גדול" ,פניות ונכונות ללמידה ולעבודה מאומצת . </w:t>
      </w:r>
      <w:r>
        <w:rPr>
          <w:rtl/>
        </w:rPr>
        <w:t xml:space="preserve"> </w:t>
      </w:r>
    </w:p>
    <w:p w14:paraId="1EBF59E6" w14:textId="77777777" w:rsidR="00E547D7" w:rsidRDefault="00C87DF7">
      <w:pPr>
        <w:numPr>
          <w:ilvl w:val="0"/>
          <w:numId w:val="1"/>
        </w:numPr>
        <w:spacing w:after="0"/>
        <w:ind w:right="367" w:hanging="429"/>
      </w:pPr>
      <w:r>
        <w:rPr>
          <w:rFonts w:ascii="David" w:eastAsia="David" w:hAnsi="David" w:cs="David"/>
          <w:sz w:val="24"/>
          <w:szCs w:val="24"/>
          <w:rtl/>
        </w:rPr>
        <w:t xml:space="preserve">שאיפתי המקצועית –בעתיד  תפקיד בתחום ניהול והדרכה בתקשוב. </w:t>
      </w:r>
      <w:r>
        <w:rPr>
          <w:rFonts w:ascii="David" w:eastAsia="David" w:hAnsi="David" w:cs="David"/>
          <w:b/>
          <w:bCs/>
          <w:sz w:val="24"/>
          <w:szCs w:val="24"/>
          <w:rtl/>
        </w:rPr>
        <w:t xml:space="preserve"> </w:t>
      </w:r>
      <w:r>
        <w:rPr>
          <w:rtl/>
        </w:rPr>
        <w:t xml:space="preserve"> </w:t>
      </w:r>
    </w:p>
    <w:p w14:paraId="2DE87C36" w14:textId="77777777" w:rsidR="00E547D7" w:rsidRDefault="00C87DF7">
      <w:pPr>
        <w:spacing w:after="0"/>
        <w:ind w:left="73" w:hanging="10"/>
        <w:jc w:val="left"/>
      </w:pPr>
      <w:r>
        <w:rPr>
          <w:rFonts w:ascii="David" w:eastAsia="David" w:hAnsi="David" w:cs="David"/>
          <w:b/>
          <w:bCs/>
          <w:sz w:val="24"/>
          <w:szCs w:val="24"/>
          <w:u w:val="single" w:color="000000"/>
          <w:rtl/>
        </w:rPr>
        <w:t>נסיון תעסוקתי</w:t>
      </w:r>
      <w:r>
        <w:rPr>
          <w:rFonts w:ascii="David" w:eastAsia="David" w:hAnsi="David" w:cs="David"/>
          <w:b/>
          <w:bCs/>
          <w:sz w:val="24"/>
          <w:szCs w:val="24"/>
          <w:rtl/>
        </w:rPr>
        <w:t xml:space="preserve">:  </w:t>
      </w:r>
      <w:r>
        <w:rPr>
          <w:rtl/>
        </w:rPr>
        <w:t xml:space="preserve"> </w:t>
      </w:r>
    </w:p>
    <w:p w14:paraId="4AF1EB2C" w14:textId="77777777" w:rsidR="00E547D7" w:rsidRDefault="00C87DF7">
      <w:pPr>
        <w:spacing w:after="14" w:line="229" w:lineRule="auto"/>
        <w:ind w:left="14" w:right="285" w:hanging="1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ED2B9C7" wp14:editId="652DE5C7">
                <wp:simplePos x="0" y="0"/>
                <wp:positionH relativeFrom="page">
                  <wp:posOffset>411480</wp:posOffset>
                </wp:positionH>
                <wp:positionV relativeFrom="page">
                  <wp:posOffset>574675</wp:posOffset>
                </wp:positionV>
                <wp:extent cx="6661785" cy="120650"/>
                <wp:effectExtent l="0" t="0" r="0" b="0"/>
                <wp:wrapTopAndBottom/>
                <wp:docPr id="9799" name="Group 97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1785" cy="120650"/>
                          <a:chOff x="0" y="0"/>
                          <a:chExt cx="6661785" cy="120650"/>
                        </a:xfrm>
                      </wpg:grpSpPr>
                      <wps:wsp>
                        <wps:cNvPr id="1175" name="Shape 1175"/>
                        <wps:cNvSpPr/>
                        <wps:spPr>
                          <a:xfrm>
                            <a:off x="0" y="6350"/>
                            <a:ext cx="666178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1785" h="114300">
                                <a:moveTo>
                                  <a:pt x="6661277" y="0"/>
                                </a:moveTo>
                                <a:lnTo>
                                  <a:pt x="6661785" y="38100"/>
                                </a:lnTo>
                                <a:lnTo>
                                  <a:pt x="432" y="114300"/>
                                </a:lnTo>
                                <a:lnTo>
                                  <a:pt x="0" y="76200"/>
                                </a:lnTo>
                                <a:lnTo>
                                  <a:pt x="66612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6" name="Shape 1176"/>
                        <wps:cNvSpPr/>
                        <wps:spPr>
                          <a:xfrm>
                            <a:off x="216" y="0"/>
                            <a:ext cx="666131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1315" h="76200">
                                <a:moveTo>
                                  <a:pt x="6661315" y="0"/>
                                </a:moveTo>
                                <a:lnTo>
                                  <a:pt x="0" y="76200"/>
                                </a:lnTo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7F7F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799" style="width:524.55pt;height:9.5pt;position:absolute;mso-position-horizontal-relative:page;mso-position-horizontal:absolute;margin-left:32.4pt;mso-position-vertical-relative:page;margin-top:45.25pt;" coordsize="66617,1206">
                <v:shape id="Shape 1175" style="position:absolute;width:66617;height:1143;left:0;top:63;" coordsize="6661785,114300" path="m6661277,0l6661785,38100l432,114300l0,76200l6661277,0x">
                  <v:stroke weight="0pt" endcap="flat" joinstyle="miter" miterlimit="10" on="false" color="#000000" opacity="0"/>
                  <v:fill on="true" color="#bfbfbf"/>
                </v:shape>
                <v:shape id="Shape 1176" style="position:absolute;width:66613;height:762;left:2;top:0;" coordsize="6661315,76200" path="m6661315,0l0,76200">
                  <v:stroke weight="3pt" endcap="flat" joinstyle="round" on="true" color="#7f7f7f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David" w:eastAsia="David" w:hAnsi="David" w:cs="David"/>
          <w:sz w:val="24"/>
          <w:szCs w:val="24"/>
          <w:u w:val="single" w:color="000000"/>
        </w:rPr>
        <w:t>2021</w:t>
      </w:r>
      <w:r>
        <w:rPr>
          <w:rFonts w:ascii="David" w:eastAsia="David" w:hAnsi="David" w:cs="David"/>
          <w:sz w:val="24"/>
          <w:szCs w:val="24"/>
          <w:u w:val="single" w:color="000000"/>
          <w:rtl/>
        </w:rPr>
        <w:t xml:space="preserve">- </w:t>
      </w:r>
      <w:r>
        <w:rPr>
          <w:rFonts w:ascii="David" w:eastAsia="David" w:hAnsi="David" w:cs="David"/>
          <w:sz w:val="24"/>
          <w:szCs w:val="24"/>
          <w:u w:val="single" w:color="000000"/>
        </w:rPr>
        <w:t>2022</w:t>
      </w:r>
      <w:r>
        <w:rPr>
          <w:rFonts w:ascii="David" w:eastAsia="David" w:hAnsi="David" w:cs="David"/>
          <w:sz w:val="24"/>
          <w:szCs w:val="24"/>
          <w:u w:val="single" w:color="000000"/>
          <w:rtl/>
        </w:rPr>
        <w:t xml:space="preserve"> – משרד החינוך  ; מורה למדעים וחינוך מיוחד ( עזבתי כי הבית ספר צומח ונסגרו</w:t>
      </w:r>
      <w:r>
        <w:rPr>
          <w:rFonts w:ascii="David" w:eastAsia="David" w:hAnsi="David" w:cs="David"/>
          <w:sz w:val="24"/>
          <w:szCs w:val="24"/>
          <w:rtl/>
        </w:rPr>
        <w:t xml:space="preserve"> </w:t>
      </w:r>
      <w:r>
        <w:rPr>
          <w:rFonts w:ascii="David" w:eastAsia="David" w:hAnsi="David" w:cs="David"/>
          <w:sz w:val="24"/>
          <w:szCs w:val="24"/>
          <w:u w:val="single" w:color="000000"/>
          <w:rtl/>
        </w:rPr>
        <w:t>כיתות</w:t>
      </w:r>
      <w:r>
        <w:rPr>
          <w:rFonts w:ascii="David" w:eastAsia="David" w:hAnsi="David" w:cs="David"/>
          <w:b/>
          <w:bCs/>
          <w:sz w:val="24"/>
          <w:szCs w:val="24"/>
          <w:u w:val="single" w:color="000000"/>
          <w:rtl/>
        </w:rPr>
        <w:t>. .</w:t>
      </w:r>
      <w:r>
        <w:rPr>
          <w:rtl/>
        </w:rPr>
        <w:t xml:space="preserve"> </w:t>
      </w:r>
    </w:p>
    <w:p w14:paraId="3DD7E2BB" w14:textId="77777777" w:rsidR="00E547D7" w:rsidRDefault="00C87DF7">
      <w:pPr>
        <w:spacing w:after="141"/>
        <w:ind w:left="-17" w:hanging="10"/>
        <w:jc w:val="left"/>
      </w:pPr>
      <w:r>
        <w:rPr>
          <w:rFonts w:ascii="David" w:eastAsia="David" w:hAnsi="David" w:cs="David"/>
          <w:b/>
          <w:bCs/>
          <w:sz w:val="24"/>
          <w:szCs w:val="24"/>
          <w:rtl/>
        </w:rPr>
        <w:t xml:space="preserve"> </w:t>
      </w:r>
      <w:r>
        <w:rPr>
          <w:rFonts w:ascii="David" w:eastAsia="David" w:hAnsi="David" w:cs="David"/>
          <w:b/>
          <w:bCs/>
          <w:sz w:val="24"/>
          <w:szCs w:val="24"/>
        </w:rPr>
        <w:t>2021</w:t>
      </w:r>
      <w:r>
        <w:rPr>
          <w:rFonts w:ascii="David" w:eastAsia="David" w:hAnsi="David" w:cs="David"/>
          <w:b/>
          <w:bCs/>
          <w:sz w:val="24"/>
          <w:szCs w:val="24"/>
          <w:rtl/>
        </w:rPr>
        <w:t xml:space="preserve"> - </w:t>
      </w:r>
      <w:r>
        <w:rPr>
          <w:rFonts w:ascii="David" w:eastAsia="David" w:hAnsi="David" w:cs="David"/>
          <w:b/>
          <w:bCs/>
          <w:sz w:val="24"/>
          <w:szCs w:val="24"/>
        </w:rPr>
        <w:t>2016</w:t>
      </w:r>
      <w:r>
        <w:rPr>
          <w:rFonts w:ascii="David" w:eastAsia="David" w:hAnsi="David" w:cs="David"/>
          <w:b/>
          <w:bCs/>
          <w:sz w:val="24"/>
          <w:szCs w:val="24"/>
          <w:rtl/>
        </w:rPr>
        <w:t xml:space="preserve">  בקרה / הילה -</w:t>
      </w:r>
      <w:r>
        <w:rPr>
          <w:rFonts w:ascii="David" w:eastAsia="David" w:hAnsi="David" w:cs="David"/>
          <w:b/>
          <w:bCs/>
          <w:sz w:val="24"/>
          <w:szCs w:val="24"/>
          <w:u w:val="single" w:color="000000"/>
          <w:rtl/>
        </w:rPr>
        <w:t>מנהלת מרכז למידה, פרויקטים והדרכה בתקשוב ולמידה</w:t>
      </w:r>
      <w:r>
        <w:rPr>
          <w:rFonts w:ascii="David" w:eastAsia="David" w:hAnsi="David" w:cs="David"/>
          <w:b/>
          <w:bCs/>
          <w:sz w:val="24"/>
          <w:szCs w:val="24"/>
          <w:rtl/>
        </w:rPr>
        <w:t xml:space="preserve">  </w:t>
      </w:r>
      <w:r>
        <w:rPr>
          <w:rtl/>
        </w:rPr>
        <w:t xml:space="preserve"> </w:t>
      </w:r>
    </w:p>
    <w:p w14:paraId="1E22016B" w14:textId="77777777" w:rsidR="00E547D7" w:rsidRDefault="00C87DF7">
      <w:pPr>
        <w:spacing w:after="178" w:line="231" w:lineRule="auto"/>
        <w:ind w:left="445" w:right="105" w:hanging="431"/>
      </w:pPr>
      <w:r>
        <w:rPr>
          <w:rFonts w:ascii="Times New Roman" w:eastAsia="Times New Roman" w:hAnsi="Times New Roman" w:cs="Times New Roman"/>
          <w:sz w:val="24"/>
          <w:szCs w:val="24"/>
          <w:rtl/>
        </w:rPr>
        <w:t>▪</w:t>
      </w:r>
      <w:r>
        <w:rPr>
          <w:rFonts w:ascii="Arial" w:eastAsia="Arial" w:hAnsi="Arial" w:cs="Arial"/>
          <w:sz w:val="24"/>
          <w:szCs w:val="24"/>
          <w:rtl/>
        </w:rPr>
        <w:t xml:space="preserve"> </w:t>
      </w:r>
      <w:r>
        <w:rPr>
          <w:rFonts w:ascii="David" w:eastAsia="David" w:hAnsi="David" w:cs="David"/>
          <w:sz w:val="24"/>
          <w:szCs w:val="24"/>
          <w:rtl/>
        </w:rPr>
        <w:t xml:space="preserve">למידה אישית תיאום ואינטגרציה אישי ומרחוק, המקשרת בי ן מורים ותלמי דים אשר אינם נמצאים באותו          מקום במגוון שיטות וכלים טכנולוגיים. </w:t>
      </w:r>
      <w:r>
        <w:rPr>
          <w:rtl/>
        </w:rPr>
        <w:t xml:space="preserve"> </w:t>
      </w:r>
    </w:p>
    <w:p w14:paraId="199D256A" w14:textId="77777777" w:rsidR="00E547D7" w:rsidRDefault="00C87DF7">
      <w:pPr>
        <w:spacing w:after="119" w:line="231" w:lineRule="auto"/>
        <w:ind w:left="14" w:right="1175"/>
      </w:pPr>
      <w:r>
        <w:rPr>
          <w:rFonts w:ascii="Times New Roman" w:eastAsia="Times New Roman" w:hAnsi="Times New Roman" w:cs="Times New Roman"/>
          <w:sz w:val="24"/>
          <w:szCs w:val="24"/>
          <w:rtl/>
        </w:rPr>
        <w:t>▪</w:t>
      </w:r>
      <w:r>
        <w:rPr>
          <w:rFonts w:ascii="Arial" w:eastAsia="Arial" w:hAnsi="Arial" w:cs="Arial"/>
          <w:sz w:val="24"/>
          <w:szCs w:val="24"/>
          <w:rtl/>
        </w:rPr>
        <w:t xml:space="preserve"> </w:t>
      </w:r>
      <w:r>
        <w:rPr>
          <w:rFonts w:ascii="David" w:eastAsia="David" w:hAnsi="David" w:cs="David"/>
          <w:sz w:val="24"/>
          <w:szCs w:val="24"/>
          <w:rtl/>
        </w:rPr>
        <w:t xml:space="preserve">למידה היברידית מיטבית שמתאימה להוראה מרחוק וללמידה פרונטלית .  </w:t>
      </w:r>
      <w:r>
        <w:rPr>
          <w:rtl/>
        </w:rPr>
        <w:t xml:space="preserve"> </w:t>
      </w:r>
    </w:p>
    <w:p w14:paraId="3CB1082F" w14:textId="77777777" w:rsidR="00E547D7" w:rsidRDefault="00C87DF7">
      <w:pPr>
        <w:spacing w:after="96"/>
        <w:ind w:right="323"/>
        <w:jc w:val="center"/>
      </w:pPr>
      <w:r>
        <w:rPr>
          <w:rFonts w:ascii="Times New Roman" w:eastAsia="Times New Roman" w:hAnsi="Times New Roman" w:cs="Times New Roman"/>
          <w:sz w:val="24"/>
          <w:szCs w:val="24"/>
          <w:rtl/>
        </w:rPr>
        <w:t>▪</w:t>
      </w:r>
      <w:r>
        <w:rPr>
          <w:rFonts w:ascii="Arial" w:eastAsia="Arial" w:hAnsi="Arial" w:cs="Arial"/>
          <w:sz w:val="24"/>
          <w:szCs w:val="24"/>
          <w:rtl/>
        </w:rPr>
        <w:t xml:space="preserve"> </w:t>
      </w:r>
      <w:r>
        <w:rPr>
          <w:rFonts w:ascii="David" w:eastAsia="David" w:hAnsi="David" w:cs="David"/>
          <w:sz w:val="24"/>
          <w:szCs w:val="24"/>
          <w:rtl/>
        </w:rPr>
        <w:t xml:space="preserve">שימוש במגוון מודלים וכלים טכנולוגיים כדי לתכנן למידה היברידית מיטבית.   </w:t>
      </w:r>
      <w:r>
        <w:rPr>
          <w:rtl/>
        </w:rPr>
        <w:t xml:space="preserve"> </w:t>
      </w:r>
    </w:p>
    <w:p w14:paraId="6E93C126" w14:textId="77777777" w:rsidR="00E547D7" w:rsidRDefault="00C87DF7">
      <w:pPr>
        <w:spacing w:after="28" w:line="231" w:lineRule="auto"/>
        <w:ind w:left="14" w:right="1140"/>
      </w:pPr>
      <w:r>
        <w:rPr>
          <w:rFonts w:ascii="Times New Roman" w:eastAsia="Times New Roman" w:hAnsi="Times New Roman" w:cs="Times New Roman"/>
          <w:sz w:val="24"/>
          <w:szCs w:val="24"/>
          <w:rtl/>
        </w:rPr>
        <w:t>▪</w:t>
      </w:r>
      <w:r>
        <w:rPr>
          <w:rFonts w:ascii="Arial" w:eastAsia="Arial" w:hAnsi="Arial" w:cs="Arial"/>
          <w:sz w:val="24"/>
          <w:szCs w:val="24"/>
          <w:rtl/>
        </w:rPr>
        <w:t xml:space="preserve"> </w:t>
      </w:r>
      <w:r>
        <w:rPr>
          <w:rFonts w:ascii="David" w:eastAsia="David" w:hAnsi="David" w:cs="David"/>
          <w:sz w:val="24"/>
          <w:szCs w:val="24"/>
          <w:rtl/>
        </w:rPr>
        <w:t xml:space="preserve">התפרצות נגיף הקורונה הביאה את מערכת החינוך למעבר ללמידה מרחוק . </w:t>
      </w:r>
      <w:r>
        <w:rPr>
          <w:rtl/>
        </w:rPr>
        <w:t xml:space="preserve"> </w:t>
      </w:r>
    </w:p>
    <w:p w14:paraId="3565B2FC" w14:textId="77777777" w:rsidR="00E547D7" w:rsidRDefault="00C87DF7">
      <w:pPr>
        <w:bidi w:val="0"/>
        <w:spacing w:after="0"/>
        <w:jc w:val="left"/>
      </w:pPr>
      <w:r>
        <w:rPr>
          <w:rFonts w:ascii="David" w:eastAsia="David" w:hAnsi="David" w:cs="David"/>
          <w:b/>
          <w:sz w:val="24"/>
        </w:rPr>
        <w:t xml:space="preserve"> </w:t>
      </w:r>
      <w:r>
        <w:t xml:space="preserve"> </w:t>
      </w:r>
    </w:p>
    <w:p w14:paraId="1EC38434" w14:textId="77777777" w:rsidR="005C06C3" w:rsidRDefault="00C87DF7" w:rsidP="005C06C3">
      <w:pPr>
        <w:spacing w:after="164" w:line="276" w:lineRule="auto"/>
        <w:ind w:right="3241" w:firstLine="58"/>
        <w:rPr>
          <w:rFonts w:ascii="David" w:eastAsia="David" w:hAnsi="David" w:cs="David"/>
          <w:sz w:val="24"/>
          <w:szCs w:val="24"/>
          <w:lang w:bidi="he-IL"/>
        </w:rPr>
      </w:pPr>
      <w:r>
        <w:rPr>
          <w:rFonts w:ascii="David" w:eastAsia="David" w:hAnsi="David" w:cs="David"/>
          <w:b/>
          <w:bCs/>
          <w:sz w:val="24"/>
          <w:szCs w:val="24"/>
        </w:rPr>
        <w:t>2016</w:t>
      </w:r>
      <w:r>
        <w:rPr>
          <w:rFonts w:ascii="David" w:eastAsia="David" w:hAnsi="David" w:cs="David"/>
          <w:b/>
          <w:bCs/>
          <w:sz w:val="24"/>
          <w:szCs w:val="24"/>
          <w:rtl/>
        </w:rPr>
        <w:t xml:space="preserve"> - </w:t>
      </w:r>
      <w:r>
        <w:rPr>
          <w:rFonts w:ascii="David" w:eastAsia="David" w:hAnsi="David" w:cs="David"/>
          <w:b/>
          <w:bCs/>
          <w:sz w:val="24"/>
          <w:szCs w:val="24"/>
        </w:rPr>
        <w:t>2014</w:t>
      </w:r>
      <w:r>
        <w:rPr>
          <w:rFonts w:ascii="David" w:eastAsia="David" w:hAnsi="David" w:cs="David"/>
          <w:b/>
          <w:bCs/>
          <w:sz w:val="24"/>
          <w:szCs w:val="24"/>
          <w:rtl/>
        </w:rPr>
        <w:t xml:space="preserve"> </w:t>
      </w:r>
      <w:r>
        <w:rPr>
          <w:rFonts w:ascii="David" w:eastAsia="David" w:hAnsi="David" w:cs="David"/>
          <w:b/>
          <w:bCs/>
          <w:sz w:val="24"/>
          <w:szCs w:val="24"/>
          <w:u w:val="single" w:color="000000"/>
          <w:rtl/>
        </w:rPr>
        <w:t xml:space="preserve">מורה לחינוך מיוחד ומדעים </w:t>
      </w:r>
      <w:r>
        <w:rPr>
          <w:rFonts w:ascii="David" w:eastAsia="David" w:hAnsi="David" w:cs="David"/>
          <w:b/>
          <w:bCs/>
          <w:sz w:val="24"/>
          <w:szCs w:val="24"/>
          <w:rtl/>
        </w:rPr>
        <w:t xml:space="preserve"> </w:t>
      </w:r>
      <w:r w:rsidRPr="00A01798">
        <w:rPr>
          <w:rFonts w:ascii="David" w:eastAsia="David" w:hAnsi="David" w:cs="David"/>
          <w:sz w:val="24"/>
          <w:szCs w:val="24"/>
          <w:rtl/>
        </w:rPr>
        <w:t xml:space="preserve">בית ספר גן </w:t>
      </w:r>
      <w:r w:rsidR="005C06C3">
        <w:rPr>
          <w:rFonts w:ascii="David" w:eastAsia="David" w:hAnsi="David" w:cs="David"/>
          <w:sz w:val="24"/>
          <w:szCs w:val="24"/>
          <w:rtl/>
          <w:lang w:val="en-GB" w:bidi="he-IL"/>
        </w:rPr>
        <w:t>ונוף</w:t>
      </w:r>
    </w:p>
    <w:p w14:paraId="199041D8" w14:textId="1F5F1C0B" w:rsidR="00E547D7" w:rsidRPr="005C06C3" w:rsidRDefault="00C87DF7" w:rsidP="00991B97">
      <w:pPr>
        <w:spacing w:after="164" w:line="276" w:lineRule="auto"/>
        <w:ind w:right="3241" w:firstLine="58"/>
        <w:jc w:val="center"/>
        <w:rPr>
          <w:rFonts w:ascii="David" w:eastAsia="David" w:hAnsi="David" w:cs="David"/>
          <w:sz w:val="24"/>
          <w:szCs w:val="24"/>
        </w:rPr>
      </w:pPr>
      <w:r w:rsidRPr="00991B97">
        <w:rPr>
          <w:rFonts w:ascii="David" w:eastAsia="David" w:hAnsi="David" w:cs="David"/>
          <w:sz w:val="24"/>
          <w:szCs w:val="24"/>
          <w:u w:val="single"/>
          <w:rtl/>
        </w:rPr>
        <w:t xml:space="preserve"> </w:t>
      </w:r>
      <w:r w:rsidRPr="00991B97">
        <w:rPr>
          <w:rFonts w:ascii="Arial" w:eastAsia="Arial" w:hAnsi="Arial" w:cs="Arial" w:hint="cs"/>
          <w:b/>
          <w:bCs/>
          <w:u w:val="single"/>
          <w:rtl/>
        </w:rPr>
        <w:t>ניסיון</w:t>
      </w:r>
      <w:r w:rsidRPr="00991B97">
        <w:rPr>
          <w:rFonts w:ascii="Arial" w:eastAsia="Arial" w:hAnsi="Arial" w:cs="Arial"/>
          <w:b/>
          <w:bCs/>
          <w:u w:val="single"/>
          <w:rtl/>
        </w:rPr>
        <w:t xml:space="preserve"> </w:t>
      </w:r>
      <w:r w:rsidRPr="00991B97">
        <w:rPr>
          <w:rFonts w:ascii="Arial" w:eastAsia="Arial" w:hAnsi="Arial" w:cs="Arial" w:hint="cs"/>
          <w:b/>
          <w:bCs/>
          <w:u w:val="single"/>
          <w:rtl/>
        </w:rPr>
        <w:t>תעסוקתי</w:t>
      </w:r>
      <w:r w:rsidRPr="005C06C3">
        <w:rPr>
          <w:rFonts w:ascii="Arial" w:eastAsia="Arial" w:hAnsi="Arial" w:cs="Arial"/>
          <w:rtl/>
        </w:rPr>
        <w:t xml:space="preserve">:  </w:t>
      </w:r>
    </w:p>
    <w:p w14:paraId="4E3ABC35" w14:textId="77777777" w:rsidR="00E547D7" w:rsidRDefault="00C87DF7">
      <w:pPr>
        <w:tabs>
          <w:tab w:val="center" w:pos="6628"/>
          <w:tab w:val="right" w:pos="8315"/>
        </w:tabs>
        <w:bidi w:val="0"/>
        <w:spacing w:after="164"/>
        <w:jc w:val="left"/>
      </w:pPr>
      <w:r>
        <w:tab/>
      </w:r>
      <w:r>
        <w:rPr>
          <w:rFonts w:ascii="Arial" w:eastAsia="Arial" w:hAnsi="Arial" w:cs="Arial"/>
        </w:rPr>
        <w:t xml:space="preserve">    </w:t>
      </w:r>
      <w:r>
        <w:rPr>
          <w:rFonts w:ascii="Arial" w:eastAsia="Arial" w:hAnsi="Arial" w:cs="Arial"/>
        </w:rPr>
        <w:tab/>
        <w:t xml:space="preserve">2016-2021 </w:t>
      </w:r>
    </w:p>
    <w:p w14:paraId="3E5314B2" w14:textId="77777777" w:rsidR="00E547D7" w:rsidRDefault="00C87DF7">
      <w:pPr>
        <w:spacing w:after="162"/>
        <w:ind w:hanging="10"/>
        <w:jc w:val="left"/>
      </w:pPr>
      <w:r>
        <w:rPr>
          <w:rFonts w:ascii="Arial" w:eastAsia="Arial" w:hAnsi="Arial" w:cs="Arial"/>
          <w:rtl/>
        </w:rPr>
        <w:t xml:space="preserve"> טבע תעשיות פרמצבטיות - כפר  סבא - ראש צוות במו"פ הגנרי.   </w:t>
      </w:r>
    </w:p>
    <w:p w14:paraId="144DC988" w14:textId="77777777" w:rsidR="00E547D7" w:rsidRDefault="00C87DF7">
      <w:pPr>
        <w:spacing w:after="191"/>
        <w:ind w:hanging="10"/>
        <w:jc w:val="left"/>
      </w:pPr>
      <w:r>
        <w:rPr>
          <w:rFonts w:ascii="Arial" w:eastAsia="Arial" w:hAnsi="Arial" w:cs="Arial"/>
          <w:rtl/>
        </w:rPr>
        <w:t>הצוות התמח ה בבדיקת  תכשירים סטריליים ,</w:t>
      </w:r>
      <w:r>
        <w:t>Nasal spray</w:t>
      </w:r>
      <w:r>
        <w:rPr>
          <w:rFonts w:ascii="Arial" w:eastAsia="Arial" w:hAnsi="Arial" w:cs="Arial"/>
          <w:rtl/>
        </w:rPr>
        <w:t xml:space="preserve">, לצד טבליות וקפסולות.  </w:t>
      </w:r>
    </w:p>
    <w:p w14:paraId="07392A38" w14:textId="77777777" w:rsidR="00E547D7" w:rsidRDefault="00C87DF7">
      <w:pPr>
        <w:numPr>
          <w:ilvl w:val="0"/>
          <w:numId w:val="2"/>
        </w:numPr>
        <w:spacing w:after="162"/>
        <w:ind w:hanging="724"/>
      </w:pPr>
      <w:r>
        <w:rPr>
          <w:rFonts w:ascii="Arial" w:eastAsia="Arial" w:hAnsi="Arial" w:cs="Arial"/>
          <w:rtl/>
        </w:rPr>
        <w:t xml:space="preserve">ניהול צוות של 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rtl/>
        </w:rPr>
        <w:t xml:space="preserve"> חוקרות  .  </w:t>
      </w:r>
    </w:p>
    <w:p w14:paraId="37156895" w14:textId="522D8B3B" w:rsidR="00E547D7" w:rsidRDefault="00C87DF7">
      <w:pPr>
        <w:numPr>
          <w:ilvl w:val="0"/>
          <w:numId w:val="2"/>
        </w:numPr>
        <w:spacing w:after="163"/>
        <w:ind w:hanging="724"/>
      </w:pPr>
      <w:r>
        <w:rPr>
          <w:rFonts w:ascii="Arial" w:eastAsia="Arial" w:hAnsi="Arial" w:cs="Arial"/>
          <w:rtl/>
        </w:rPr>
        <w:t xml:space="preserve">תכנון עבודה תוך הקפדה על עמיד ה בזמנים  – חלוקת העבוד ה בין חברי הצוות, תוך הקפדה על לוחות הזמנים הקפדניים הנדרשים עבור  כל  תכשיר .  </w:t>
      </w:r>
    </w:p>
    <w:p w14:paraId="4B59E57C" w14:textId="77777777" w:rsidR="00E547D7" w:rsidRDefault="00C87DF7">
      <w:pPr>
        <w:numPr>
          <w:ilvl w:val="0"/>
          <w:numId w:val="2"/>
        </w:numPr>
        <w:spacing w:after="163"/>
        <w:ind w:hanging="724"/>
      </w:pPr>
      <w:r>
        <w:rPr>
          <w:rFonts w:ascii="Arial" w:eastAsia="Arial" w:hAnsi="Arial" w:cs="Arial"/>
          <w:rtl/>
        </w:rPr>
        <w:t xml:space="preserve">ניהול חקירות מעבד ה - כתיבת פרוטוקולים , זימון פגישות עם עובדים ממשקים שונים, חשיב ה משותפת על כיווני חקיר ה מגוונים.  </w:t>
      </w:r>
    </w:p>
    <w:p w14:paraId="52C59937" w14:textId="77777777" w:rsidR="00E547D7" w:rsidRDefault="00C87DF7">
      <w:pPr>
        <w:spacing w:after="163"/>
        <w:ind w:left="-8" w:right="490" w:hanging="5"/>
      </w:pPr>
      <w:r>
        <w:rPr>
          <w:rFonts w:ascii="Arial" w:eastAsia="Arial" w:hAnsi="Arial" w:cs="Arial"/>
          <w:rtl/>
        </w:rPr>
        <w:t xml:space="preserve">התפקיד דרש אחריות רבה, עמידה בלוחות זמנים, יכולות מחקריות וטכניות גבוהות ,עבוד ה עם ממשקים רבים , חשיב ה יצירתית.  </w:t>
      </w:r>
    </w:p>
    <w:p w14:paraId="5E6C2B9A" w14:textId="77777777" w:rsidR="00D01852" w:rsidRDefault="00C87DF7">
      <w:pPr>
        <w:spacing w:after="162"/>
        <w:ind w:hanging="10"/>
        <w:jc w:val="left"/>
        <w:rPr>
          <w:rFonts w:ascii="Arial" w:eastAsia="Arial" w:hAnsi="Arial" w:cs="Arial"/>
          <w:lang w:val="en-GB" w:bidi="he-IL"/>
        </w:rPr>
      </w:pPr>
      <w:r w:rsidRPr="00F47F83">
        <w:rPr>
          <w:rFonts w:ascii="Arial" w:eastAsia="Arial" w:hAnsi="Arial" w:cs="Arial"/>
          <w:b/>
          <w:bCs/>
          <w:rtl/>
        </w:rPr>
        <w:t xml:space="preserve"> </w:t>
      </w:r>
      <w:r w:rsidRPr="003C61BC">
        <w:rPr>
          <w:rFonts w:ascii="Arial" w:eastAsia="Arial" w:hAnsi="Arial" w:cs="Arial"/>
          <w:b/>
          <w:bCs/>
          <w:u w:val="single"/>
          <w:rtl/>
        </w:rPr>
        <w:t>טבע תעשיות פרמצבטיות</w:t>
      </w:r>
      <w:r w:rsidRPr="00F47F83">
        <w:rPr>
          <w:rFonts w:ascii="Arial" w:eastAsia="Arial" w:hAnsi="Arial" w:cs="Arial"/>
          <w:b/>
          <w:bCs/>
          <w:rtl/>
        </w:rPr>
        <w:t xml:space="preserve"> </w:t>
      </w:r>
      <w:r w:rsidR="00F47F83">
        <w:rPr>
          <w:rFonts w:ascii="Arial" w:eastAsia="Arial" w:hAnsi="Arial" w:cs="Arial"/>
          <w:rtl/>
          <w:lang w:val="en-GB" w:bidi="he-IL"/>
        </w:rPr>
        <w:t xml:space="preserve"> </w:t>
      </w:r>
    </w:p>
    <w:p w14:paraId="0193C4A7" w14:textId="16E94BF1" w:rsidR="00E547D7" w:rsidRDefault="00C87DF7">
      <w:pPr>
        <w:spacing w:after="162"/>
        <w:ind w:hanging="10"/>
        <w:jc w:val="left"/>
      </w:pPr>
      <w:r>
        <w:rPr>
          <w:rFonts w:ascii="Arial" w:eastAsia="Arial" w:hAnsi="Arial" w:cs="Arial"/>
          <w:rtl/>
        </w:rPr>
        <w:t xml:space="preserve">א - חוקרת אנליטית במו"פ הגנרי, מעבדת יציבות ומינוף.  </w:t>
      </w:r>
      <w:r w:rsidR="00820B9F">
        <w:t>,Fischer titration</w:t>
      </w:r>
    </w:p>
    <w:p w14:paraId="1CEBDCD6" w14:textId="03AA5863" w:rsidR="00E547D7" w:rsidRDefault="00C87DF7">
      <w:pPr>
        <w:numPr>
          <w:ilvl w:val="0"/>
          <w:numId w:val="2"/>
        </w:numPr>
        <w:bidi w:val="0"/>
        <w:spacing w:after="14" w:line="409" w:lineRule="auto"/>
        <w:ind w:hanging="724"/>
        <w:jc w:val="left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עבוד ה על  מכשירים  אנליטיים</w:t>
      </w:r>
      <w:r>
        <w:rPr>
          <w:rFonts w:ascii="Arial" w:eastAsia="Arial" w:hAnsi="Arial" w:cs="Arial"/>
        </w:rPr>
        <w:t xml:space="preserve">: </w:t>
      </w:r>
      <w:r>
        <w:t>Karl  ,Dissolution apparatus ,HPLC</w:t>
      </w:r>
      <w:r>
        <w:rPr>
          <w:rFonts w:ascii="Arial" w:eastAsia="Arial" w:hAnsi="Arial" w:cs="Arial"/>
        </w:rPr>
        <w:t xml:space="preserve"> </w:t>
      </w:r>
      <w:r>
        <w:t xml:space="preserve">Osmometer  </w:t>
      </w:r>
    </w:p>
    <w:p w14:paraId="1F83D0FE" w14:textId="77777777" w:rsidR="00E547D7" w:rsidRDefault="00C87DF7" w:rsidP="003C61BC">
      <w:pPr>
        <w:spacing w:after="183"/>
        <w:ind w:left="724"/>
        <w:jc w:val="both"/>
      </w:pPr>
      <w:r>
        <w:rPr>
          <w:rFonts w:ascii="Arial" w:eastAsia="Arial" w:hAnsi="Arial" w:cs="Arial"/>
          <w:rtl/>
        </w:rPr>
        <w:t xml:space="preserve">תכנון וביצוע בדיקות אנליטיות למגוון רחב של תכשירים בשלב  הפיתוח .  </w:t>
      </w:r>
    </w:p>
    <w:p w14:paraId="1EF557AF" w14:textId="77777777" w:rsidR="00E547D7" w:rsidRDefault="00C87DF7" w:rsidP="003C61BC">
      <w:pPr>
        <w:spacing w:after="188"/>
        <w:ind w:left="724"/>
        <w:jc w:val="both"/>
      </w:pPr>
      <w:r>
        <w:rPr>
          <w:rFonts w:ascii="Arial" w:eastAsia="Arial" w:hAnsi="Arial" w:cs="Arial"/>
          <w:rtl/>
        </w:rPr>
        <w:t xml:space="preserve">הכשרת עובדים חדשים.  </w:t>
      </w:r>
    </w:p>
    <w:p w14:paraId="4531A7A2" w14:textId="77777777" w:rsidR="00E547D7" w:rsidRDefault="00C87DF7" w:rsidP="003C61BC">
      <w:pPr>
        <w:spacing w:after="162"/>
        <w:ind w:left="724"/>
        <w:jc w:val="both"/>
      </w:pPr>
      <w:r>
        <w:rPr>
          <w:rFonts w:ascii="Arial" w:eastAsia="Arial" w:hAnsi="Arial" w:cs="Arial"/>
          <w:rtl/>
        </w:rPr>
        <w:t xml:space="preserve">מתן משוב על  השיטות האנליטיות ומתן  הצעות לשיפורן .  </w:t>
      </w:r>
    </w:p>
    <w:p w14:paraId="1CF8C5E3" w14:textId="77777777" w:rsidR="00E547D7" w:rsidRDefault="00C87DF7">
      <w:pPr>
        <w:spacing w:after="162"/>
        <w:ind w:hanging="10"/>
        <w:jc w:val="left"/>
      </w:pPr>
      <w:r w:rsidRPr="00F95CDD">
        <w:rPr>
          <w:rFonts w:ascii="Arial" w:eastAsia="Arial" w:hAnsi="Arial" w:cs="Arial"/>
          <w:b/>
          <w:bCs/>
          <w:u w:val="single"/>
          <w:rtl/>
        </w:rPr>
        <w:t>קורסים</w:t>
      </w:r>
      <w:r>
        <w:rPr>
          <w:rFonts w:ascii="Arial" w:eastAsia="Arial" w:hAnsi="Arial" w:cs="Arial"/>
          <w:rtl/>
        </w:rPr>
        <w:t xml:space="preserve">;  </w:t>
      </w:r>
    </w:p>
    <w:p w14:paraId="0ECC50F6" w14:textId="0E85BC6B" w:rsidR="00E547D7" w:rsidRDefault="00F57A9E" w:rsidP="00F57A9E">
      <w:pPr>
        <w:spacing w:after="162"/>
        <w:jc w:val="left"/>
      </w:pPr>
      <w:r>
        <w:t xml:space="preserve">Fischer </w:t>
      </w:r>
      <w:r>
        <w:rPr>
          <w:rFonts w:ascii="Arial" w:eastAsia="Arial" w:hAnsi="Arial" w:cs="Arial"/>
        </w:rPr>
        <w:t xml:space="preserve"> </w:t>
      </w:r>
      <w:r w:rsidR="002E0EBB">
        <w:rPr>
          <w:rFonts w:ascii="Arial" w:eastAsia="Arial" w:hAnsi="Arial" w:cs="Arial"/>
          <w:rtl/>
          <w:lang w:val="en-GB" w:bidi="he-IL"/>
        </w:rPr>
        <w:t>2016</w:t>
      </w:r>
      <w:r w:rsidR="00935904">
        <w:rPr>
          <w:rFonts w:ascii="Arial" w:eastAsia="Arial" w:hAnsi="Arial" w:cs="Arial"/>
          <w:rtl/>
          <w:lang w:val="en-GB" w:bidi="he-IL"/>
        </w:rPr>
        <w:t xml:space="preserve"> ; מ</w:t>
      </w:r>
      <w:r w:rsidR="002E0EBB">
        <w:rPr>
          <w:rFonts w:ascii="Arial" w:eastAsia="Arial" w:hAnsi="Arial" w:cs="Arial"/>
          <w:rtl/>
          <w:lang w:val="en-GB" w:bidi="he-IL"/>
        </w:rPr>
        <w:t>כללת גישות</w:t>
      </w:r>
      <w:r w:rsidR="00C87DF7">
        <w:rPr>
          <w:rFonts w:ascii="Arial" w:eastAsia="Arial" w:hAnsi="Arial" w:cs="Arial"/>
          <w:rtl/>
        </w:rPr>
        <w:t>;</w:t>
      </w:r>
      <w:r w:rsidR="00935904">
        <w:rPr>
          <w:rFonts w:ascii="Arial" w:eastAsia="Arial" w:hAnsi="Arial" w:cs="Arial"/>
          <w:rtl/>
          <w:lang w:val="en-GB" w:bidi="he-IL"/>
        </w:rPr>
        <w:t>הנחית קבוצות:</w:t>
      </w:r>
      <w:r w:rsidR="00C87DF7">
        <w:rPr>
          <w:rFonts w:ascii="Arial" w:eastAsia="Arial" w:hAnsi="Arial" w:cs="Arial"/>
          <w:rtl/>
        </w:rPr>
        <w:t xml:space="preserve"> מכללת  רמת גן.  </w:t>
      </w:r>
    </w:p>
    <w:p w14:paraId="4F4AA962" w14:textId="17DB4CA0" w:rsidR="00E547D7" w:rsidRDefault="00C87DF7">
      <w:pPr>
        <w:spacing w:after="162"/>
        <w:ind w:hanging="10"/>
        <w:jc w:val="left"/>
      </w:pPr>
      <w:r>
        <w:rPr>
          <w:rFonts w:ascii="Arial" w:eastAsia="Arial" w:hAnsi="Arial" w:cs="Arial"/>
        </w:rPr>
        <w:t>2015</w:t>
      </w:r>
      <w:r>
        <w:rPr>
          <w:rFonts w:ascii="Arial" w:eastAsia="Arial" w:hAnsi="Arial" w:cs="Arial"/>
          <w:rtl/>
        </w:rPr>
        <w:t xml:space="preserve"> - מ .ט.י. רמת גן - </w:t>
      </w:r>
      <w:r w:rsidR="00820B9F">
        <w:rPr>
          <w:rFonts w:ascii="Arial" w:eastAsia="Arial" w:hAnsi="Arial" w:cs="Arial"/>
          <w:rtl/>
          <w:lang w:val="en-GB" w:bidi="he-IL"/>
        </w:rPr>
        <w:t>הקמה</w:t>
      </w:r>
      <w:r>
        <w:rPr>
          <w:rFonts w:ascii="Arial" w:eastAsia="Arial" w:hAnsi="Arial" w:cs="Arial"/>
          <w:rtl/>
        </w:rPr>
        <w:t xml:space="preserve"> וניהול עסק.  </w:t>
      </w:r>
    </w:p>
    <w:p w14:paraId="7E510165" w14:textId="77777777" w:rsidR="00E547D7" w:rsidRDefault="00C87DF7">
      <w:pPr>
        <w:spacing w:after="162"/>
        <w:ind w:hanging="10"/>
        <w:jc w:val="left"/>
      </w:pPr>
      <w:r>
        <w:rPr>
          <w:rFonts w:ascii="Arial" w:eastAsia="Arial" w:hAnsi="Arial" w:cs="Arial"/>
        </w:rPr>
        <w:t>2008</w:t>
      </w:r>
      <w:r>
        <w:rPr>
          <w:rFonts w:ascii="Arial" w:eastAsia="Arial" w:hAnsi="Arial" w:cs="Arial"/>
          <w:rtl/>
        </w:rPr>
        <w:t xml:space="preserve"> - טבע תעשיות פרמצבטיות  – ניהול  עובדים.  </w:t>
      </w:r>
    </w:p>
    <w:p w14:paraId="04AF7602" w14:textId="77777777" w:rsidR="00E547D7" w:rsidRDefault="00C87DF7">
      <w:pPr>
        <w:spacing w:after="162"/>
        <w:ind w:hanging="10"/>
        <w:jc w:val="left"/>
      </w:pPr>
      <w:r>
        <w:rPr>
          <w:rFonts w:ascii="Arial" w:eastAsia="Arial" w:hAnsi="Arial" w:cs="Arial"/>
        </w:rPr>
        <w:t>2006</w:t>
      </w:r>
      <w:r>
        <w:rPr>
          <w:rFonts w:ascii="Arial" w:eastAsia="Arial" w:hAnsi="Arial" w:cs="Arial"/>
          <w:rtl/>
        </w:rPr>
        <w:t xml:space="preserve"> - טבע תעשיות פרמצבטיות -   - מדריכי </w:t>
      </w:r>
      <w:r>
        <w:t>GMP</w:t>
      </w:r>
      <w:r>
        <w:rPr>
          <w:rFonts w:ascii="Arial" w:eastAsia="Arial" w:hAnsi="Arial" w:cs="Arial"/>
          <w:rtl/>
        </w:rPr>
        <w:t xml:space="preserve">.  </w:t>
      </w:r>
    </w:p>
    <w:p w14:paraId="5A4ED702" w14:textId="77777777" w:rsidR="00E547D7" w:rsidRDefault="00C87DF7">
      <w:pPr>
        <w:spacing w:after="162"/>
        <w:ind w:hanging="10"/>
        <w:jc w:val="left"/>
      </w:pPr>
      <w:r>
        <w:rPr>
          <w:rFonts w:ascii="Arial" w:eastAsia="Arial" w:hAnsi="Arial" w:cs="Arial"/>
          <w:rtl/>
        </w:rPr>
        <w:t xml:space="preserve">שרות צבאי:  </w:t>
      </w:r>
    </w:p>
    <w:p w14:paraId="1D9B4EFB" w14:textId="77777777" w:rsidR="00E547D7" w:rsidRDefault="00C87DF7">
      <w:pPr>
        <w:spacing w:after="162"/>
        <w:ind w:hanging="10"/>
        <w:jc w:val="left"/>
      </w:pPr>
      <w:r>
        <w:rPr>
          <w:rFonts w:ascii="Arial" w:eastAsia="Arial" w:hAnsi="Arial" w:cs="Arial"/>
          <w:rtl/>
        </w:rPr>
        <w:t xml:space="preserve">שירות צבאי מלא; .סמבצית גדוד דוכיפת.    </w:t>
      </w:r>
    </w:p>
    <w:p w14:paraId="6A31B232" w14:textId="77777777" w:rsidR="00E547D7" w:rsidRDefault="00C87DF7">
      <w:pPr>
        <w:spacing w:after="162"/>
        <w:ind w:hanging="10"/>
        <w:jc w:val="left"/>
      </w:pPr>
      <w:r>
        <w:rPr>
          <w:rFonts w:ascii="Arial" w:eastAsia="Arial" w:hAnsi="Arial" w:cs="Arial"/>
          <w:rtl/>
        </w:rPr>
        <w:t xml:space="preserve">שפות:    </w:t>
      </w:r>
    </w:p>
    <w:p w14:paraId="0F8E1F27" w14:textId="77777777" w:rsidR="00E547D7" w:rsidRDefault="00C87DF7">
      <w:pPr>
        <w:spacing w:after="162"/>
        <w:ind w:hanging="10"/>
        <w:jc w:val="left"/>
      </w:pPr>
      <w:r>
        <w:rPr>
          <w:rFonts w:ascii="Arial" w:eastAsia="Arial" w:hAnsi="Arial" w:cs="Arial"/>
          <w:rtl/>
        </w:rPr>
        <w:t xml:space="preserve">עברית, אנגלית  – רמ ה גבוה ה.  </w:t>
      </w:r>
    </w:p>
    <w:p w14:paraId="5A4DDFBA" w14:textId="77777777" w:rsidR="00E547D7" w:rsidRDefault="00C87DF7">
      <w:pPr>
        <w:spacing w:after="162"/>
        <w:ind w:hanging="10"/>
        <w:jc w:val="left"/>
      </w:pPr>
      <w:r>
        <w:rPr>
          <w:rFonts w:ascii="Arial" w:eastAsia="Arial" w:hAnsi="Arial" w:cs="Arial"/>
          <w:rtl/>
        </w:rPr>
        <w:t xml:space="preserve">התנדבות:  </w:t>
      </w:r>
    </w:p>
    <w:p w14:paraId="788CC420" w14:textId="77777777" w:rsidR="00E547D7" w:rsidRDefault="00C87DF7">
      <w:pPr>
        <w:spacing w:after="163"/>
        <w:ind w:left="-8" w:right="10" w:hanging="5"/>
      </w:pPr>
      <w:r>
        <w:rPr>
          <w:rFonts w:ascii="Arial" w:eastAsia="Arial" w:hAnsi="Arial" w:cs="Arial"/>
          <w:rtl/>
        </w:rPr>
        <w:t xml:space="preserve"> </w:t>
      </w:r>
      <w:r>
        <w:rPr>
          <w:rFonts w:ascii="Arial" w:eastAsia="Arial" w:hAnsi="Arial" w:cs="Arial"/>
        </w:rPr>
        <w:t>2021</w:t>
      </w:r>
      <w:r>
        <w:rPr>
          <w:rFonts w:ascii="Arial" w:eastAsia="Arial" w:hAnsi="Arial" w:cs="Arial"/>
          <w:rtl/>
        </w:rPr>
        <w:t>-</w:t>
      </w:r>
      <w:r>
        <w:rPr>
          <w:rFonts w:ascii="Arial" w:eastAsia="Arial" w:hAnsi="Arial" w:cs="Arial"/>
        </w:rPr>
        <w:t>2016</w:t>
      </w:r>
      <w:r>
        <w:rPr>
          <w:rFonts w:ascii="Arial" w:eastAsia="Arial" w:hAnsi="Arial" w:cs="Arial"/>
          <w:rtl/>
        </w:rPr>
        <w:t xml:space="preserve"> רשות הטבע והגנים (רט"ג) - חיבולנס - פעילות במערך  העברת חיות  בר פצועות לבית החולים לחיות בר. ביתי משמש תחנת מעבר מאושרת רט"ג לחיות בר פצועות .  </w:t>
      </w:r>
    </w:p>
    <w:p w14:paraId="4B4CEC7F" w14:textId="77777777" w:rsidR="00E547D7" w:rsidRDefault="00C87DF7">
      <w:pPr>
        <w:spacing w:after="163"/>
        <w:ind w:left="-8" w:right="230" w:hanging="5"/>
      </w:pPr>
      <w:r>
        <w:rPr>
          <w:rFonts w:ascii="Arial" w:eastAsia="Arial" w:hAnsi="Arial" w:cs="Arial"/>
        </w:rPr>
        <w:t>2020</w:t>
      </w:r>
      <w:r>
        <w:rPr>
          <w:rFonts w:ascii="Arial" w:eastAsia="Arial" w:hAnsi="Arial" w:cs="Arial"/>
          <w:rtl/>
        </w:rPr>
        <w:t>-</w:t>
      </w:r>
      <w:r>
        <w:rPr>
          <w:rFonts w:ascii="Arial" w:eastAsia="Arial" w:hAnsi="Arial" w:cs="Arial"/>
        </w:rPr>
        <w:t>2017</w:t>
      </w:r>
      <w:r>
        <w:rPr>
          <w:rFonts w:ascii="Arial" w:eastAsia="Arial" w:hAnsi="Arial" w:cs="Arial"/>
          <w:rtl/>
        </w:rPr>
        <w:t xml:space="preserve"> היחיד ה לאיכות הסביב ה בשרון בשיתוף רט"ג - שומרי הבר - פעילות בקבוצה שעיקר פעילות ה שמיר ה על המסדרון האקולוגי הצר בפאתי כפר סבא, ניטור יונקים קטנים באזור השרון, ניטור זיהום אור .  </w:t>
      </w:r>
    </w:p>
    <w:p w14:paraId="61199B20" w14:textId="77777777" w:rsidR="00E547D7" w:rsidRDefault="00C87DF7">
      <w:pPr>
        <w:spacing w:after="163"/>
        <w:ind w:left="-8" w:right="410" w:hanging="5"/>
      </w:pPr>
      <w:r>
        <w:rPr>
          <w:rFonts w:ascii="Arial" w:eastAsia="Arial" w:hAnsi="Arial" w:cs="Arial"/>
        </w:rPr>
        <w:t>2019</w:t>
      </w:r>
      <w:r>
        <w:rPr>
          <w:rFonts w:ascii="Arial" w:eastAsia="Arial" w:hAnsi="Arial" w:cs="Arial"/>
          <w:rtl/>
        </w:rPr>
        <w:t>-</w:t>
      </w:r>
      <w:r>
        <w:rPr>
          <w:rFonts w:ascii="Arial" w:eastAsia="Arial" w:hAnsi="Arial" w:cs="Arial"/>
        </w:rPr>
        <w:t>2013</w:t>
      </w:r>
      <w:r>
        <w:rPr>
          <w:rFonts w:ascii="Arial" w:eastAsia="Arial" w:hAnsi="Arial" w:cs="Arial"/>
          <w:rtl/>
        </w:rPr>
        <w:t xml:space="preserve"> רשות הטבע והגנים - המרכז הארצי להצלת  צבי-ים - טיפול בצבי-ים פגועים, טיפול באבקועים בעונת הקיץ (שמרצבות .)  </w:t>
      </w:r>
    </w:p>
    <w:p w14:paraId="2E611668" w14:textId="77777777" w:rsidR="00E547D7" w:rsidRDefault="00C87DF7">
      <w:pPr>
        <w:bidi w:val="0"/>
        <w:spacing w:after="162"/>
      </w:pPr>
      <w:r>
        <w:rPr>
          <w:rFonts w:ascii="Arial" w:eastAsia="Arial" w:hAnsi="Arial" w:cs="Arial"/>
        </w:rPr>
        <w:t xml:space="preserve">  </w:t>
      </w:r>
    </w:p>
    <w:p w14:paraId="5DA57051" w14:textId="77777777" w:rsidR="00E547D7" w:rsidRDefault="00C87DF7">
      <w:pPr>
        <w:bidi w:val="0"/>
        <w:spacing w:after="0"/>
        <w:ind w:right="87"/>
      </w:pPr>
      <w:r>
        <w:t xml:space="preserve"> </w:t>
      </w:r>
    </w:p>
    <w:sectPr w:rsidR="00E547D7">
      <w:pgSz w:w="11905" w:h="16840"/>
      <w:pgMar w:top="1490" w:right="1789" w:bottom="1674" w:left="1801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75B32"/>
    <w:multiLevelType w:val="hybridMultilevel"/>
    <w:tmpl w:val="FFFFFFFF"/>
    <w:lvl w:ilvl="0" w:tplc="B74EC9F2">
      <w:start w:val="1"/>
      <w:numFmt w:val="bullet"/>
      <w:lvlText w:val="❖"/>
      <w:lvlJc w:val="left"/>
      <w:pPr>
        <w:ind w:left="4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C61E64">
      <w:start w:val="1"/>
      <w:numFmt w:val="bullet"/>
      <w:lvlText w:val="o"/>
      <w:lvlJc w:val="left"/>
      <w:pPr>
        <w:ind w:left="11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AA3A92">
      <w:start w:val="1"/>
      <w:numFmt w:val="bullet"/>
      <w:lvlText w:val="▪"/>
      <w:lvlJc w:val="left"/>
      <w:pPr>
        <w:ind w:left="18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168CDA">
      <w:start w:val="1"/>
      <w:numFmt w:val="bullet"/>
      <w:lvlText w:val="•"/>
      <w:lvlJc w:val="left"/>
      <w:pPr>
        <w:ind w:left="2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783D3E">
      <w:start w:val="1"/>
      <w:numFmt w:val="bullet"/>
      <w:lvlText w:val="o"/>
      <w:lvlJc w:val="left"/>
      <w:pPr>
        <w:ind w:left="33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3678A6">
      <w:start w:val="1"/>
      <w:numFmt w:val="bullet"/>
      <w:lvlText w:val="▪"/>
      <w:lvlJc w:val="left"/>
      <w:pPr>
        <w:ind w:left="40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D0C412">
      <w:start w:val="1"/>
      <w:numFmt w:val="bullet"/>
      <w:lvlText w:val="•"/>
      <w:lvlJc w:val="left"/>
      <w:pPr>
        <w:ind w:left="47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B00956">
      <w:start w:val="1"/>
      <w:numFmt w:val="bullet"/>
      <w:lvlText w:val="o"/>
      <w:lvlJc w:val="left"/>
      <w:pPr>
        <w:ind w:left="54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48AD3E">
      <w:start w:val="1"/>
      <w:numFmt w:val="bullet"/>
      <w:lvlText w:val="▪"/>
      <w:lvlJc w:val="left"/>
      <w:pPr>
        <w:ind w:left="62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E32317"/>
    <w:multiLevelType w:val="hybridMultilevel"/>
    <w:tmpl w:val="D3002C9C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36DF43D7"/>
    <w:multiLevelType w:val="hybridMultilevel"/>
    <w:tmpl w:val="FFFFFFFF"/>
    <w:lvl w:ilvl="0" w:tplc="8DE28480">
      <w:start w:val="1"/>
      <w:numFmt w:val="bullet"/>
      <w:lvlText w:val="-"/>
      <w:lvlJc w:val="left"/>
      <w:pPr>
        <w:ind w:left="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08227E">
      <w:start w:val="1"/>
      <w:numFmt w:val="bullet"/>
      <w:lvlText w:val="o"/>
      <w:lvlJc w:val="left"/>
      <w:pPr>
        <w:ind w:left="1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AA046C">
      <w:start w:val="1"/>
      <w:numFmt w:val="bullet"/>
      <w:lvlText w:val="▪"/>
      <w:lvlJc w:val="left"/>
      <w:pPr>
        <w:ind w:left="1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5A149E">
      <w:start w:val="1"/>
      <w:numFmt w:val="bullet"/>
      <w:lvlText w:val="•"/>
      <w:lvlJc w:val="left"/>
      <w:pPr>
        <w:ind w:left="2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E0D9D4">
      <w:start w:val="1"/>
      <w:numFmt w:val="bullet"/>
      <w:lvlText w:val="o"/>
      <w:lvlJc w:val="left"/>
      <w:pPr>
        <w:ind w:left="3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9E915E">
      <w:start w:val="1"/>
      <w:numFmt w:val="bullet"/>
      <w:lvlText w:val="▪"/>
      <w:lvlJc w:val="left"/>
      <w:pPr>
        <w:ind w:left="3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660362">
      <w:start w:val="1"/>
      <w:numFmt w:val="bullet"/>
      <w:lvlText w:val="•"/>
      <w:lvlJc w:val="left"/>
      <w:pPr>
        <w:ind w:left="4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D0EB4C">
      <w:start w:val="1"/>
      <w:numFmt w:val="bullet"/>
      <w:lvlText w:val="o"/>
      <w:lvlJc w:val="left"/>
      <w:pPr>
        <w:ind w:left="5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F435D0">
      <w:start w:val="1"/>
      <w:numFmt w:val="bullet"/>
      <w:lvlText w:val="▪"/>
      <w:lvlJc w:val="left"/>
      <w:pPr>
        <w:ind w:left="6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8E6590C"/>
    <w:multiLevelType w:val="hybridMultilevel"/>
    <w:tmpl w:val="C388B1AE"/>
    <w:lvl w:ilvl="0" w:tplc="0409000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70" w:hanging="360"/>
      </w:pPr>
      <w:rPr>
        <w:rFonts w:ascii="Wingdings" w:hAnsi="Wingdings" w:hint="default"/>
      </w:rPr>
    </w:lvl>
  </w:abstractNum>
  <w:abstractNum w:abstractNumId="4" w15:restartNumberingAfterBreak="0">
    <w:nsid w:val="7A001336"/>
    <w:multiLevelType w:val="hybridMultilevel"/>
    <w:tmpl w:val="87E861C4"/>
    <w:lvl w:ilvl="0" w:tplc="0409000F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 w16cid:durableId="1618026846">
    <w:abstractNumId w:val="0"/>
  </w:num>
  <w:num w:numId="2" w16cid:durableId="968438284">
    <w:abstractNumId w:val="2"/>
  </w:num>
  <w:num w:numId="3" w16cid:durableId="1222861331">
    <w:abstractNumId w:val="3"/>
  </w:num>
  <w:num w:numId="4" w16cid:durableId="1060902330">
    <w:abstractNumId w:val="4"/>
  </w:num>
  <w:num w:numId="5" w16cid:durableId="1826896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7D7"/>
    <w:rsid w:val="00064B76"/>
    <w:rsid w:val="002B5417"/>
    <w:rsid w:val="002E0EBB"/>
    <w:rsid w:val="003C61BC"/>
    <w:rsid w:val="004344E0"/>
    <w:rsid w:val="005C06C3"/>
    <w:rsid w:val="005D083B"/>
    <w:rsid w:val="00760691"/>
    <w:rsid w:val="008064FB"/>
    <w:rsid w:val="00820B9F"/>
    <w:rsid w:val="008B0FF7"/>
    <w:rsid w:val="00901F8F"/>
    <w:rsid w:val="00935904"/>
    <w:rsid w:val="00991B97"/>
    <w:rsid w:val="00A01798"/>
    <w:rsid w:val="00A73346"/>
    <w:rsid w:val="00C87DF7"/>
    <w:rsid w:val="00D01852"/>
    <w:rsid w:val="00D05D1D"/>
    <w:rsid w:val="00E547D7"/>
    <w:rsid w:val="00EE6A32"/>
    <w:rsid w:val="00F47F83"/>
    <w:rsid w:val="00F57A9E"/>
    <w:rsid w:val="00F87641"/>
    <w:rsid w:val="00F9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769DD7"/>
  <w15:docId w15:val="{1679FE4D-269C-5F4E-8025-48C0CA71D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jc w:val="right"/>
    </w:pPr>
    <w:rPr>
      <w:rFonts w:ascii="Calibri" w:eastAsia="Calibri" w:hAnsi="Calibri" w:cs="Calibri"/>
      <w:color w:val="00000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6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517</Words>
  <Characters>2590</Characters>
  <Application>Microsoft Office Word</Application>
  <DocSecurity>0</DocSecurity>
  <Lines>21</Lines>
  <Paragraphs>6</Paragraphs>
  <ScaleCrop>false</ScaleCrop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Libi Nadav</dc:creator>
  <cp:keywords/>
  <cp:lastModifiedBy>Libi Nadav</cp:lastModifiedBy>
  <cp:revision>2</cp:revision>
  <dcterms:created xsi:type="dcterms:W3CDTF">2022-09-19T02:59:00Z</dcterms:created>
  <dcterms:modified xsi:type="dcterms:W3CDTF">2022-09-19T02:59:00Z</dcterms:modified>
</cp:coreProperties>
</file>