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ED74" w14:textId="77777777" w:rsidR="0051212A" w:rsidRDefault="0051212A" w:rsidP="00926634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jc w:val="left"/>
        <w:rPr>
          <w:rFonts w:ascii="Arial" w:eastAsia="Arial" w:hAnsi="Arial" w:cs="Arial" w:hint="cs"/>
          <w:color w:val="000000"/>
          <w:sz w:val="22"/>
          <w:szCs w:val="22"/>
          <w:rtl/>
        </w:rPr>
      </w:pPr>
    </w:p>
    <w:tbl>
      <w:tblPr>
        <w:tblStyle w:val="a0"/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50"/>
        <w:gridCol w:w="33"/>
        <w:gridCol w:w="1276"/>
        <w:gridCol w:w="7301"/>
      </w:tblGrid>
      <w:tr w:rsidR="0051212A" w14:paraId="2E09AD7B" w14:textId="77777777">
        <w:trPr>
          <w:trHeight w:val="284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</w:tcPr>
          <w:p w14:paraId="1AEA6AA3" w14:textId="77777777" w:rsidR="0051212A" w:rsidRDefault="00B71816">
            <w:pP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Adi Meidan</w:t>
            </w:r>
          </w:p>
        </w:tc>
      </w:tr>
      <w:tr w:rsidR="0051212A" w14:paraId="0247CE42" w14:textId="77777777">
        <w:tc>
          <w:tcPr>
            <w:tcW w:w="1683" w:type="dxa"/>
            <w:gridSpan w:val="2"/>
            <w:tcBorders>
              <w:top w:val="single" w:sz="4" w:space="0" w:color="000000"/>
            </w:tcBorders>
          </w:tcPr>
          <w:p w14:paraId="44511F5A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Born:</w:t>
            </w:r>
          </w:p>
        </w:tc>
        <w:tc>
          <w:tcPr>
            <w:tcW w:w="8577" w:type="dxa"/>
            <w:gridSpan w:val="2"/>
            <w:tcBorders>
              <w:top w:val="single" w:sz="4" w:space="0" w:color="000000"/>
            </w:tcBorders>
          </w:tcPr>
          <w:p w14:paraId="772C8719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December 3</w:t>
            </w:r>
            <w:r>
              <w:rPr>
                <w:rFonts w:ascii="Arial" w:eastAsia="Arial" w:hAnsi="Arial" w:cs="Arial"/>
                <w:vertAlign w:val="superscript"/>
              </w:rPr>
              <w:t>rd</w:t>
            </w:r>
            <w:r>
              <w:rPr>
                <w:rFonts w:ascii="Arial" w:eastAsia="Arial" w:hAnsi="Arial" w:cs="Arial"/>
              </w:rPr>
              <w:t>, 1984</w:t>
            </w:r>
          </w:p>
        </w:tc>
      </w:tr>
      <w:tr w:rsidR="0051212A" w14:paraId="4C94E8C6" w14:textId="77777777">
        <w:tc>
          <w:tcPr>
            <w:tcW w:w="1683" w:type="dxa"/>
            <w:gridSpan w:val="2"/>
          </w:tcPr>
          <w:p w14:paraId="17C07D57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Address:</w:t>
            </w:r>
          </w:p>
        </w:tc>
        <w:tc>
          <w:tcPr>
            <w:tcW w:w="8577" w:type="dxa"/>
            <w:gridSpan w:val="2"/>
          </w:tcPr>
          <w:p w14:paraId="4E953166" w14:textId="77777777" w:rsidR="0051212A" w:rsidRDefault="00B71816">
            <w:pPr>
              <w:shd w:val="clear" w:color="auto" w:fill="FFFFFF"/>
              <w:spacing w:line="360" w:lineRule="auto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HaHalil</w:t>
            </w:r>
            <w:proofErr w:type="spellEnd"/>
            <w:r>
              <w:rPr>
                <w:rFonts w:ascii="Arial" w:eastAsia="Arial" w:hAnsi="Arial" w:cs="Arial"/>
              </w:rPr>
              <w:t xml:space="preserve"> 6, Herzliya</w:t>
            </w:r>
          </w:p>
        </w:tc>
      </w:tr>
      <w:tr w:rsidR="0051212A" w14:paraId="6CEE0FCF" w14:textId="77777777">
        <w:trPr>
          <w:trHeight w:val="68"/>
        </w:trPr>
        <w:tc>
          <w:tcPr>
            <w:tcW w:w="1683" w:type="dxa"/>
            <w:gridSpan w:val="2"/>
          </w:tcPr>
          <w:p w14:paraId="07B2E227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Telephone:</w:t>
            </w:r>
          </w:p>
        </w:tc>
        <w:tc>
          <w:tcPr>
            <w:tcW w:w="8577" w:type="dxa"/>
            <w:gridSpan w:val="2"/>
          </w:tcPr>
          <w:p w14:paraId="749AAD0F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(M) 972-52-4787542</w:t>
            </w:r>
          </w:p>
        </w:tc>
      </w:tr>
      <w:tr w:rsidR="0051212A" w14:paraId="08D780B3" w14:textId="77777777">
        <w:trPr>
          <w:trHeight w:val="68"/>
        </w:trPr>
        <w:tc>
          <w:tcPr>
            <w:tcW w:w="1683" w:type="dxa"/>
            <w:gridSpan w:val="2"/>
          </w:tcPr>
          <w:p w14:paraId="03E15FAE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</w:tc>
        <w:tc>
          <w:tcPr>
            <w:tcW w:w="8577" w:type="dxa"/>
            <w:gridSpan w:val="2"/>
          </w:tcPr>
          <w:p w14:paraId="782043D7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adidanon@gmail.com</w:t>
            </w:r>
          </w:p>
        </w:tc>
      </w:tr>
      <w:tr w:rsidR="0051212A" w14:paraId="3954A89B" w14:textId="77777777">
        <w:trPr>
          <w:trHeight w:val="60"/>
        </w:trPr>
        <w:tc>
          <w:tcPr>
            <w:tcW w:w="10260" w:type="dxa"/>
            <w:gridSpan w:val="4"/>
            <w:tcBorders>
              <w:bottom w:val="single" w:sz="4" w:space="0" w:color="000000"/>
            </w:tcBorders>
          </w:tcPr>
          <w:p w14:paraId="4E711497" w14:textId="77777777" w:rsidR="0051212A" w:rsidRDefault="0051212A">
            <w:pPr>
              <w:spacing w:line="360" w:lineRule="auto"/>
              <w:jc w:val="left"/>
              <w:rPr>
                <w:rFonts w:ascii="Arial" w:eastAsia="Arial" w:hAnsi="Arial" w:cs="Arial"/>
                <w:b/>
              </w:rPr>
            </w:pPr>
          </w:p>
          <w:p w14:paraId="632FBC38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</w:rPr>
              <w:t>EDUCATION</w:t>
            </w:r>
          </w:p>
        </w:tc>
      </w:tr>
      <w:tr w:rsidR="009D013E" w14:paraId="0CDDF54D" w14:textId="77777777">
        <w:trPr>
          <w:trHeight w:val="80"/>
        </w:trPr>
        <w:tc>
          <w:tcPr>
            <w:tcW w:w="1650" w:type="dxa"/>
          </w:tcPr>
          <w:p w14:paraId="65181EE9" w14:textId="77777777" w:rsidR="009D013E" w:rsidRDefault="009D013E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309" w:type="dxa"/>
            <w:gridSpan w:val="2"/>
          </w:tcPr>
          <w:p w14:paraId="6966C947" w14:textId="77777777" w:rsidR="009D013E" w:rsidRDefault="009D013E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7301" w:type="dxa"/>
          </w:tcPr>
          <w:p w14:paraId="27449391" w14:textId="77777777" w:rsidR="009D013E" w:rsidRDefault="009D013E">
            <w:pPr>
              <w:spacing w:line="360" w:lineRule="auto"/>
              <w:ind w:left="-108"/>
              <w:jc w:val="left"/>
              <w:rPr>
                <w:rFonts w:ascii="Arial" w:eastAsia="Arial" w:hAnsi="Arial" w:cs="Arial"/>
              </w:rPr>
            </w:pPr>
          </w:p>
        </w:tc>
      </w:tr>
      <w:tr w:rsidR="0051212A" w14:paraId="2180EC6D" w14:textId="77777777">
        <w:trPr>
          <w:trHeight w:val="80"/>
        </w:trPr>
        <w:tc>
          <w:tcPr>
            <w:tcW w:w="1650" w:type="dxa"/>
          </w:tcPr>
          <w:p w14:paraId="7FD50A3C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2017, Ongoing</w:t>
            </w:r>
          </w:p>
        </w:tc>
        <w:tc>
          <w:tcPr>
            <w:tcW w:w="1309" w:type="dxa"/>
            <w:gridSpan w:val="2"/>
          </w:tcPr>
          <w:p w14:paraId="2AF6AE63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PhD Candidate</w:t>
            </w:r>
          </w:p>
        </w:tc>
        <w:tc>
          <w:tcPr>
            <w:tcW w:w="7301" w:type="dxa"/>
          </w:tcPr>
          <w:p w14:paraId="548CD8EA" w14:textId="320E18BA" w:rsidR="0051212A" w:rsidRDefault="00B71816">
            <w:pPr>
              <w:spacing w:line="360" w:lineRule="auto"/>
              <w:ind w:left="-108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BGU, </w:t>
            </w:r>
            <w:r w:rsidR="00E83F2F" w:rsidRPr="00E83F2F">
              <w:rPr>
                <w:rFonts w:ascii="Arial" w:eastAsia="Arial" w:hAnsi="Arial" w:cs="Arial"/>
                <w:b/>
                <w:bCs/>
              </w:rPr>
              <w:t>Clinical</w:t>
            </w:r>
            <w:r w:rsidR="00E83F2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Psychology, </w:t>
            </w:r>
            <w:r>
              <w:rPr>
                <w:rFonts w:ascii="Arial" w:eastAsia="Arial" w:hAnsi="Arial" w:cs="Arial"/>
              </w:rPr>
              <w:t xml:space="preserve">Advisor: Florina </w:t>
            </w:r>
            <w:proofErr w:type="spellStart"/>
            <w:r>
              <w:rPr>
                <w:rFonts w:ascii="Arial" w:eastAsia="Arial" w:hAnsi="Arial" w:cs="Arial"/>
              </w:rPr>
              <w:t>Uzefovsky</w:t>
            </w:r>
            <w:proofErr w:type="spellEnd"/>
            <w:r>
              <w:rPr>
                <w:rFonts w:ascii="Arial" w:eastAsia="Arial" w:hAnsi="Arial" w:cs="Arial"/>
              </w:rPr>
              <w:t xml:space="preserve"> PhD.</w:t>
            </w:r>
          </w:p>
          <w:p w14:paraId="3BA1E2C5" w14:textId="687A95F2" w:rsidR="00225AF1" w:rsidRDefault="00B71816" w:rsidP="004846EC">
            <w:pPr>
              <w:spacing w:line="360" w:lineRule="auto"/>
              <w:ind w:left="-108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Thesis Title: Empathy among children exposed to maltreatment, the role of parental behaviors and hormones.</w:t>
            </w:r>
          </w:p>
          <w:p w14:paraId="3A6A77C1" w14:textId="6E226A22" w:rsidR="00225AF1" w:rsidRDefault="00225AF1">
            <w:pPr>
              <w:spacing w:line="360" w:lineRule="auto"/>
              <w:ind w:left="-108"/>
              <w:jc w:val="left"/>
              <w:rPr>
                <w:rFonts w:ascii="Arial" w:eastAsia="Arial" w:hAnsi="Arial" w:cs="Arial"/>
                <w:rtl/>
              </w:rPr>
            </w:pPr>
            <w:r w:rsidRPr="004846EC">
              <w:rPr>
                <w:rFonts w:ascii="Arial" w:eastAsia="Arial" w:hAnsi="Arial" w:cs="Arial"/>
                <w:b/>
                <w:bCs/>
              </w:rPr>
              <w:t>Areas of research:</w:t>
            </w:r>
            <w:r>
              <w:rPr>
                <w:rFonts w:ascii="Arial" w:eastAsia="Arial" w:hAnsi="Arial" w:cs="Arial"/>
              </w:rPr>
              <w:t xml:space="preserve"> empathy, pro-social behaviour, social development, parent-child </w:t>
            </w:r>
            <w:r w:rsidR="004846EC">
              <w:rPr>
                <w:rFonts w:ascii="Arial" w:eastAsia="Arial" w:hAnsi="Arial" w:cs="Arial"/>
              </w:rPr>
              <w:t>relationship,</w:t>
            </w:r>
            <w:r>
              <w:rPr>
                <w:rFonts w:ascii="Arial" w:eastAsia="Arial" w:hAnsi="Arial" w:cs="Arial"/>
              </w:rPr>
              <w:t xml:space="preserve"> </w:t>
            </w:r>
            <w:r w:rsidR="009D013E">
              <w:rPr>
                <w:rFonts w:ascii="Arial" w:eastAsia="Arial" w:hAnsi="Arial" w:cs="Arial"/>
              </w:rPr>
              <w:t>f</w:t>
            </w:r>
            <w:r w:rsidR="009D013E" w:rsidRPr="009D013E">
              <w:rPr>
                <w:rFonts w:ascii="Arial" w:eastAsia="Arial" w:hAnsi="Arial" w:cs="Arial"/>
              </w:rPr>
              <w:t>actors of resilience and vulnerability in development</w:t>
            </w:r>
            <w:r w:rsidR="009D013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and childhood maltreatment.</w:t>
            </w:r>
          </w:p>
        </w:tc>
      </w:tr>
      <w:tr w:rsidR="0051212A" w14:paraId="3AE16A9B" w14:textId="77777777">
        <w:trPr>
          <w:trHeight w:val="80"/>
        </w:trPr>
        <w:tc>
          <w:tcPr>
            <w:tcW w:w="1650" w:type="dxa"/>
          </w:tcPr>
          <w:p w14:paraId="69FAC5BF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2011-2012</w:t>
            </w:r>
          </w:p>
        </w:tc>
        <w:tc>
          <w:tcPr>
            <w:tcW w:w="1309" w:type="dxa"/>
            <w:gridSpan w:val="2"/>
          </w:tcPr>
          <w:p w14:paraId="54811A69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</w:t>
            </w:r>
          </w:p>
        </w:tc>
        <w:tc>
          <w:tcPr>
            <w:tcW w:w="7301" w:type="dxa"/>
          </w:tcPr>
          <w:p w14:paraId="77DF08CE" w14:textId="77777777" w:rsidR="0051212A" w:rsidRDefault="00B71816">
            <w:pPr>
              <w:spacing w:line="360" w:lineRule="auto"/>
              <w:ind w:left="-108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BGU, </w:t>
            </w:r>
            <w:r>
              <w:rPr>
                <w:rFonts w:ascii="Arial" w:eastAsia="Arial" w:hAnsi="Arial" w:cs="Arial"/>
                <w:b/>
              </w:rPr>
              <w:t xml:space="preserve">Clinical Psychology and Neuropsychology, </w:t>
            </w:r>
            <w:r>
              <w:rPr>
                <w:rFonts w:ascii="Arial" w:eastAsia="Arial" w:hAnsi="Arial" w:cs="Arial"/>
              </w:rPr>
              <w:t>Advisor: Prof. Joshua Lipsitz</w:t>
            </w:r>
          </w:p>
          <w:p w14:paraId="4261BECC" w14:textId="77777777" w:rsidR="0051212A" w:rsidRDefault="00B71816">
            <w:pPr>
              <w:spacing w:line="360" w:lineRule="auto"/>
              <w:ind w:left="-108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Thesis Title: Somatic Symptoms, Parental Beliefs; Healthcare utilization among Israeli Children and Adolescents</w:t>
            </w:r>
          </w:p>
        </w:tc>
      </w:tr>
      <w:tr w:rsidR="0051212A" w14:paraId="5D8B88CB" w14:textId="77777777">
        <w:trPr>
          <w:trHeight w:val="68"/>
        </w:trPr>
        <w:tc>
          <w:tcPr>
            <w:tcW w:w="1650" w:type="dxa"/>
          </w:tcPr>
          <w:p w14:paraId="74C3959F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2008-2010</w:t>
            </w:r>
          </w:p>
        </w:tc>
        <w:tc>
          <w:tcPr>
            <w:tcW w:w="1309" w:type="dxa"/>
            <w:gridSpan w:val="2"/>
          </w:tcPr>
          <w:p w14:paraId="0E4FE263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</w:t>
            </w:r>
          </w:p>
        </w:tc>
        <w:tc>
          <w:tcPr>
            <w:tcW w:w="7301" w:type="dxa"/>
          </w:tcPr>
          <w:p w14:paraId="29AC998D" w14:textId="77777777" w:rsidR="0051212A" w:rsidRDefault="00B71816">
            <w:pPr>
              <w:spacing w:line="360" w:lineRule="auto"/>
              <w:ind w:left="-108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BGU, </w:t>
            </w:r>
            <w:r>
              <w:rPr>
                <w:rFonts w:ascii="Arial" w:eastAsia="Arial" w:hAnsi="Arial" w:cs="Arial"/>
                <w:b/>
              </w:rPr>
              <w:t>Behavioral Sciences</w:t>
            </w:r>
          </w:p>
        </w:tc>
      </w:tr>
      <w:tr w:rsidR="0051212A" w14:paraId="2D49C0F8" w14:textId="77777777">
        <w:trPr>
          <w:trHeight w:val="126"/>
        </w:trPr>
        <w:tc>
          <w:tcPr>
            <w:tcW w:w="1650" w:type="dxa"/>
          </w:tcPr>
          <w:p w14:paraId="4B2BC0C2" w14:textId="77777777" w:rsidR="00225AF1" w:rsidRDefault="00225AF1">
            <w:pPr>
              <w:spacing w:line="360" w:lineRule="auto"/>
              <w:jc w:val="left"/>
              <w:rPr>
                <w:rFonts w:ascii="Arial" w:eastAsia="Arial" w:hAnsi="Arial" w:cs="Arial"/>
                <w:i/>
              </w:rPr>
            </w:pPr>
          </w:p>
          <w:p w14:paraId="14A0ACF6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Other Training</w:t>
            </w:r>
          </w:p>
          <w:p w14:paraId="4D0BB407" w14:textId="2727E3F7" w:rsidR="009D013E" w:rsidRPr="009D013E" w:rsidRDefault="009D013E">
            <w:pPr>
              <w:spacing w:line="360" w:lineRule="auto"/>
              <w:jc w:val="left"/>
              <w:rPr>
                <w:rFonts w:ascii="Arial" w:eastAsia="Arial" w:hAnsi="Arial" w:cs="Arial"/>
                <w:iCs/>
              </w:rPr>
            </w:pPr>
          </w:p>
        </w:tc>
        <w:tc>
          <w:tcPr>
            <w:tcW w:w="1309" w:type="dxa"/>
            <w:gridSpan w:val="2"/>
          </w:tcPr>
          <w:p w14:paraId="55065A0B" w14:textId="77777777" w:rsidR="0051212A" w:rsidRDefault="0051212A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7301" w:type="dxa"/>
          </w:tcPr>
          <w:p w14:paraId="6FB9283E" w14:textId="02ADAAE0" w:rsidR="0051212A" w:rsidRDefault="0051212A">
            <w:pPr>
              <w:spacing w:line="360" w:lineRule="auto"/>
              <w:jc w:val="left"/>
              <w:rPr>
                <w:rFonts w:ascii="Arial" w:eastAsia="Arial" w:hAnsi="Arial" w:cs="Arial"/>
                <w:b/>
              </w:rPr>
            </w:pPr>
          </w:p>
        </w:tc>
      </w:tr>
      <w:tr w:rsidR="009D013E" w14:paraId="35BE736C" w14:textId="77777777">
        <w:trPr>
          <w:trHeight w:val="126"/>
        </w:trPr>
        <w:tc>
          <w:tcPr>
            <w:tcW w:w="1650" w:type="dxa"/>
          </w:tcPr>
          <w:p w14:paraId="3AC334D9" w14:textId="0618163D" w:rsidR="009D013E" w:rsidRDefault="009D013E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2023; ongoing</w:t>
            </w:r>
          </w:p>
        </w:tc>
        <w:tc>
          <w:tcPr>
            <w:tcW w:w="1309" w:type="dxa"/>
            <w:gridSpan w:val="2"/>
          </w:tcPr>
          <w:p w14:paraId="6DCF4B49" w14:textId="77777777" w:rsidR="009D013E" w:rsidRDefault="009D013E">
            <w:pPr>
              <w:spacing w:before="120" w:line="36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7301" w:type="dxa"/>
          </w:tcPr>
          <w:p w14:paraId="44882349" w14:textId="0EDB7730" w:rsidR="009D013E" w:rsidRDefault="009D013E">
            <w:pPr>
              <w:spacing w:line="360" w:lineRule="auto"/>
              <w:ind w:left="-108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EMDR training part 1 and 2</w:t>
            </w:r>
            <w:r w:rsidRPr="009D013E">
              <w:rPr>
                <w:rFonts w:ascii="Arial" w:eastAsia="Arial" w:hAnsi="Arial" w:cs="Arial"/>
                <w:bCs/>
              </w:rPr>
              <w:t>– trauma treatment</w:t>
            </w:r>
          </w:p>
        </w:tc>
      </w:tr>
      <w:tr w:rsidR="0051212A" w14:paraId="55537801" w14:textId="77777777">
        <w:trPr>
          <w:trHeight w:val="126"/>
        </w:trPr>
        <w:tc>
          <w:tcPr>
            <w:tcW w:w="1650" w:type="dxa"/>
          </w:tcPr>
          <w:p w14:paraId="017CBA0C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2017-2020</w:t>
            </w:r>
          </w:p>
        </w:tc>
        <w:tc>
          <w:tcPr>
            <w:tcW w:w="1309" w:type="dxa"/>
            <w:gridSpan w:val="2"/>
          </w:tcPr>
          <w:p w14:paraId="28FA0A92" w14:textId="77777777" w:rsidR="0051212A" w:rsidRDefault="0051212A">
            <w:pPr>
              <w:spacing w:before="120" w:line="36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7301" w:type="dxa"/>
          </w:tcPr>
          <w:p w14:paraId="1B743CF6" w14:textId="7E06707A" w:rsidR="0051212A" w:rsidRDefault="00B71816">
            <w:pPr>
              <w:spacing w:line="360" w:lineRule="auto"/>
              <w:ind w:left="-108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‘Road Map’</w:t>
            </w:r>
            <w:r>
              <w:rPr>
                <w:rFonts w:ascii="Arial" w:eastAsia="Arial" w:hAnsi="Arial" w:cs="Arial"/>
              </w:rPr>
              <w:t>, a three-year diploma course in psychoanalytic psychotherapy, The Israel Winnicott Center (IWC), Tel Aviv, Israel</w:t>
            </w:r>
          </w:p>
        </w:tc>
      </w:tr>
      <w:tr w:rsidR="0051212A" w14:paraId="34A22F40" w14:textId="77777777">
        <w:trPr>
          <w:trHeight w:val="113"/>
        </w:trPr>
        <w:tc>
          <w:tcPr>
            <w:tcW w:w="1650" w:type="dxa"/>
          </w:tcPr>
          <w:p w14:paraId="7E2F9D42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2.2017-7.2017</w:t>
            </w:r>
          </w:p>
        </w:tc>
        <w:tc>
          <w:tcPr>
            <w:tcW w:w="1309" w:type="dxa"/>
            <w:gridSpan w:val="2"/>
          </w:tcPr>
          <w:p w14:paraId="03B0DBE0" w14:textId="77777777" w:rsidR="0051212A" w:rsidRDefault="0051212A">
            <w:pPr>
              <w:spacing w:before="120" w:line="36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7301" w:type="dxa"/>
          </w:tcPr>
          <w:p w14:paraId="32EFCD42" w14:textId="77777777" w:rsidR="0051212A" w:rsidRDefault="00B71816">
            <w:pPr>
              <w:spacing w:line="360" w:lineRule="auto"/>
              <w:ind w:left="-11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Sexual Trauma</w:t>
            </w:r>
          </w:p>
        </w:tc>
      </w:tr>
      <w:tr w:rsidR="0051212A" w14:paraId="19FC2E10" w14:textId="77777777">
        <w:trPr>
          <w:trHeight w:val="177"/>
        </w:trPr>
        <w:tc>
          <w:tcPr>
            <w:tcW w:w="1650" w:type="dxa"/>
          </w:tcPr>
          <w:p w14:paraId="4CFB6EA9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2015</w:t>
            </w:r>
          </w:p>
        </w:tc>
        <w:tc>
          <w:tcPr>
            <w:tcW w:w="1309" w:type="dxa"/>
            <w:gridSpan w:val="2"/>
          </w:tcPr>
          <w:p w14:paraId="64D11D03" w14:textId="77777777" w:rsidR="0051212A" w:rsidRDefault="0051212A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7301" w:type="dxa"/>
          </w:tcPr>
          <w:p w14:paraId="4552F134" w14:textId="77777777" w:rsidR="0051212A" w:rsidRDefault="00B71816">
            <w:pPr>
              <w:spacing w:line="360" w:lineRule="auto"/>
              <w:ind w:left="-11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Hypnosis course</w:t>
            </w:r>
            <w:r>
              <w:rPr>
                <w:rFonts w:ascii="Arial" w:eastAsia="Arial" w:hAnsi="Arial" w:cs="Arial"/>
              </w:rPr>
              <w:t>, Abarbanel Mental Health Center, Bat Yam, Israel</w:t>
            </w:r>
          </w:p>
        </w:tc>
      </w:tr>
      <w:tr w:rsidR="0051212A" w14:paraId="2751EC49" w14:textId="77777777">
        <w:trPr>
          <w:trHeight w:val="177"/>
        </w:trPr>
        <w:tc>
          <w:tcPr>
            <w:tcW w:w="1650" w:type="dxa"/>
          </w:tcPr>
          <w:p w14:paraId="7A7FCAF0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2015</w:t>
            </w:r>
          </w:p>
        </w:tc>
        <w:tc>
          <w:tcPr>
            <w:tcW w:w="1309" w:type="dxa"/>
            <w:gridSpan w:val="2"/>
          </w:tcPr>
          <w:p w14:paraId="1399630F" w14:textId="77777777" w:rsidR="0051212A" w:rsidRDefault="0051212A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7301" w:type="dxa"/>
          </w:tcPr>
          <w:p w14:paraId="7E79F250" w14:textId="77777777" w:rsidR="0051212A" w:rsidRDefault="00B71816">
            <w:pPr>
              <w:spacing w:line="360" w:lineRule="auto"/>
              <w:ind w:left="-11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MOXO Diagnostic Test Certificate</w:t>
            </w:r>
            <w:r>
              <w:rPr>
                <w:rFonts w:ascii="Arial" w:eastAsia="Arial" w:hAnsi="Arial" w:cs="Arial"/>
              </w:rPr>
              <w:t xml:space="preserve">, Children </w:t>
            </w:r>
            <w:proofErr w:type="spellStart"/>
            <w:r>
              <w:rPr>
                <w:rFonts w:ascii="Arial" w:eastAsia="Arial" w:hAnsi="Arial" w:cs="Arial"/>
              </w:rPr>
              <w:t>Nental</w:t>
            </w:r>
            <w:proofErr w:type="spellEnd"/>
            <w:r>
              <w:rPr>
                <w:rFonts w:ascii="Arial" w:eastAsia="Arial" w:hAnsi="Arial" w:cs="Arial"/>
              </w:rPr>
              <w:t xml:space="preserve"> health clinic, Abarbanel Mental Health Center, Bat Yam, Israel</w:t>
            </w:r>
          </w:p>
        </w:tc>
      </w:tr>
      <w:tr w:rsidR="0051212A" w14:paraId="5B6F7757" w14:textId="77777777">
        <w:tc>
          <w:tcPr>
            <w:tcW w:w="1650" w:type="dxa"/>
          </w:tcPr>
          <w:p w14:paraId="0CE284DD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2009</w:t>
            </w:r>
          </w:p>
        </w:tc>
        <w:tc>
          <w:tcPr>
            <w:tcW w:w="1309" w:type="dxa"/>
            <w:gridSpan w:val="2"/>
          </w:tcPr>
          <w:p w14:paraId="690FCBAE" w14:textId="77777777" w:rsidR="0051212A" w:rsidRDefault="0051212A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7301" w:type="dxa"/>
          </w:tcPr>
          <w:p w14:paraId="1E05B14C" w14:textId="77777777" w:rsidR="0051212A" w:rsidRDefault="00B71816">
            <w:pPr>
              <w:spacing w:line="360" w:lineRule="auto"/>
              <w:ind w:left="-108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Group Guidance Training</w:t>
            </w:r>
            <w:r>
              <w:rPr>
                <w:rFonts w:ascii="Arial" w:eastAsia="Arial" w:hAnsi="Arial" w:cs="Arial"/>
              </w:rPr>
              <w:t>, ARCCI - The Association of Rape Crisis Centers in Israel (</w:t>
            </w:r>
            <w:r>
              <w:rPr>
                <w:rFonts w:ascii="Arial" w:eastAsia="Arial" w:hAnsi="Arial" w:cs="Arial"/>
                <w:rtl/>
              </w:rPr>
              <w:t>מסל״ן</w:t>
            </w:r>
            <w:r>
              <w:rPr>
                <w:rFonts w:ascii="Arial" w:eastAsia="Arial" w:hAnsi="Arial" w:cs="Arial"/>
              </w:rPr>
              <w:t>)</w:t>
            </w:r>
          </w:p>
        </w:tc>
      </w:tr>
      <w:tr w:rsidR="0051212A" w14:paraId="2C48AE0D" w14:textId="77777777" w:rsidTr="00926634">
        <w:tc>
          <w:tcPr>
            <w:tcW w:w="10260" w:type="dxa"/>
            <w:gridSpan w:val="4"/>
          </w:tcPr>
          <w:p w14:paraId="5E42306D" w14:textId="77777777" w:rsidR="0051212A" w:rsidRDefault="00B71816">
            <w:pPr>
              <w:pStyle w:val="Heading4"/>
              <w:spacing w:line="360" w:lineRule="auto"/>
            </w:pPr>
            <w:r>
              <w:t>EMPLOYMENT HISTORY</w:t>
            </w:r>
          </w:p>
        </w:tc>
      </w:tr>
      <w:tr w:rsidR="00926634" w14:paraId="54CF65B6" w14:textId="77777777" w:rsidTr="00926634">
        <w:trPr>
          <w:trHeight w:val="68"/>
        </w:trPr>
        <w:tc>
          <w:tcPr>
            <w:tcW w:w="1683" w:type="dxa"/>
            <w:gridSpan w:val="2"/>
          </w:tcPr>
          <w:p w14:paraId="5B86ECDC" w14:textId="6B2E956E" w:rsidR="00926634" w:rsidRDefault="00926634">
            <w:pPr>
              <w:spacing w:before="12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2023- ongoing </w:t>
            </w:r>
          </w:p>
        </w:tc>
        <w:tc>
          <w:tcPr>
            <w:tcW w:w="8577" w:type="dxa"/>
            <w:gridSpan w:val="2"/>
          </w:tcPr>
          <w:p w14:paraId="62398C7C" w14:textId="3B310656" w:rsidR="00926634" w:rsidRDefault="00926634" w:rsidP="00926634">
            <w:pPr>
              <w:spacing w:before="120" w:line="360" w:lineRule="auto"/>
              <w:ind w:left="-106"/>
              <w:jc w:val="left"/>
              <w:rPr>
                <w:rFonts w:ascii="Arial" w:eastAsia="Arial" w:hAnsi="Arial" w:cs="Arial"/>
                <w:b/>
              </w:rPr>
            </w:pPr>
            <w:r w:rsidRPr="00926634">
              <w:rPr>
                <w:rFonts w:ascii="Arial" w:eastAsia="Arial" w:hAnsi="Arial" w:cs="Arial"/>
                <w:b/>
              </w:rPr>
              <w:t>Lecturer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 w:rsidRPr="00926634">
              <w:rPr>
                <w:rFonts w:ascii="Arial" w:eastAsia="Arial" w:hAnsi="Arial" w:cs="Arial"/>
                <w:b/>
              </w:rPr>
              <w:t>Netanya College</w:t>
            </w:r>
          </w:p>
        </w:tc>
      </w:tr>
      <w:tr w:rsidR="00926634" w14:paraId="260B9292" w14:textId="77777777" w:rsidTr="00926634">
        <w:trPr>
          <w:trHeight w:val="68"/>
        </w:trPr>
        <w:tc>
          <w:tcPr>
            <w:tcW w:w="1683" w:type="dxa"/>
            <w:gridSpan w:val="2"/>
          </w:tcPr>
          <w:p w14:paraId="47471EF3" w14:textId="51A12778" w:rsidR="00926634" w:rsidRDefault="00926634">
            <w:pPr>
              <w:spacing w:before="12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2017- ongoing </w:t>
            </w:r>
          </w:p>
        </w:tc>
        <w:tc>
          <w:tcPr>
            <w:tcW w:w="8577" w:type="dxa"/>
            <w:gridSpan w:val="2"/>
          </w:tcPr>
          <w:p w14:paraId="0E7B2A1F" w14:textId="4C5B7114" w:rsidR="00926634" w:rsidRDefault="00926634" w:rsidP="00926634">
            <w:pPr>
              <w:spacing w:before="120" w:line="360" w:lineRule="auto"/>
              <w:ind w:left="-106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Clinical Psychologist</w:t>
            </w:r>
            <w:r>
              <w:rPr>
                <w:rFonts w:ascii="Arial" w:eastAsia="Arial" w:hAnsi="Arial" w:cs="Arial"/>
                <w:b/>
              </w:rPr>
              <w:t xml:space="preserve">, </w:t>
            </w:r>
            <w:r w:rsidRPr="00926634">
              <w:rPr>
                <w:rFonts w:ascii="Arial" w:eastAsia="Arial" w:hAnsi="Arial" w:cs="Arial"/>
                <w:b/>
              </w:rPr>
              <w:t>private clinic</w:t>
            </w:r>
          </w:p>
        </w:tc>
      </w:tr>
      <w:tr w:rsidR="0051212A" w14:paraId="1C98F054" w14:textId="77777777" w:rsidTr="00926634">
        <w:trPr>
          <w:trHeight w:val="68"/>
        </w:trPr>
        <w:tc>
          <w:tcPr>
            <w:tcW w:w="1683" w:type="dxa"/>
            <w:gridSpan w:val="2"/>
          </w:tcPr>
          <w:p w14:paraId="7B49E423" w14:textId="4C2972DF" w:rsidR="0051212A" w:rsidRDefault="00B71816">
            <w:pPr>
              <w:spacing w:before="12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11/2015-9/2017</w:t>
            </w:r>
          </w:p>
        </w:tc>
        <w:tc>
          <w:tcPr>
            <w:tcW w:w="8577" w:type="dxa"/>
            <w:gridSpan w:val="2"/>
          </w:tcPr>
          <w:p w14:paraId="5CC2147D" w14:textId="7F4867E1" w:rsidR="00926634" w:rsidRDefault="00B71816" w:rsidP="00926634">
            <w:pPr>
              <w:spacing w:before="120" w:line="360" w:lineRule="auto"/>
              <w:ind w:left="-106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Clinical Psychologist Intern </w:t>
            </w:r>
            <w:r>
              <w:rPr>
                <w:rFonts w:ascii="Arial" w:eastAsia="Arial" w:hAnsi="Arial" w:cs="Arial"/>
              </w:rPr>
              <w:t>– Adult Clinic, Abarbanel Mental Health Center, Bat Yam, Israel</w:t>
            </w:r>
          </w:p>
        </w:tc>
      </w:tr>
      <w:tr w:rsidR="0051212A" w14:paraId="5673F84D" w14:textId="77777777" w:rsidTr="00926634">
        <w:trPr>
          <w:trHeight w:val="68"/>
        </w:trPr>
        <w:tc>
          <w:tcPr>
            <w:tcW w:w="1683" w:type="dxa"/>
            <w:gridSpan w:val="2"/>
          </w:tcPr>
          <w:p w14:paraId="32489617" w14:textId="77777777" w:rsidR="0051212A" w:rsidRDefault="00B71816">
            <w:pPr>
              <w:spacing w:before="12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1/2015-11/2016</w:t>
            </w:r>
          </w:p>
        </w:tc>
        <w:tc>
          <w:tcPr>
            <w:tcW w:w="8577" w:type="dxa"/>
            <w:gridSpan w:val="2"/>
          </w:tcPr>
          <w:p w14:paraId="25B2C673" w14:textId="77777777" w:rsidR="0051212A" w:rsidRDefault="00B71816">
            <w:pPr>
              <w:spacing w:before="120" w:line="360" w:lineRule="auto"/>
              <w:ind w:left="-106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Clinical Psychologist Intern </w:t>
            </w:r>
            <w:r>
              <w:rPr>
                <w:rFonts w:ascii="Arial" w:eastAsia="Arial" w:hAnsi="Arial" w:cs="Arial"/>
              </w:rPr>
              <w:t>– “</w:t>
            </w:r>
            <w:proofErr w:type="spellStart"/>
            <w:r>
              <w:rPr>
                <w:rFonts w:ascii="Arial" w:eastAsia="Arial" w:hAnsi="Arial" w:cs="Arial"/>
              </w:rPr>
              <w:t>Nitzanim</w:t>
            </w:r>
            <w:proofErr w:type="spellEnd"/>
            <w:r>
              <w:rPr>
                <w:rFonts w:ascii="Arial" w:eastAsia="Arial" w:hAnsi="Arial" w:cs="Arial"/>
              </w:rPr>
              <w:t>” Child and Adolescent Clinic, Abarbanel Mental Health Center, Bat Yam, Israel</w:t>
            </w:r>
          </w:p>
        </w:tc>
      </w:tr>
      <w:tr w:rsidR="0051212A" w14:paraId="787DDF67" w14:textId="77777777">
        <w:trPr>
          <w:trHeight w:val="581"/>
        </w:trPr>
        <w:tc>
          <w:tcPr>
            <w:tcW w:w="1683" w:type="dxa"/>
            <w:gridSpan w:val="2"/>
          </w:tcPr>
          <w:p w14:paraId="3A098999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9/2014-8/2015</w:t>
            </w:r>
          </w:p>
          <w:p w14:paraId="1AF09471" w14:textId="77777777" w:rsidR="0051212A" w:rsidRDefault="0051212A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577" w:type="dxa"/>
            <w:gridSpan w:val="2"/>
          </w:tcPr>
          <w:p w14:paraId="1A7B6F12" w14:textId="77777777" w:rsidR="0051212A" w:rsidRDefault="00B71816">
            <w:pPr>
              <w:spacing w:line="360" w:lineRule="auto"/>
              <w:ind w:left="850" w:hanging="956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Psychologist</w:t>
            </w:r>
            <w:r>
              <w:rPr>
                <w:rFonts w:ascii="Arial" w:eastAsia="Arial" w:hAnsi="Arial" w:cs="Arial"/>
              </w:rPr>
              <w:t xml:space="preserve"> in a kindergarten for children on the autistic spectrum.</w:t>
            </w:r>
          </w:p>
          <w:p w14:paraId="0C60CBFA" w14:textId="77777777" w:rsidR="0051212A" w:rsidRDefault="00B71816">
            <w:pPr>
              <w:spacing w:line="360" w:lineRule="auto"/>
              <w:ind w:left="850" w:hanging="956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providing clinical treatments for the children, parent training and staff guidance.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1212A" w14:paraId="35368F10" w14:textId="77777777">
        <w:trPr>
          <w:trHeight w:val="581"/>
        </w:trPr>
        <w:tc>
          <w:tcPr>
            <w:tcW w:w="1683" w:type="dxa"/>
            <w:gridSpan w:val="2"/>
          </w:tcPr>
          <w:p w14:paraId="0FF06B5B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6/2013-1/2015</w:t>
            </w:r>
          </w:p>
        </w:tc>
        <w:tc>
          <w:tcPr>
            <w:tcW w:w="8577" w:type="dxa"/>
            <w:gridSpan w:val="2"/>
          </w:tcPr>
          <w:p w14:paraId="15533C22" w14:textId="77777777" w:rsidR="0051212A" w:rsidRDefault="00B71816">
            <w:pPr>
              <w:spacing w:line="360" w:lineRule="auto"/>
              <w:ind w:left="-106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Clinical Psychologist Intern </w:t>
            </w:r>
            <w:r>
              <w:rPr>
                <w:rFonts w:ascii="Arial" w:eastAsia="Arial" w:hAnsi="Arial" w:cs="Arial"/>
              </w:rPr>
              <w:t>– The psychiatric ward, Abarbanel Mental Health Center, Bat Yam, Israel</w:t>
            </w:r>
          </w:p>
        </w:tc>
      </w:tr>
      <w:tr w:rsidR="0051212A" w14:paraId="18B72B05" w14:textId="77777777">
        <w:trPr>
          <w:trHeight w:val="581"/>
        </w:trPr>
        <w:tc>
          <w:tcPr>
            <w:tcW w:w="1683" w:type="dxa"/>
            <w:gridSpan w:val="2"/>
          </w:tcPr>
          <w:p w14:paraId="091B20D3" w14:textId="77777777" w:rsidR="0051212A" w:rsidRDefault="0051212A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577" w:type="dxa"/>
            <w:gridSpan w:val="2"/>
          </w:tcPr>
          <w:p w14:paraId="70C6E11E" w14:textId="77777777" w:rsidR="0051212A" w:rsidRDefault="0051212A">
            <w:pPr>
              <w:spacing w:line="360" w:lineRule="auto"/>
              <w:ind w:left="-106"/>
              <w:jc w:val="left"/>
              <w:rPr>
                <w:rFonts w:ascii="Arial" w:eastAsia="Arial" w:hAnsi="Arial" w:cs="Arial"/>
                <w:b/>
              </w:rPr>
            </w:pPr>
          </w:p>
        </w:tc>
      </w:tr>
      <w:tr w:rsidR="0051212A" w14:paraId="4E5AF1C6" w14:textId="77777777">
        <w:trPr>
          <w:trHeight w:val="80"/>
        </w:trPr>
        <w:tc>
          <w:tcPr>
            <w:tcW w:w="1683" w:type="dxa"/>
            <w:gridSpan w:val="2"/>
          </w:tcPr>
          <w:p w14:paraId="45FA20AE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2012-2013</w:t>
            </w:r>
          </w:p>
        </w:tc>
        <w:tc>
          <w:tcPr>
            <w:tcW w:w="8577" w:type="dxa"/>
            <w:gridSpan w:val="2"/>
          </w:tcPr>
          <w:p w14:paraId="27C48017" w14:textId="77777777" w:rsidR="0051212A" w:rsidRDefault="00B71816">
            <w:pPr>
              <w:spacing w:line="360" w:lineRule="auto"/>
              <w:ind w:left="850" w:hanging="956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Graduate Teaching Assistant</w:t>
            </w:r>
            <w:r>
              <w:rPr>
                <w:rFonts w:ascii="Arial" w:eastAsia="Arial" w:hAnsi="Arial" w:cs="Arial"/>
              </w:rPr>
              <w:t xml:space="preserve"> –</w:t>
            </w:r>
          </w:p>
          <w:p w14:paraId="3872B3C5" w14:textId="77777777" w:rsidR="0051212A" w:rsidRDefault="00B71816">
            <w:pPr>
              <w:spacing w:line="360" w:lineRule="auto"/>
              <w:ind w:left="850" w:hanging="956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Developmental Psychology, Department of Psychology, </w:t>
            </w:r>
            <w:proofErr w:type="spellStart"/>
            <w:r>
              <w:rPr>
                <w:rFonts w:ascii="Arial" w:eastAsia="Arial" w:hAnsi="Arial" w:cs="Arial"/>
              </w:rPr>
              <w:t>Achva</w:t>
            </w:r>
            <w:proofErr w:type="spellEnd"/>
            <w:r>
              <w:rPr>
                <w:rFonts w:ascii="Arial" w:eastAsia="Arial" w:hAnsi="Arial" w:cs="Arial"/>
              </w:rPr>
              <w:t xml:space="preserve"> Academic College</w:t>
            </w:r>
          </w:p>
          <w:p w14:paraId="23675600" w14:textId="77777777" w:rsidR="0051212A" w:rsidRDefault="00B71816">
            <w:pPr>
              <w:spacing w:line="360" w:lineRule="auto"/>
              <w:ind w:left="850" w:hanging="956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Personality Theories, Department of Psychology, </w:t>
            </w:r>
            <w:proofErr w:type="spellStart"/>
            <w:r>
              <w:rPr>
                <w:rFonts w:ascii="Arial" w:eastAsia="Arial" w:hAnsi="Arial" w:cs="Arial"/>
              </w:rPr>
              <w:t>Achva</w:t>
            </w:r>
            <w:proofErr w:type="spellEnd"/>
            <w:r>
              <w:rPr>
                <w:rFonts w:ascii="Arial" w:eastAsia="Arial" w:hAnsi="Arial" w:cs="Arial"/>
              </w:rPr>
              <w:t xml:space="preserve"> Academic College</w:t>
            </w:r>
          </w:p>
        </w:tc>
      </w:tr>
      <w:tr w:rsidR="0051212A" w14:paraId="267EE6C7" w14:textId="77777777">
        <w:trPr>
          <w:trHeight w:val="80"/>
        </w:trPr>
        <w:tc>
          <w:tcPr>
            <w:tcW w:w="1683" w:type="dxa"/>
            <w:gridSpan w:val="2"/>
          </w:tcPr>
          <w:p w14:paraId="11FA267A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2010-2012</w:t>
            </w:r>
          </w:p>
        </w:tc>
        <w:tc>
          <w:tcPr>
            <w:tcW w:w="8577" w:type="dxa"/>
            <w:gridSpan w:val="2"/>
          </w:tcPr>
          <w:p w14:paraId="44A2DF3A" w14:textId="77777777" w:rsidR="0051212A" w:rsidRDefault="00B71816">
            <w:pPr>
              <w:spacing w:line="360" w:lineRule="auto"/>
              <w:ind w:left="850" w:hanging="956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Graduate Teaching Assistant (Head of TAs) </w:t>
            </w:r>
            <w:r>
              <w:rPr>
                <w:rFonts w:ascii="Arial" w:eastAsia="Arial" w:hAnsi="Arial" w:cs="Arial"/>
              </w:rPr>
              <w:t xml:space="preserve">– </w:t>
            </w:r>
          </w:p>
          <w:p w14:paraId="375A83CB" w14:textId="77777777" w:rsidR="0051212A" w:rsidRDefault="00B71816">
            <w:pPr>
              <w:spacing w:line="360" w:lineRule="auto"/>
              <w:ind w:left="850" w:hanging="956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Personality Theories, Department of Psychology, BGU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51212A" w14:paraId="0BDC0937" w14:textId="77777777">
        <w:tc>
          <w:tcPr>
            <w:tcW w:w="1683" w:type="dxa"/>
            <w:gridSpan w:val="2"/>
          </w:tcPr>
          <w:p w14:paraId="6D682693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2010-2012</w:t>
            </w:r>
          </w:p>
        </w:tc>
        <w:tc>
          <w:tcPr>
            <w:tcW w:w="8577" w:type="dxa"/>
            <w:gridSpan w:val="2"/>
          </w:tcPr>
          <w:p w14:paraId="4F9CBDC7" w14:textId="77777777" w:rsidR="0051212A" w:rsidRDefault="00B71816">
            <w:pPr>
              <w:spacing w:line="360" w:lineRule="auto"/>
              <w:ind w:left="850" w:hanging="956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Graduate Teaching Assistant</w:t>
            </w:r>
            <w:r>
              <w:rPr>
                <w:rFonts w:ascii="Arial" w:eastAsia="Arial" w:hAnsi="Arial" w:cs="Arial"/>
              </w:rPr>
              <w:t xml:space="preserve"> – Abnormal Psychology, Department of Psychology, BGU</w:t>
            </w:r>
          </w:p>
          <w:p w14:paraId="4B29562E" w14:textId="77777777" w:rsidR="0051212A" w:rsidRDefault="0051212A">
            <w:pPr>
              <w:spacing w:line="360" w:lineRule="auto"/>
              <w:ind w:left="850" w:hanging="956"/>
              <w:jc w:val="left"/>
              <w:rPr>
                <w:rFonts w:ascii="Arial" w:eastAsia="Arial" w:hAnsi="Arial" w:cs="Arial"/>
              </w:rPr>
            </w:pPr>
          </w:p>
        </w:tc>
      </w:tr>
      <w:tr w:rsidR="0051212A" w14:paraId="605F449F" w14:textId="77777777">
        <w:trPr>
          <w:trHeight w:val="68"/>
        </w:trPr>
        <w:tc>
          <w:tcPr>
            <w:tcW w:w="1683" w:type="dxa"/>
            <w:gridSpan w:val="2"/>
          </w:tcPr>
          <w:p w14:paraId="135A490B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2019-2012</w:t>
            </w:r>
          </w:p>
        </w:tc>
        <w:tc>
          <w:tcPr>
            <w:tcW w:w="8577" w:type="dxa"/>
            <w:gridSpan w:val="2"/>
          </w:tcPr>
          <w:p w14:paraId="09B0D81B" w14:textId="77777777" w:rsidR="0051212A" w:rsidRDefault="00B71816">
            <w:pPr>
              <w:spacing w:line="360" w:lineRule="auto"/>
              <w:ind w:left="-109" w:firstLine="3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Group Guidance </w:t>
            </w:r>
            <w:r>
              <w:rPr>
                <w:rFonts w:ascii="Arial" w:eastAsia="Arial" w:hAnsi="Arial" w:cs="Arial"/>
              </w:rPr>
              <w:t xml:space="preserve">– </w:t>
            </w:r>
            <w:bookmarkStart w:id="1" w:name="bookmark=id.30j0zll" w:colFirst="0" w:colLast="0"/>
            <w:bookmarkStart w:id="2" w:name="bookmark=id.1fob9te" w:colFirst="0" w:colLast="0"/>
            <w:bookmarkEnd w:id="1"/>
            <w:bookmarkEnd w:id="2"/>
            <w:r>
              <w:rPr>
                <w:rFonts w:ascii="Arial" w:eastAsia="Arial" w:hAnsi="Arial" w:cs="Arial"/>
              </w:rPr>
              <w:t>ARCCI - The Association of Rape Crisis Centers in Israel (</w:t>
            </w:r>
            <w:r>
              <w:rPr>
                <w:rFonts w:ascii="Arial" w:eastAsia="Arial" w:hAnsi="Arial" w:cs="Arial"/>
                <w:rtl/>
              </w:rPr>
              <w:t>מסל״ן</w:t>
            </w:r>
            <w:r>
              <w:rPr>
                <w:rFonts w:ascii="Arial" w:eastAsia="Arial" w:hAnsi="Arial" w:cs="Arial"/>
              </w:rPr>
              <w:t>), training school students and soldiers to raise awareness against sexual assault and violence, Beer Sheva, Israel</w:t>
            </w:r>
          </w:p>
        </w:tc>
      </w:tr>
      <w:tr w:rsidR="0051212A" w14:paraId="63751C1E" w14:textId="77777777">
        <w:tc>
          <w:tcPr>
            <w:tcW w:w="1683" w:type="dxa"/>
            <w:gridSpan w:val="2"/>
          </w:tcPr>
          <w:p w14:paraId="41D8662C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2008-2009</w:t>
            </w:r>
          </w:p>
        </w:tc>
        <w:tc>
          <w:tcPr>
            <w:tcW w:w="8577" w:type="dxa"/>
            <w:gridSpan w:val="2"/>
          </w:tcPr>
          <w:p w14:paraId="25D47ABB" w14:textId="77777777" w:rsidR="0051212A" w:rsidRDefault="00B71816">
            <w:pPr>
              <w:spacing w:line="360" w:lineRule="auto"/>
              <w:ind w:left="-109" w:firstLine="3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PERACH Coordinator</w:t>
            </w:r>
            <w:r>
              <w:rPr>
                <w:rFonts w:ascii="Arial" w:eastAsia="Arial" w:hAnsi="Arial" w:cs="Arial"/>
              </w:rPr>
              <w:t xml:space="preserve"> – PERACH is a tutoring project, which pairs up needy children from underprivileged backgrounds with university students who act as their tutors. </w:t>
            </w:r>
            <w:r>
              <w:rPr>
                <w:rFonts w:ascii="Arial" w:eastAsia="Arial" w:hAnsi="Arial" w:cs="Arial"/>
              </w:rPr>
              <w:br/>
              <w:t>Guiding 50 PERACH instructors, keeping in contact with children, parents, school counselors and principals, Beer Sheva, Israel</w:t>
            </w:r>
          </w:p>
        </w:tc>
      </w:tr>
      <w:tr w:rsidR="0051212A" w14:paraId="6B6559DE" w14:textId="77777777">
        <w:tc>
          <w:tcPr>
            <w:tcW w:w="1683" w:type="dxa"/>
            <w:gridSpan w:val="2"/>
          </w:tcPr>
          <w:p w14:paraId="1EC48FFB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2005-2007</w:t>
            </w:r>
          </w:p>
        </w:tc>
        <w:tc>
          <w:tcPr>
            <w:tcW w:w="8577" w:type="dxa"/>
            <w:gridSpan w:val="2"/>
          </w:tcPr>
          <w:p w14:paraId="75D444EE" w14:textId="77777777" w:rsidR="0051212A" w:rsidRDefault="00B71816">
            <w:pPr>
              <w:spacing w:line="360" w:lineRule="auto"/>
              <w:ind w:left="-10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QA Engineer and Team Leader </w:t>
            </w:r>
            <w:r>
              <w:rPr>
                <w:rFonts w:ascii="Arial" w:eastAsia="Arial" w:hAnsi="Arial" w:cs="Arial"/>
              </w:rPr>
              <w:t>– assigned to projects in the Israeli Ministry of Defense, NESS Technologies</w:t>
            </w:r>
          </w:p>
        </w:tc>
      </w:tr>
    </w:tbl>
    <w:p w14:paraId="2A3579C8" w14:textId="77777777" w:rsidR="0051212A" w:rsidRDefault="0051212A">
      <w:pPr>
        <w:jc w:val="left"/>
      </w:pPr>
    </w:p>
    <w:tbl>
      <w:tblPr>
        <w:tblStyle w:val="a1"/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530"/>
        <w:gridCol w:w="8730"/>
      </w:tblGrid>
      <w:tr w:rsidR="0051212A" w14:paraId="3A7021B5" w14:textId="77777777">
        <w:tc>
          <w:tcPr>
            <w:tcW w:w="10260" w:type="dxa"/>
            <w:gridSpan w:val="2"/>
            <w:tcBorders>
              <w:bottom w:val="single" w:sz="4" w:space="0" w:color="000000"/>
            </w:tcBorders>
          </w:tcPr>
          <w:p w14:paraId="608DC94B" w14:textId="77777777" w:rsidR="0051212A" w:rsidRDefault="00B71816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MILITARY SERVICE</w:t>
            </w:r>
          </w:p>
        </w:tc>
      </w:tr>
      <w:tr w:rsidR="0051212A" w14:paraId="35CC773D" w14:textId="77777777">
        <w:tc>
          <w:tcPr>
            <w:tcW w:w="1530" w:type="dxa"/>
          </w:tcPr>
          <w:p w14:paraId="7AC9DFF6" w14:textId="77777777" w:rsidR="0051212A" w:rsidRDefault="00B71816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2003-2005</w:t>
            </w:r>
          </w:p>
        </w:tc>
        <w:tc>
          <w:tcPr>
            <w:tcW w:w="8730" w:type="dxa"/>
          </w:tcPr>
          <w:p w14:paraId="2DA1DDF3" w14:textId="1373A2E1" w:rsidR="0051212A" w:rsidRDefault="00B71816">
            <w:pPr>
              <w:tabs>
                <w:tab w:val="left" w:pos="720"/>
                <w:tab w:val="left" w:pos="1980"/>
              </w:tabs>
              <w:spacing w:line="360" w:lineRule="auto"/>
              <w:ind w:left="79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Commander and instructor, Intelligence Corps, IDF</w:t>
            </w:r>
          </w:p>
        </w:tc>
      </w:tr>
      <w:tr w:rsidR="0051212A" w14:paraId="2619F1FB" w14:textId="77777777">
        <w:trPr>
          <w:trHeight w:val="440"/>
        </w:trPr>
        <w:tc>
          <w:tcPr>
            <w:tcW w:w="10260" w:type="dxa"/>
            <w:gridSpan w:val="2"/>
            <w:tcBorders>
              <w:bottom w:val="single" w:sz="4" w:space="0" w:color="000000"/>
            </w:tcBorders>
          </w:tcPr>
          <w:p w14:paraId="00072F56" w14:textId="77777777" w:rsidR="0051212A" w:rsidRDefault="0051212A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  <w:b/>
              </w:rPr>
            </w:pPr>
          </w:p>
          <w:p w14:paraId="2EAFB75B" w14:textId="77777777" w:rsidR="0051212A" w:rsidRDefault="00B71816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ONGOING RESEARCH AND RESEARCH INTERESTS</w:t>
            </w:r>
          </w:p>
        </w:tc>
      </w:tr>
      <w:tr w:rsidR="0051212A" w14:paraId="7891D47B" w14:textId="77777777">
        <w:trPr>
          <w:trHeight w:val="440"/>
        </w:trPr>
        <w:tc>
          <w:tcPr>
            <w:tcW w:w="10260" w:type="dxa"/>
            <w:gridSpan w:val="2"/>
            <w:tcBorders>
              <w:top w:val="single" w:sz="4" w:space="0" w:color="000000"/>
            </w:tcBorders>
          </w:tcPr>
          <w:p w14:paraId="4C64FC14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Environmental risk for child development </w:t>
            </w:r>
          </w:p>
          <w:p w14:paraId="5927798F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Early development of emotional and cognitive empathy.</w:t>
            </w:r>
          </w:p>
          <w:p w14:paraId="5A6F4B2C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Parent-child relationship and children’s socio-emotional development.</w:t>
            </w:r>
          </w:p>
          <w:p w14:paraId="7AA3CA39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biological basis of empathy (focusing on the hormonal aspects)</w:t>
            </w:r>
          </w:p>
        </w:tc>
      </w:tr>
      <w:tr w:rsidR="0051212A" w14:paraId="1D430BD0" w14:textId="77777777">
        <w:trPr>
          <w:trHeight w:val="60"/>
        </w:trPr>
        <w:tc>
          <w:tcPr>
            <w:tcW w:w="10260" w:type="dxa"/>
            <w:gridSpan w:val="2"/>
            <w:tcBorders>
              <w:bottom w:val="single" w:sz="4" w:space="0" w:color="000000"/>
            </w:tcBorders>
          </w:tcPr>
          <w:p w14:paraId="0D91628E" w14:textId="77777777" w:rsidR="0051212A" w:rsidRDefault="0051212A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  <w:b/>
              </w:rPr>
            </w:pPr>
          </w:p>
          <w:p w14:paraId="1D7E9C68" w14:textId="77777777" w:rsidR="0051212A" w:rsidRDefault="00B71816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PUBLICATIONS - IN PREPARATION</w:t>
            </w:r>
          </w:p>
        </w:tc>
      </w:tr>
      <w:tr w:rsidR="0051212A" w14:paraId="358E25F2" w14:textId="77777777">
        <w:trPr>
          <w:trHeight w:val="794"/>
        </w:trPr>
        <w:tc>
          <w:tcPr>
            <w:tcW w:w="10260" w:type="dxa"/>
            <w:gridSpan w:val="2"/>
            <w:tcBorders>
              <w:top w:val="single" w:sz="4" w:space="0" w:color="000000"/>
            </w:tcBorders>
          </w:tcPr>
          <w:p w14:paraId="3028EFB9" w14:textId="77777777" w:rsidR="0051212A" w:rsidRDefault="00B71816">
            <w:pPr>
              <w:tabs>
                <w:tab w:val="left" w:pos="720"/>
                <w:tab w:val="left" w:pos="1980"/>
              </w:tabs>
              <w:spacing w:after="240"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u w:val="single"/>
              </w:rPr>
              <w:t>Meidan, A.,</w:t>
            </w:r>
            <w:r>
              <w:rPr>
                <w:rFonts w:ascii="Arial" w:eastAsia="Arial" w:hAnsi="Arial" w:cs="Arial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</w:rPr>
              <w:t>Uzefovsky</w:t>
            </w:r>
            <w:proofErr w:type="spellEnd"/>
            <w:r>
              <w:rPr>
                <w:rFonts w:ascii="Arial" w:eastAsia="Arial" w:hAnsi="Arial" w:cs="Arial"/>
              </w:rPr>
              <w:t>, F. (2020). Child maltreatment risk mediates the association between maternal and child empathy. Child Abuse &amp; Neglect, 106, 104523</w:t>
            </w:r>
            <w:r>
              <w:rPr>
                <w:rFonts w:ascii="Arial" w:eastAsia="Arial" w:hAnsi="Arial" w:cs="Arial"/>
                <w:sz w:val="24"/>
                <w:szCs w:val="24"/>
              </w:rPr>
              <w:t>.‏</w:t>
            </w:r>
          </w:p>
          <w:p w14:paraId="2D8158C9" w14:textId="77777777" w:rsidR="0051212A" w:rsidRDefault="00B71816">
            <w:pPr>
              <w:tabs>
                <w:tab w:val="left" w:pos="720"/>
                <w:tab w:val="left" w:pos="1980"/>
              </w:tabs>
              <w:spacing w:before="24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Meidan A. &amp; </w:t>
            </w:r>
            <w:proofErr w:type="spellStart"/>
            <w:r>
              <w:rPr>
                <w:rFonts w:ascii="Arial" w:eastAsia="Arial" w:hAnsi="Arial" w:cs="Arial"/>
              </w:rPr>
              <w:t>Uzefovsky</w:t>
            </w:r>
            <w:proofErr w:type="spellEnd"/>
            <w:r>
              <w:rPr>
                <w:rFonts w:ascii="Arial" w:eastAsia="Arial" w:hAnsi="Arial" w:cs="Arial"/>
              </w:rPr>
              <w:t xml:space="preserve"> F., Parental abuse risk moderates the link between parents' negative emotional talk and externalization problems in preschoolers during COVID-19 (in preparation).</w:t>
            </w:r>
          </w:p>
          <w:p w14:paraId="5637E2EC" w14:textId="77777777" w:rsidR="0051212A" w:rsidRDefault="00B71816">
            <w:pPr>
              <w:tabs>
                <w:tab w:val="left" w:pos="720"/>
                <w:tab w:val="left" w:pos="1980"/>
              </w:tabs>
              <w:spacing w:before="240"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u w:val="single"/>
              </w:rPr>
              <w:t>Meidan A.</w:t>
            </w:r>
            <w:r>
              <w:rPr>
                <w:rFonts w:ascii="Arial" w:eastAsia="Arial" w:hAnsi="Arial" w:cs="Arial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</w:rPr>
              <w:t>Uzefovsky</w:t>
            </w:r>
            <w:proofErr w:type="spellEnd"/>
            <w:r>
              <w:rPr>
                <w:rFonts w:ascii="Arial" w:eastAsia="Arial" w:hAnsi="Arial" w:cs="Arial"/>
              </w:rPr>
              <w:t xml:space="preserve"> F., The Role of Abuse Risk in the Bidirectional Relationship Between Maternal and Child's Empathy (in preparation).</w:t>
            </w:r>
          </w:p>
          <w:p w14:paraId="390951A6" w14:textId="77777777" w:rsidR="0051212A" w:rsidRDefault="0051212A">
            <w:pPr>
              <w:tabs>
                <w:tab w:val="left" w:pos="720"/>
                <w:tab w:val="left" w:pos="1980"/>
              </w:tabs>
              <w:spacing w:after="240" w:line="360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51212A" w14:paraId="5E8BFBAC" w14:textId="77777777">
        <w:trPr>
          <w:trHeight w:val="260"/>
        </w:trPr>
        <w:tc>
          <w:tcPr>
            <w:tcW w:w="10260" w:type="dxa"/>
            <w:gridSpan w:val="2"/>
            <w:tcBorders>
              <w:bottom w:val="single" w:sz="4" w:space="0" w:color="000000"/>
            </w:tcBorders>
          </w:tcPr>
          <w:p w14:paraId="29528A2F" w14:textId="77777777" w:rsidR="0051212A" w:rsidRDefault="00B71816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PRESENTATIONS OF PAPERS AT CONFERENCES </w:t>
            </w:r>
          </w:p>
        </w:tc>
      </w:tr>
      <w:tr w:rsidR="0051212A" w14:paraId="7DA33F82" w14:textId="77777777">
        <w:trPr>
          <w:trHeight w:val="350"/>
        </w:trPr>
        <w:tc>
          <w:tcPr>
            <w:tcW w:w="10260" w:type="dxa"/>
            <w:gridSpan w:val="2"/>
            <w:tcBorders>
              <w:top w:val="single" w:sz="4" w:space="0" w:color="000000"/>
            </w:tcBorders>
          </w:tcPr>
          <w:p w14:paraId="3B42E414" w14:textId="2F50A0EE" w:rsidR="0051212A" w:rsidRDefault="00B7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Paper Symposium- The Role of Abuse Risk in the Bidirectional Relationship Between Maternal and Child's Empathy- SRCD 2021 Biennial Meeting.</w:t>
            </w:r>
          </w:p>
          <w:p w14:paraId="1034B101" w14:textId="77777777" w:rsidR="0051212A" w:rsidRDefault="00B71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</w:rPr>
              <w:t>Flash talk Empathy as a “Risky Strength” for Children’s Behavioral Problems in Negative Home Environments - SRCD 2021 Biennial Meeting.</w:t>
            </w:r>
          </w:p>
          <w:p w14:paraId="50772FC1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Risk of Childhood Maltreatment and the Association Between Maternal and Child Empathy</w:t>
            </w:r>
          </w:p>
          <w:p w14:paraId="076FE864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Poster - SRCD 2019 Biennial Meeting, 2019, Baltimore, Maryland, USA</w:t>
            </w:r>
            <w:r>
              <w:rPr>
                <w:rFonts w:ascii="Arial" w:eastAsia="Arial" w:hAnsi="Arial" w:cs="Arial"/>
              </w:rPr>
              <w:br/>
              <w:t xml:space="preserve">Poster - </w:t>
            </w:r>
            <w:proofErr w:type="spellStart"/>
            <w:r>
              <w:rPr>
                <w:rFonts w:ascii="Arial" w:eastAsia="Arial" w:hAnsi="Arial" w:cs="Arial"/>
              </w:rPr>
              <w:t>Zlotowski</w:t>
            </w:r>
            <w:proofErr w:type="spellEnd"/>
            <w:r>
              <w:rPr>
                <w:rFonts w:ascii="Arial" w:eastAsia="Arial" w:hAnsi="Arial" w:cs="Arial"/>
              </w:rPr>
              <w:t xml:space="preserve"> Annual Retreat, 2019, </w:t>
            </w:r>
            <w:proofErr w:type="spellStart"/>
            <w:r>
              <w:rPr>
                <w:rFonts w:ascii="Arial" w:eastAsia="Arial" w:hAnsi="Arial" w:cs="Arial"/>
              </w:rPr>
              <w:t>Sde-Boker</w:t>
            </w:r>
            <w:proofErr w:type="spellEnd"/>
            <w:r>
              <w:rPr>
                <w:rFonts w:ascii="Arial" w:eastAsia="Arial" w:hAnsi="Arial" w:cs="Arial"/>
              </w:rPr>
              <w:t>, Israel</w:t>
            </w:r>
          </w:p>
          <w:p w14:paraId="6B32FFAB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Poster - </w:t>
            </w:r>
            <w:proofErr w:type="spellStart"/>
            <w:r>
              <w:rPr>
                <w:rFonts w:ascii="Arial" w:eastAsia="Arial" w:hAnsi="Arial" w:cs="Arial"/>
              </w:rPr>
              <w:t>Gentner</w:t>
            </w:r>
            <w:proofErr w:type="spellEnd"/>
            <w:r>
              <w:rPr>
                <w:rFonts w:ascii="Arial" w:eastAsia="Arial" w:hAnsi="Arial" w:cs="Arial"/>
              </w:rPr>
              <w:t xml:space="preserve"> Symposium: Understanding others, 2018, Jerusalem, Israel</w:t>
            </w:r>
          </w:p>
          <w:p w14:paraId="1E873DEE" w14:textId="77777777" w:rsidR="0051212A" w:rsidRDefault="0051212A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14:paraId="455FA236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Childhood Maltreatment Effects on Empathy: The Role of Hormones</w:t>
            </w:r>
          </w:p>
          <w:p w14:paraId="00DEC7CA" w14:textId="77777777" w:rsidR="0051212A" w:rsidRDefault="00B71816">
            <w:pPr>
              <w:spacing w:after="24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Poster - Moral Development: New Directions in Research on Children's Values and Moral Emotions and Behavior, 2018, Jerusalem</w:t>
            </w:r>
          </w:p>
        </w:tc>
      </w:tr>
      <w:tr w:rsidR="0051212A" w14:paraId="754E4E7C" w14:textId="77777777">
        <w:trPr>
          <w:trHeight w:val="68"/>
        </w:trPr>
        <w:tc>
          <w:tcPr>
            <w:tcW w:w="10260" w:type="dxa"/>
            <w:gridSpan w:val="2"/>
            <w:tcBorders>
              <w:bottom w:val="single" w:sz="4" w:space="0" w:color="000000"/>
            </w:tcBorders>
          </w:tcPr>
          <w:p w14:paraId="7AC86818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PROFESSIONAL AND OTHER RELATED ACTIVITIES</w:t>
            </w:r>
          </w:p>
        </w:tc>
      </w:tr>
      <w:tr w:rsidR="0051212A" w14:paraId="425A0103" w14:textId="77777777">
        <w:trPr>
          <w:trHeight w:val="390"/>
        </w:trPr>
        <w:tc>
          <w:tcPr>
            <w:tcW w:w="10260" w:type="dxa"/>
            <w:gridSpan w:val="2"/>
            <w:tcBorders>
              <w:top w:val="single" w:sz="4" w:space="0" w:color="000000"/>
            </w:tcBorders>
          </w:tcPr>
          <w:p w14:paraId="5825EF4B" w14:textId="6328CD16" w:rsidR="0051212A" w:rsidRDefault="00B71816">
            <w:pPr>
              <w:spacing w:before="120"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Clinical </w:t>
            </w:r>
            <w:proofErr w:type="gramStart"/>
            <w:r>
              <w:rPr>
                <w:rFonts w:ascii="Arial" w:eastAsia="Arial" w:hAnsi="Arial" w:cs="Arial"/>
                <w:b/>
              </w:rPr>
              <w:t xml:space="preserve">psychologist  </w:t>
            </w:r>
            <w:r>
              <w:rPr>
                <w:rFonts w:ascii="Arial" w:eastAsia="Arial" w:hAnsi="Arial" w:cs="Arial"/>
              </w:rPr>
              <w:t>–</w:t>
            </w:r>
            <w:proofErr w:type="gramEnd"/>
            <w:r>
              <w:rPr>
                <w:rFonts w:ascii="Arial" w:eastAsia="Arial" w:hAnsi="Arial" w:cs="Arial"/>
              </w:rPr>
              <w:t xml:space="preserve"> Private clinic, Tel Aviv</w:t>
            </w:r>
            <w:r w:rsidR="009D013E">
              <w:rPr>
                <w:rFonts w:ascii="Arial" w:eastAsia="Arial" w:hAnsi="Arial" w:cs="Arial"/>
              </w:rPr>
              <w:t xml:space="preserve"> and Herzliya, </w:t>
            </w:r>
            <w:r>
              <w:rPr>
                <w:rFonts w:ascii="Arial" w:eastAsia="Arial" w:hAnsi="Arial" w:cs="Arial"/>
              </w:rPr>
              <w:t>Israel.</w:t>
            </w:r>
          </w:p>
        </w:tc>
      </w:tr>
    </w:tbl>
    <w:p w14:paraId="11E5B818" w14:textId="77777777" w:rsidR="0051212A" w:rsidRDefault="00B71816">
      <w:pPr>
        <w:jc w:val="left"/>
      </w:pPr>
      <w:r>
        <w:br w:type="page"/>
      </w:r>
    </w:p>
    <w:tbl>
      <w:tblPr>
        <w:tblStyle w:val="a2"/>
        <w:tblW w:w="102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508"/>
        <w:gridCol w:w="8752"/>
      </w:tblGrid>
      <w:tr w:rsidR="0051212A" w14:paraId="4A29DC13" w14:textId="77777777">
        <w:tc>
          <w:tcPr>
            <w:tcW w:w="10260" w:type="dxa"/>
            <w:gridSpan w:val="2"/>
            <w:tcBorders>
              <w:bottom w:val="single" w:sz="4" w:space="0" w:color="000000"/>
            </w:tcBorders>
          </w:tcPr>
          <w:p w14:paraId="34D428B1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CLINICAL EXPERIENCE</w:t>
            </w:r>
          </w:p>
        </w:tc>
      </w:tr>
      <w:tr w:rsidR="0051212A" w14:paraId="790873A8" w14:textId="77777777">
        <w:trPr>
          <w:trHeight w:val="60"/>
        </w:trPr>
        <w:tc>
          <w:tcPr>
            <w:tcW w:w="1508" w:type="dxa"/>
            <w:tcBorders>
              <w:top w:val="single" w:sz="4" w:space="0" w:color="000000"/>
            </w:tcBorders>
          </w:tcPr>
          <w:p w14:paraId="42ECB392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2013-2017</w:t>
            </w:r>
          </w:p>
        </w:tc>
        <w:tc>
          <w:tcPr>
            <w:tcW w:w="8752" w:type="dxa"/>
            <w:tcBorders>
              <w:top w:val="single" w:sz="4" w:space="0" w:color="000000"/>
            </w:tcBorders>
          </w:tcPr>
          <w:p w14:paraId="0DB1CCBF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Clinical Psychologist Intern </w:t>
            </w:r>
            <w:r>
              <w:rPr>
                <w:rFonts w:ascii="Arial" w:eastAsia="Arial" w:hAnsi="Arial" w:cs="Arial"/>
              </w:rPr>
              <w:t>– Abarbanel Mental Health Center, Bat Yam, Israel</w:t>
            </w:r>
          </w:p>
        </w:tc>
      </w:tr>
      <w:tr w:rsidR="0051212A" w14:paraId="5934DAA2" w14:textId="77777777">
        <w:trPr>
          <w:trHeight w:val="414"/>
        </w:trPr>
        <w:tc>
          <w:tcPr>
            <w:tcW w:w="1508" w:type="dxa"/>
          </w:tcPr>
          <w:p w14:paraId="5449DDAE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2011-2012</w:t>
            </w:r>
          </w:p>
        </w:tc>
        <w:tc>
          <w:tcPr>
            <w:tcW w:w="8752" w:type="dxa"/>
          </w:tcPr>
          <w:p w14:paraId="30CA3A8C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Practitioner for Clinical Psychology</w:t>
            </w:r>
            <w:r>
              <w:rPr>
                <w:rFonts w:ascii="Arial" w:eastAsia="Arial" w:hAnsi="Arial" w:cs="Arial"/>
              </w:rPr>
              <w:t>, for adults, Kaplan Medical Center, Rehovot, Israel</w:t>
            </w:r>
          </w:p>
        </w:tc>
      </w:tr>
      <w:tr w:rsidR="0051212A" w14:paraId="5EFC2473" w14:textId="77777777">
        <w:trPr>
          <w:trHeight w:val="414"/>
        </w:trPr>
        <w:tc>
          <w:tcPr>
            <w:tcW w:w="1508" w:type="dxa"/>
          </w:tcPr>
          <w:p w14:paraId="5BB46785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2010-2011</w:t>
            </w:r>
          </w:p>
        </w:tc>
        <w:tc>
          <w:tcPr>
            <w:tcW w:w="8752" w:type="dxa"/>
          </w:tcPr>
          <w:p w14:paraId="32F43E05" w14:textId="77777777" w:rsidR="0051212A" w:rsidRDefault="00B71816">
            <w:pPr>
              <w:spacing w:line="36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Practitioner for Clinical Psychology</w:t>
            </w:r>
            <w:r>
              <w:rPr>
                <w:rFonts w:ascii="Arial" w:eastAsia="Arial" w:hAnsi="Arial" w:cs="Arial"/>
              </w:rPr>
              <w:t>, Tal Center, Mental Health Center, Beer Sheva, Israel</w:t>
            </w:r>
          </w:p>
        </w:tc>
      </w:tr>
      <w:tr w:rsidR="0051212A" w14:paraId="746126DB" w14:textId="77777777">
        <w:trPr>
          <w:trHeight w:val="60"/>
        </w:trPr>
        <w:tc>
          <w:tcPr>
            <w:tcW w:w="10260" w:type="dxa"/>
            <w:gridSpan w:val="2"/>
            <w:tcBorders>
              <w:bottom w:val="single" w:sz="4" w:space="0" w:color="000000"/>
            </w:tcBorders>
          </w:tcPr>
          <w:p w14:paraId="0A0F396E" w14:textId="77777777" w:rsidR="0051212A" w:rsidRDefault="0051212A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  <w:b/>
              </w:rPr>
            </w:pPr>
          </w:p>
          <w:p w14:paraId="051AE8C9" w14:textId="77777777" w:rsidR="0051212A" w:rsidRDefault="00B71816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ACADEMIC HONORS AND AWARDS</w:t>
            </w:r>
          </w:p>
        </w:tc>
      </w:tr>
      <w:tr w:rsidR="0051212A" w14:paraId="63A58968" w14:textId="77777777">
        <w:trPr>
          <w:trHeight w:val="60"/>
        </w:trPr>
        <w:tc>
          <w:tcPr>
            <w:tcW w:w="1508" w:type="dxa"/>
            <w:tcBorders>
              <w:top w:val="single" w:sz="4" w:space="0" w:color="000000"/>
            </w:tcBorders>
          </w:tcPr>
          <w:p w14:paraId="4E1C9678" w14:textId="77777777" w:rsidR="0051212A" w:rsidRDefault="00B71816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2020</w:t>
            </w:r>
          </w:p>
        </w:tc>
        <w:tc>
          <w:tcPr>
            <w:tcW w:w="8752" w:type="dxa"/>
            <w:tcBorders>
              <w:top w:val="single" w:sz="4" w:space="0" w:color="000000"/>
            </w:tcBorders>
          </w:tcPr>
          <w:p w14:paraId="39C55DA0" w14:textId="77777777" w:rsidR="0051212A" w:rsidRDefault="00B71816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  <w:color w:val="222222"/>
                <w:highlight w:val="white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Patricia Van Horn fellowship (cash prize), </w:t>
            </w:r>
            <w:hyperlink r:id="rId7">
              <w:proofErr w:type="spellStart"/>
              <w:r>
                <w:rPr>
                  <w:rFonts w:ascii="Arial" w:eastAsia="Arial" w:hAnsi="Arial" w:cs="Arial"/>
                  <w:color w:val="222222"/>
                  <w:highlight w:val="white"/>
                </w:rPr>
                <w:t>Haruv</w:t>
              </w:r>
              <w:proofErr w:type="spellEnd"/>
              <w:r>
                <w:rPr>
                  <w:rFonts w:ascii="Arial" w:eastAsia="Arial" w:hAnsi="Arial" w:cs="Arial"/>
                  <w:color w:val="222222"/>
                  <w:highlight w:val="white"/>
                </w:rPr>
                <w:t xml:space="preserve"> Institute</w:t>
              </w:r>
            </w:hyperlink>
            <w:r>
              <w:rPr>
                <w:rFonts w:ascii="Arial" w:eastAsia="Arial" w:hAnsi="Arial" w:cs="Arial"/>
                <w:color w:val="222222"/>
                <w:highlight w:val="white"/>
              </w:rPr>
              <w:t>, Jerusalem</w:t>
            </w:r>
          </w:p>
        </w:tc>
      </w:tr>
      <w:tr w:rsidR="0051212A" w14:paraId="41D17F81" w14:textId="77777777">
        <w:trPr>
          <w:trHeight w:val="60"/>
        </w:trPr>
        <w:tc>
          <w:tcPr>
            <w:tcW w:w="1508" w:type="dxa"/>
            <w:tcBorders>
              <w:top w:val="single" w:sz="4" w:space="0" w:color="000000"/>
            </w:tcBorders>
          </w:tcPr>
          <w:p w14:paraId="60954328" w14:textId="77777777" w:rsidR="0051212A" w:rsidRDefault="00B71816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2019</w:t>
            </w:r>
          </w:p>
        </w:tc>
        <w:tc>
          <w:tcPr>
            <w:tcW w:w="8752" w:type="dxa"/>
            <w:tcBorders>
              <w:top w:val="single" w:sz="4" w:space="0" w:color="000000"/>
            </w:tcBorders>
          </w:tcPr>
          <w:p w14:paraId="593E3058" w14:textId="77777777" w:rsidR="0051212A" w:rsidRDefault="00B71816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The </w:t>
            </w:r>
            <w:proofErr w:type="spellStart"/>
            <w:r>
              <w:rPr>
                <w:rFonts w:ascii="Arial" w:eastAsia="Arial" w:hAnsi="Arial" w:cs="Arial"/>
                <w:color w:val="222222"/>
                <w:highlight w:val="white"/>
              </w:rPr>
              <w:t>Zlotowski</w:t>
            </w:r>
            <w:proofErr w:type="spellEnd"/>
            <w:r>
              <w:rPr>
                <w:rFonts w:ascii="Arial" w:eastAsia="Arial" w:hAnsi="Arial" w:cs="Arial"/>
                <w:color w:val="222222"/>
                <w:highlight w:val="white"/>
              </w:rPr>
              <w:t xml:space="preserve"> Neuroscience Center travel grant (cash prize), BGU, Israel </w:t>
            </w:r>
          </w:p>
        </w:tc>
      </w:tr>
      <w:tr w:rsidR="0051212A" w14:paraId="5AB3240D" w14:textId="77777777">
        <w:trPr>
          <w:trHeight w:val="60"/>
        </w:trPr>
        <w:tc>
          <w:tcPr>
            <w:tcW w:w="1508" w:type="dxa"/>
          </w:tcPr>
          <w:p w14:paraId="1D15420B" w14:textId="77777777" w:rsidR="0051212A" w:rsidRDefault="00B71816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2017</w:t>
            </w:r>
          </w:p>
        </w:tc>
        <w:tc>
          <w:tcPr>
            <w:tcW w:w="8752" w:type="dxa"/>
          </w:tcPr>
          <w:p w14:paraId="53937317" w14:textId="77777777" w:rsidR="0051212A" w:rsidRDefault="00B71816">
            <w:pPr>
              <w:tabs>
                <w:tab w:val="left" w:pos="720"/>
                <w:tab w:val="left" w:pos="1980"/>
              </w:tabs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Scholarship from the Interfaculty Brain Sciences School, BGU, Israel</w:t>
            </w:r>
            <w:r>
              <w:rPr>
                <w:rFonts w:ascii="Arial" w:eastAsia="Arial" w:hAnsi="Arial" w:cs="Arial"/>
              </w:rPr>
              <w:br/>
              <w:t>Inter-Disciplinary Project funding (cash prize), BGU, Israel</w:t>
            </w:r>
          </w:p>
        </w:tc>
      </w:tr>
    </w:tbl>
    <w:p w14:paraId="257AF9BD" w14:textId="77777777" w:rsidR="0051212A" w:rsidRDefault="0051212A">
      <w:pPr>
        <w:jc w:val="left"/>
        <w:rPr>
          <w:rFonts w:ascii="Arial" w:eastAsia="Arial" w:hAnsi="Arial" w:cs="Arial"/>
        </w:rPr>
      </w:pPr>
    </w:p>
    <w:sectPr w:rsidR="0051212A">
      <w:footerReference w:type="default" r:id="rId8"/>
      <w:pgSz w:w="11907" w:h="16840"/>
      <w:pgMar w:top="1440" w:right="1080" w:bottom="1440" w:left="108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3679" w14:textId="77777777" w:rsidR="00340C93" w:rsidRDefault="00340C93">
      <w:r>
        <w:separator/>
      </w:r>
    </w:p>
  </w:endnote>
  <w:endnote w:type="continuationSeparator" w:id="0">
    <w:p w14:paraId="2A7DD475" w14:textId="77777777" w:rsidR="00340C93" w:rsidRDefault="0034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20B0604020202020204"/>
    <w:charset w:val="00"/>
    <w:family w:val="auto"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">
    <w:altName w:val="Times New Roman"/>
    <w:panose1 w:val="020B0604020202020204"/>
    <w:charset w:val="00"/>
    <w:family w:val="auto"/>
    <w:pitch w:val="default"/>
  </w:font>
  <w:font w:name="????"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6EA9" w14:textId="77777777" w:rsidR="0051212A" w:rsidRDefault="00B7181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cs="CG Times"/>
        <w:color w:val="000000"/>
        <w:sz w:val="22"/>
        <w:szCs w:val="22"/>
      </w:rPr>
    </w:pPr>
    <w:r>
      <w:rPr>
        <w:rFonts w:cs="CG Times"/>
        <w:color w:val="000000"/>
        <w:sz w:val="22"/>
        <w:szCs w:val="22"/>
      </w:rPr>
      <w:fldChar w:fldCharType="begin"/>
    </w:r>
    <w:r>
      <w:rPr>
        <w:rFonts w:cs="CG Times"/>
        <w:color w:val="000000"/>
        <w:sz w:val="22"/>
        <w:szCs w:val="22"/>
      </w:rPr>
      <w:instrText>PAGE</w:instrText>
    </w:r>
    <w:r>
      <w:rPr>
        <w:rFonts w:cs="CG Times"/>
        <w:color w:val="000000"/>
        <w:sz w:val="22"/>
        <w:szCs w:val="22"/>
      </w:rPr>
      <w:fldChar w:fldCharType="separate"/>
    </w:r>
    <w:r w:rsidR="00AB6028">
      <w:rPr>
        <w:rFonts w:cs="CG Times"/>
        <w:noProof/>
        <w:color w:val="000000"/>
        <w:sz w:val="22"/>
        <w:szCs w:val="22"/>
      </w:rPr>
      <w:t>1</w:t>
    </w:r>
    <w:r>
      <w:rPr>
        <w:rFonts w:cs="CG Times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C557" w14:textId="77777777" w:rsidR="00340C93" w:rsidRDefault="00340C93">
      <w:r>
        <w:separator/>
      </w:r>
    </w:p>
  </w:footnote>
  <w:footnote w:type="continuationSeparator" w:id="0">
    <w:p w14:paraId="3B629B11" w14:textId="77777777" w:rsidR="00340C93" w:rsidRDefault="0034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2A"/>
    <w:rsid w:val="0004343C"/>
    <w:rsid w:val="000921DD"/>
    <w:rsid w:val="0016524A"/>
    <w:rsid w:val="00225AF1"/>
    <w:rsid w:val="00340C93"/>
    <w:rsid w:val="004846EC"/>
    <w:rsid w:val="0051212A"/>
    <w:rsid w:val="00571E0C"/>
    <w:rsid w:val="00926634"/>
    <w:rsid w:val="009D013E"/>
    <w:rsid w:val="00AB3C1D"/>
    <w:rsid w:val="00AB6028"/>
    <w:rsid w:val="00B71816"/>
    <w:rsid w:val="00C26FA5"/>
    <w:rsid w:val="00C9443B"/>
    <w:rsid w:val="00E8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06BC"/>
  <w15:docId w15:val="{32A9C08A-5C5B-4D47-AB55-F59EB91F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CG Times" w:hAnsi="CG Times" w:cs="CG Times"/>
        <w:lang w:val="en-US" w:eastAsia="en-US" w:bidi="he-I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53"/>
    <w:rPr>
      <w:rFonts w:cs="David"/>
      <w:lang w:eastAsia="he-IL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300"/>
      </w:tabs>
      <w:spacing w:line="480" w:lineRule="atLeast"/>
      <w:jc w:val="left"/>
      <w:outlineLvl w:val="0"/>
    </w:pPr>
    <w:rPr>
      <w:rFonts w:ascii="Times" w:eastAsia="????" w:hAnsi="Times" w:cs="Times New Roman"/>
      <w:b/>
      <w:bCs/>
      <w:kern w:val="2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line="480" w:lineRule="auto"/>
      <w:jc w:val="center"/>
      <w:outlineLvl w:val="2"/>
    </w:pPr>
    <w:rPr>
      <w:rFonts w:ascii="Times New Roman" w:hAnsi="Times New Roman" w:cs="Miriam"/>
      <w:b/>
      <w:bCs/>
      <w:kern w:val="28"/>
      <w:sz w:val="28"/>
      <w:szCs w:val="28"/>
      <w:lang w:eastAsia="en-US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left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D2769C"/>
    <w:pPr>
      <w:spacing w:before="240" w:after="60"/>
      <w:outlineLvl w:val="6"/>
    </w:pPr>
    <w:rPr>
      <w:rFonts w:ascii="Calibri" w:hAnsi="Calibri" w:cs="Times New Roman"/>
      <w:sz w:val="24"/>
      <w:szCs w:val="24"/>
      <w:lang w:val="x-none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bidi/>
      <w:spacing w:line="480" w:lineRule="auto"/>
      <w:jc w:val="center"/>
    </w:pPr>
    <w:rPr>
      <w:rFonts w:ascii="Times New Roman" w:hAnsi="Times New Roman" w:cs="Miriam"/>
      <w:b/>
      <w:bCs/>
      <w:i/>
      <w:iCs/>
      <w:sz w:val="36"/>
      <w:szCs w:val="36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  <w:rPr>
      <w:rFonts w:cs="Times New Roman"/>
      <w:lang w:val="x-none"/>
    </w:rPr>
  </w:style>
  <w:style w:type="paragraph" w:styleId="BodyText">
    <w:name w:val="Body Text"/>
    <w:basedOn w:val="Normal"/>
    <w:pPr>
      <w:tabs>
        <w:tab w:val="left" w:pos="720"/>
        <w:tab w:val="left" w:pos="1980"/>
      </w:tabs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Miriam"/>
    </w:rPr>
  </w:style>
  <w:style w:type="paragraph" w:styleId="BodyText2">
    <w:name w:val="Body Text 2"/>
    <w:basedOn w:val="Normal"/>
    <w:pPr>
      <w:spacing w:line="480" w:lineRule="auto"/>
    </w:pPr>
    <w:rPr>
      <w:rFonts w:ascii="Times New Roman" w:hAnsi="Times New Roman"/>
      <w:sz w:val="24"/>
      <w:szCs w:val="23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tabs>
        <w:tab w:val="left" w:pos="720"/>
        <w:tab w:val="left" w:pos="1980"/>
      </w:tabs>
    </w:pPr>
    <w:rPr>
      <w:rFonts w:ascii="Arial" w:hAnsi="Arial"/>
      <w:szCs w:val="28"/>
      <w:lang w:eastAsia="en-US"/>
    </w:rPr>
  </w:style>
  <w:style w:type="paragraph" w:styleId="PlainText">
    <w:name w:val="Plain Text"/>
    <w:basedOn w:val="Normal"/>
    <w:rPr>
      <w:rFonts w:ascii="Courier New" w:hAnsi="Courier New" w:cs="Miriam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">
    <w:basedOn w:val="Normal"/>
    <w:next w:val="BodyText"/>
    <w:pPr>
      <w:spacing w:line="360" w:lineRule="auto"/>
      <w:jc w:val="left"/>
    </w:pPr>
    <w:rPr>
      <w:rFonts w:ascii="Arial" w:hAnsi="Arial" w:cs="Arial"/>
      <w:sz w:val="24"/>
      <w:szCs w:val="24"/>
    </w:rPr>
  </w:style>
  <w:style w:type="character" w:customStyle="1" w:styleId="henik">
    <w:name w:val="henik"/>
    <w:semiHidden/>
    <w:rsid w:val="00431181"/>
    <w:rPr>
      <w:rFonts w:ascii="Arial" w:hAnsi="Arial" w:cs="Arial"/>
      <w:color w:val="auto"/>
      <w:sz w:val="20"/>
      <w:szCs w:val="20"/>
    </w:rPr>
  </w:style>
  <w:style w:type="paragraph" w:styleId="BodyTextIndent">
    <w:name w:val="Body Text Indent"/>
    <w:basedOn w:val="Normal"/>
    <w:rsid w:val="00055FF3"/>
    <w:pPr>
      <w:spacing w:after="120"/>
      <w:ind w:left="283"/>
    </w:pPr>
  </w:style>
  <w:style w:type="character" w:customStyle="1" w:styleId="user">
    <w:name w:val="user"/>
    <w:semiHidden/>
    <w:rsid w:val="00F47E47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semiHidden/>
    <w:rsid w:val="00D619C4"/>
    <w:rPr>
      <w:sz w:val="16"/>
      <w:szCs w:val="16"/>
    </w:rPr>
  </w:style>
  <w:style w:type="paragraph" w:styleId="CommentText">
    <w:name w:val="annotation text"/>
    <w:basedOn w:val="Normal"/>
    <w:semiHidden/>
    <w:rsid w:val="00D619C4"/>
  </w:style>
  <w:style w:type="paragraph" w:styleId="CommentSubject">
    <w:name w:val="annotation subject"/>
    <w:basedOn w:val="CommentText"/>
    <w:next w:val="CommentText"/>
    <w:semiHidden/>
    <w:rsid w:val="00D619C4"/>
    <w:rPr>
      <w:b/>
      <w:bCs/>
    </w:rPr>
  </w:style>
  <w:style w:type="character" w:customStyle="1" w:styleId="databold1">
    <w:name w:val="data_bold1"/>
    <w:rsid w:val="001876A0"/>
    <w:rPr>
      <w:b/>
      <w:bCs/>
    </w:rPr>
  </w:style>
  <w:style w:type="character" w:customStyle="1" w:styleId="Heading7Char">
    <w:name w:val="Heading 7 Char"/>
    <w:link w:val="Heading7"/>
    <w:semiHidden/>
    <w:rsid w:val="00D2769C"/>
    <w:rPr>
      <w:rFonts w:ascii="Calibri" w:eastAsia="Times New Roman" w:hAnsi="Calibri" w:cs="Arial"/>
      <w:sz w:val="24"/>
      <w:szCs w:val="24"/>
      <w:lang w:eastAsia="he-IL"/>
    </w:rPr>
  </w:style>
  <w:style w:type="character" w:customStyle="1" w:styleId="apple-style-span">
    <w:name w:val="apple-style-span"/>
    <w:basedOn w:val="DefaultParagraphFont"/>
    <w:rsid w:val="00291765"/>
  </w:style>
  <w:style w:type="character" w:customStyle="1" w:styleId="apple-converted-space">
    <w:name w:val="apple-converted-space"/>
    <w:basedOn w:val="DefaultParagraphFont"/>
    <w:rsid w:val="008445F4"/>
  </w:style>
  <w:style w:type="table" w:styleId="TableGrid">
    <w:name w:val="Table Grid"/>
    <w:basedOn w:val="TableNormal"/>
    <w:rsid w:val="00C25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127B3"/>
    <w:rPr>
      <w:rFonts w:ascii="CG Times" w:hAnsi="CG Times" w:cs="David"/>
      <w:lang w:eastAsia="he-I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2D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82D31"/>
    <w:rPr>
      <w:rFonts w:ascii="Courier New" w:hAnsi="Courier New" w:cs="Courier New"/>
    </w:rPr>
  </w:style>
  <w:style w:type="character" w:customStyle="1" w:styleId="il">
    <w:name w:val="il"/>
    <w:basedOn w:val="DefaultParagraphFont"/>
    <w:rsid w:val="00F82D31"/>
  </w:style>
  <w:style w:type="character" w:customStyle="1" w:styleId="go">
    <w:name w:val="go"/>
    <w:basedOn w:val="DefaultParagraphFont"/>
    <w:rsid w:val="00AE24C4"/>
  </w:style>
  <w:style w:type="paragraph" w:styleId="NormalWeb">
    <w:name w:val="Normal (Web)"/>
    <w:basedOn w:val="Normal"/>
    <w:uiPriority w:val="99"/>
    <w:unhideWhenUsed/>
    <w:rsid w:val="00077721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rticletext">
    <w:name w:val="article_text"/>
    <w:rsid w:val="00A9766C"/>
  </w:style>
  <w:style w:type="paragraph" w:styleId="ListParagraph">
    <w:name w:val="List Paragraph"/>
    <w:basedOn w:val="Normal"/>
    <w:uiPriority w:val="34"/>
    <w:qFormat/>
    <w:rsid w:val="00AF3786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D23B96"/>
    <w:rPr>
      <w:rFonts w:ascii="CG Times" w:hAnsi="CG Times" w:cs="David"/>
      <w:lang w:eastAsia="he-IL"/>
    </w:rPr>
  </w:style>
  <w:style w:type="paragraph" w:customStyle="1" w:styleId="Default">
    <w:name w:val="Default"/>
    <w:rsid w:val="00AB03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4D8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F427F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aruv.org.il/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Jfa5M51+dnCF1iIb+QWh9VR3Bg==">AMUW2mWvb2XkaO3do84nOxHUbumlrZazsiDDK5qEturrcn/F9uHfvNfd9n7py1Kak2wLkAXFj4lfcwHQgWPfzA0SihFhDDVNrEoj2BFE8kKSt9hGtQao7JeqBDeevDwFyCPIezmuOrxZGGykGs58L6lvoTk6YKjj0Q==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Avishai Henik</dc:creator>
  <cp:lastModifiedBy>Adi Meidan</cp:lastModifiedBy>
  <cp:revision>2</cp:revision>
  <dcterms:created xsi:type="dcterms:W3CDTF">2023-05-04T12:28:00Z</dcterms:created>
  <dcterms:modified xsi:type="dcterms:W3CDTF">2023-05-04T12:28:00Z</dcterms:modified>
</cp:coreProperties>
</file>