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  <w:t xml:space="preserve">Personal details - Dror Mikdash                                                                                       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i/>
          <w:color w:val="auto"/>
          <w:spacing w:val="0"/>
          <w:position w:val="0"/>
          <w:sz w:val="22"/>
          <w:u w:val="single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Dror Mikdash </w:t>
      </w:r>
    </w:p>
    <w:p>
      <w:pPr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+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972-53-5250330</w:t>
      </w:r>
    </w:p>
    <w:p>
      <w:pPr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  <w:r>
        <w:fldChar w:fldCharType="begin"/>
      </w:r>
      <w:r>
        <w:instrText xml:space="preserve"> HYPERLINK "mailto:drormik@gmail.com" </w:instrText>
      </w:r>
      <w:r>
        <w:fldChar w:fldCharType="separate"/>
      </w:r>
      <w:r>
        <w:rPr>
          <w:rFonts w:ascii="Arial" w:eastAsia="Arial" w:hAnsi="Arial" w:cs="Arial"/>
          <w:b/>
          <w:color w:val="0000FF"/>
          <w:spacing w:val="0"/>
          <w:position w:val="0"/>
          <w:sz w:val="22"/>
          <w:u w:val="single"/>
          <w:shd w:val="clear" w:color="auto" w:fill="auto"/>
        </w:rPr>
        <w:t>Drormik@gmail.com</w:t>
      </w:r>
      <w:r>
        <w:fldChar w:fldCharType="end"/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br/>
      </w:r>
      <w:r>
        <w:fldChar w:fldCharType="begin"/>
      </w:r>
      <w:r>
        <w:instrText xml:space="preserve"> HYPERLINK "https://www.linkedin.com/in/mikdash" </w:instrText>
      </w:r>
      <w:r>
        <w:fldChar w:fldCharType="separate"/>
      </w:r>
      <w:r>
        <w:rPr>
          <w:rFonts w:ascii="Arial" w:eastAsia="Arial" w:hAnsi="Arial" w:cs="Arial"/>
          <w:b/>
          <w:color w:val="0000FF"/>
          <w:spacing w:val="0"/>
          <w:position w:val="0"/>
          <w:sz w:val="22"/>
          <w:u w:val="single"/>
          <w:shd w:val="clear" w:color="auto" w:fill="auto"/>
        </w:rPr>
        <w:t>https://www.linkedin.com/in/mikdash</w:t>
      </w:r>
      <w:r>
        <w:fldChar w:fldCharType="end"/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Background Highlights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br/>
        <w:br/>
      </w:r>
      <w:r>
        <w:rPr>
          <w:rFonts w:ascii="Arial" w:eastAsia="Arial" w:hAnsi="Arial" w:cs="Arial"/>
          <w:color w:val="000000"/>
          <w:spacing w:val="0"/>
          <w:position w:val="0"/>
          <w:sz w:val="22"/>
          <w:shd w:val="clear" w:color="auto" w:fill="auto"/>
        </w:rPr>
        <w:t>Professional Services (current) ,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Technical Support Eng. </w:t>
      </w:r>
      <w:r>
        <w:rPr>
          <w:rFonts w:ascii="Arial" w:eastAsia="Arial" w:hAnsi="Arial" w:cs="Arial"/>
          <w:color w:val="000000"/>
          <w:spacing w:val="0"/>
          <w:position w:val="0"/>
          <w:sz w:val="22"/>
          <w:shd w:val="clear" w:color="auto" w:fill="auto"/>
        </w:rPr>
        <w:t xml:space="preserve"> QA Automation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Technical experience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Ex. Mamram Dev,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Java,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REST APIs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HTML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Linux (Centos, RHEL), nginx, Windows shell scripts, Databases SQL-Server/Oracle/MySql,  and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Python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br/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Recent reads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- Ethical hacking , Docker, O'Reilly - Working with Elasticsearch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0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i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  <w:t xml:space="preserve">Work Experience                                                                                                                  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2018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Current    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FFFFCC"/>
        </w:rPr>
        <w:t>Senior Professional Services Engineer - U.T.R   (Start-up)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Day to day : Onboard leading medical institutions (Americas, EU) to our Web-based SAAS  platform (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Linux based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) and configure Production/Test Environments Per customer needs - using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REST API, PostgreSQL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(as both relational and document DB) , developing reports with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FreeMarker 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Documented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the Professional services knowledgebase from the ground up.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Serving as Tier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3 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for our US support team</w:t>
      </w:r>
    </w:p>
    <w:p>
      <w:pPr>
        <w:numPr>
          <w:ilvl w:val="0"/>
          <w:numId w:val="1"/>
        </w:num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More:  Mainatin configuration changes with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GIT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source control, working with Docker containers, updating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Java Automation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code according to customer configuration changes.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2014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2017    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FFFFCC"/>
        </w:rPr>
        <w:t xml:space="preserve">QA and QA automation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FFFFCC"/>
        </w:rPr>
        <w:t xml:space="preserve">–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FFFFCC"/>
        </w:rPr>
        <w:t xml:space="preserve">FIS - Herzliya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br/>
        <w:br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Building Test automation framework from the ground up.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numPr>
          <w:ilvl w:val="0"/>
          <w:numId w:val="2"/>
        </w:num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Java + TestNg + Selenium Framework</w:t>
      </w:r>
    </w:p>
    <w:p>
      <w:pPr>
        <w:numPr>
          <w:ilvl w:val="0"/>
          <w:numId w:val="2"/>
        </w:num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Performing Installation and Configurations upgrades of all QA systems</w:t>
      </w:r>
    </w:p>
    <w:p>
      <w:pPr>
        <w:numPr>
          <w:ilvl w:val="0"/>
          <w:numId w:val="2"/>
        </w:num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Writing Python, Windows-shell (batch files)  utility scripts for our tests</w:t>
      </w:r>
    </w:p>
    <w:p>
      <w:pPr>
        <w:numPr>
          <w:ilvl w:val="0"/>
          <w:numId w:val="2"/>
        </w:num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Working with R&amp;D on bugs and to improve product's "testability"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i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2009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2013    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FFFFCC"/>
        </w:rPr>
        <w:t>T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FFFFCC"/>
        </w:rPr>
        <w:t xml:space="preserve">3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FFFFCC"/>
        </w:rPr>
        <w:t xml:space="preserve">Support Engineer - Sungard - Herzliya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T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3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support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of messaging application.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spacing w:before="0" w:after="0" w:line="240" w:lineRule="auto"/>
        <w:ind w:left="1092" w:right="0" w:hanging="1092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u w:val="single"/>
          <w:shd w:val="clear" w:color="auto" w:fill="auto"/>
        </w:rPr>
        <w:t>Functions and responsibilities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>·</w:t>
      </w: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Investigating Troubleshoot customer issues , and guidance on product configuration</w:t>
      </w:r>
    </w:p>
    <w:p>
      <w:p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i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>·</w:t>
      </w: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Working with CRM ticketing system - JIRA, Salesforce</w:t>
      </w:r>
    </w:p>
    <w:p>
      <w:p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>·</w:t>
      </w: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Troubleshooting both hosted (SAAS) customer issues, and by investigating logs and configuration info from customer on-site installations</w:t>
      </w:r>
    </w:p>
    <w:p>
      <w:p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>·</w:t>
      </w: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Conducting periodic calls with Top Financial institutions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Swiss, German</w:t>
      </w:r>
    </w:p>
    <w:p>
      <w:pPr>
        <w:spacing w:before="0" w:after="0" w:line="240" w:lineRule="auto"/>
        <w:ind w:left="1092" w:right="0" w:firstLine="0"/>
        <w:jc w:val="left"/>
        <w:rPr>
          <w:rFonts w:ascii="Arial" w:eastAsia="Arial" w:hAnsi="Arial" w:cs="Arial"/>
          <w:i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40" w:lineRule="auto"/>
        <w:ind w:left="1092" w:right="0" w:firstLine="0"/>
        <w:jc w:val="left"/>
        <w:rPr>
          <w:rFonts w:ascii="Arial" w:eastAsia="Arial" w:hAnsi="Arial" w:cs="Arial"/>
          <w:i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2007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2009    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FFFFCC"/>
        </w:rPr>
        <w:t>T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FFFFCC"/>
        </w:rPr>
        <w:t xml:space="preserve">1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FFFFCC"/>
        </w:rPr>
        <w:t xml:space="preserve">Support Engineer - Sungard - Herzliya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br/>
        <w:br/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Providing first level support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of messaging application.</w:t>
      </w:r>
      <w:r>
        <w:rPr>
          <w:rFonts w:ascii="Arial" w:eastAsia="Arial" w:hAnsi="Arial" w:cs="Arial"/>
          <w:i/>
          <w:color w:val="auto"/>
          <w:spacing w:val="0"/>
          <w:position w:val="0"/>
          <w:sz w:val="22"/>
          <w:shd w:val="clear" w:color="auto" w:fill="auto"/>
        </w:rPr>
        <w:br/>
        <w:br/>
      </w:r>
      <w:r>
        <w:rPr>
          <w:rFonts w:ascii="Arial" w:eastAsia="Arial" w:hAnsi="Arial" w:cs="Arial"/>
          <w:color w:val="auto"/>
          <w:spacing w:val="0"/>
          <w:position w:val="0"/>
          <w:sz w:val="22"/>
          <w:u w:val="single"/>
          <w:shd w:val="clear" w:color="auto" w:fill="auto"/>
        </w:rPr>
        <w:t>Functions and responsibilities</w:t>
      </w:r>
    </w:p>
    <w:p>
      <w:p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>·</w:t>
      </w: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Initial response and Investigation of customer issues</w:t>
      </w:r>
    </w:p>
    <w:p>
      <w:p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>·</w:t>
      </w: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Gathering troubleshooting information for T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3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investigation </w:t>
      </w:r>
    </w:p>
    <w:p>
      <w:p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>·</w:t>
      </w: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Participating in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24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x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7 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support of high profile customers</w:t>
      </w:r>
    </w:p>
    <w:p>
      <w:pPr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i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>·</w:t>
      </w:r>
      <w:r>
        <w:rPr>
          <w:rFonts w:ascii="Symbol" w:eastAsia="Symbol" w:hAnsi="Symbol" w:cs="Symbol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Working on Solaris, AIX , Windows , Oracle</w:t>
      </w:r>
      <w:r>
        <w:rPr>
          <w:rFonts w:ascii="Arial" w:eastAsia="Arial" w:hAnsi="Arial" w:cs="Arial"/>
          <w:i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spacing w:before="0" w:after="200" w:line="276" w:lineRule="auto"/>
        <w:ind w:left="0" w:right="0" w:firstLine="0"/>
        <w:jc w:val="left"/>
        <w:rPr>
          <w:rFonts w:ascii="Arial" w:eastAsia="Arial" w:hAnsi="Arial" w:cs="Arial"/>
          <w:b/>
          <w:i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i/>
          <w:color w:val="auto"/>
          <w:spacing w:val="0"/>
          <w:position w:val="0"/>
          <w:sz w:val="22"/>
          <w:shd w:val="clear" w:color="auto" w:fill="auto"/>
        </w:rPr>
        <w:br/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  <w:t xml:space="preserve">Education                                                                                                                                </w:t>
      </w:r>
    </w:p>
    <w:p>
      <w:pPr>
        <w:spacing w:before="0" w:after="0" w:line="240" w:lineRule="auto"/>
        <w:ind w:left="72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40" w:lineRule="auto"/>
        <w:ind w:left="720" w:right="0" w:hanging="72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Graduated BA in Management and Economics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from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Israel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’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s Open University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br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(Graduated with distinction)</w:t>
      </w:r>
    </w:p>
    <w:p>
      <w:pPr>
        <w:spacing w:before="0" w:after="0" w:line="240" w:lineRule="auto"/>
        <w:ind w:left="720" w:right="0" w:firstLine="72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 xml:space="preserve">Ex. IDF Programmer (MAMRAM) 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i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b/>
          <w:i/>
          <w:color w:val="auto"/>
          <w:spacing w:val="0"/>
          <w:position w:val="0"/>
          <w:sz w:val="22"/>
          <w:shd w:val="clear" w:color="auto" w:fill="auto"/>
        </w:rPr>
        <w:br/>
        <w:br/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  <w:t xml:space="preserve">Languages                                                                                                                             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2"/>
          <w:u w:val="single"/>
          <w:shd w:val="clear" w:color="auto" w:fill="auto"/>
        </w:rPr>
        <w:br/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Hebrew:  Mother tongue</w:t>
      </w:r>
    </w:p>
    <w:p>
      <w:pPr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English:  </w:t>
      </w:r>
      <w:r>
        <w:rPr>
          <w:rFonts w:ascii="Arial" w:eastAsia="Arial" w:hAnsi="Arial" w:cs="Arial"/>
          <w:b/>
          <w:color w:val="auto"/>
          <w:spacing w:val="0"/>
          <w:position w:val="0"/>
          <w:sz w:val="22"/>
          <w:shd w:val="clear" w:color="auto" w:fill="auto"/>
        </w:rPr>
        <w:t>Excellent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 xml:space="preserve"> verbal and written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br/>
        <w:br/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8822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1A20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7AD8F48E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