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6F4139" w:rsidRPr="00486254" w14:paraId="00000001" w14:textId="77777777">
      <w:pPr>
        <w:bidi/>
        <w:spacing w:line="240" w:lineRule="auto"/>
        <w:jc w:val="center"/>
        <w:rPr>
          <w:rFonts w:ascii="David" w:eastAsia="David" w:hAnsi="David" w:cs="David"/>
          <w:sz w:val="28"/>
          <w:szCs w:val="28"/>
        </w:rPr>
      </w:pPr>
      <w:r w:rsidRPr="00486254">
        <w:rPr>
          <w:rFonts w:ascii="David" w:eastAsia="David" w:hAnsi="David" w:cs="David"/>
          <w:b/>
          <w:color w:val="FF0000"/>
          <w:sz w:val="28"/>
          <w:szCs w:val="28"/>
          <w:rtl/>
        </w:rPr>
        <w:t>שלומית (שלי) שדה קדוש</w:t>
      </w:r>
    </w:p>
    <w:p w:rsidR="006F4139" w:rsidRPr="00486254" w14:paraId="00000002" w14:textId="77777777">
      <w:pPr>
        <w:bidi/>
        <w:spacing w:line="240" w:lineRule="auto"/>
        <w:rPr>
          <w:rFonts w:ascii="David" w:eastAsia="David" w:hAnsi="David" w:cs="David"/>
          <w:sz w:val="24"/>
          <w:szCs w:val="24"/>
        </w:rPr>
      </w:pPr>
      <w:r w:rsidRPr="00486254">
        <w:rPr>
          <w:rFonts w:ascii="David" w:eastAsia="David" w:hAnsi="David" w:cs="David"/>
          <w:sz w:val="24"/>
          <w:szCs w:val="24"/>
        </w:rPr>
        <w:t xml:space="preserve">      050-7</w:t>
      </w:r>
      <w:r w:rsidRPr="00486254">
        <w:rPr>
          <w:rFonts w:ascii="David" w:eastAsia="David" w:hAnsi="David" w:cs="David"/>
          <w:color w:val="000000"/>
          <w:sz w:val="24"/>
          <w:szCs w:val="24"/>
        </w:rPr>
        <w:t>920188                                                                                                                           </w:t>
      </w:r>
      <w:r w:rsidRPr="00486254">
        <w:rPr>
          <w:rFonts w:ascii="David" w:eastAsia="David" w:hAnsi="David" w:cs="David"/>
          <w:color w:val="0000FF"/>
          <w:sz w:val="24"/>
          <w:szCs w:val="24"/>
        </w:rPr>
        <w:t>shelie.kadosh@gmail.com</w:t>
      </w:r>
    </w:p>
    <w:p w:rsidR="006F4139" w:rsidRPr="00486254" w14:paraId="00000003" w14:textId="77777777">
      <w:pPr>
        <w:bidi/>
        <w:spacing w:after="0" w:line="240" w:lineRule="auto"/>
        <w:rPr>
          <w:rFonts w:ascii="David" w:eastAsia="David" w:hAnsi="David" w:cs="David"/>
          <w:sz w:val="24"/>
          <w:szCs w:val="24"/>
        </w:rPr>
      </w:pPr>
      <w:r w:rsidRPr="00486254">
        <w:rPr>
          <w:rFonts w:ascii="David" w:eastAsia="David" w:hAnsi="David" w:cs="David"/>
          <w:color w:val="000000"/>
        </w:rPr>
        <w:t>________________________________________________________________________________________________</w:t>
      </w:r>
    </w:p>
    <w:p w:rsidR="006F4139" w:rsidRPr="00486254" w:rsidP="00AB5145" w14:paraId="00000004" w14:textId="65A15F3C">
      <w:pPr>
        <w:bidi/>
        <w:spacing w:line="240" w:lineRule="auto"/>
        <w:rPr>
          <w:rFonts w:ascii="David" w:eastAsia="David" w:hAnsi="David" w:cs="David"/>
          <w:sz w:val="24"/>
          <w:szCs w:val="24"/>
        </w:rPr>
      </w:pPr>
      <w:r>
        <w:rPr>
          <w:rFonts w:ascii="David" w:eastAsia="David" w:hAnsi="David" w:cs="David"/>
          <w:color w:val="000000"/>
          <w:sz w:val="24"/>
          <w:szCs w:val="24"/>
          <w:rtl/>
        </w:rPr>
        <w:t xml:space="preserve">מהנדסת פיתוח </w:t>
      </w:r>
      <w:r>
        <w:rPr>
          <w:rFonts w:ascii="David" w:eastAsia="David" w:hAnsi="David" w:cs="David" w:hint="cs"/>
          <w:color w:val="000000"/>
          <w:sz w:val="24"/>
          <w:szCs w:val="24"/>
          <w:rtl/>
        </w:rPr>
        <w:t>בתחום הביוכימיה/חומרים</w:t>
      </w:r>
      <w:r w:rsidRPr="00486254" w:rsidR="00F1610B">
        <w:rPr>
          <w:rFonts w:ascii="David" w:eastAsia="David" w:hAnsi="David" w:cs="David"/>
          <w:color w:val="000000"/>
          <w:sz w:val="24"/>
          <w:szCs w:val="24"/>
          <w:rtl/>
        </w:rPr>
        <w:t>, בוגרת הטכניון ע</w:t>
      </w:r>
      <w:r>
        <w:rPr>
          <w:rFonts w:ascii="David" w:eastAsia="David" w:hAnsi="David" w:cs="David"/>
          <w:color w:val="000000"/>
          <w:sz w:val="24"/>
          <w:szCs w:val="24"/>
          <w:rtl/>
        </w:rPr>
        <w:t xml:space="preserve">ם </w:t>
      </w:r>
      <w:bookmarkStart w:id="0" w:name="_GoBack"/>
      <w:bookmarkEnd w:id="0"/>
      <w:r>
        <w:rPr>
          <w:rFonts w:ascii="David" w:eastAsia="David" w:hAnsi="David" w:cs="David"/>
          <w:color w:val="000000"/>
          <w:sz w:val="24"/>
          <w:szCs w:val="24"/>
          <w:rtl/>
        </w:rPr>
        <w:t xml:space="preserve">ניסיון </w:t>
      </w:r>
      <w:r>
        <w:rPr>
          <w:rFonts w:ascii="David" w:eastAsia="David" w:hAnsi="David" w:cs="David" w:hint="cs"/>
          <w:color w:val="000000"/>
          <w:sz w:val="24"/>
          <w:szCs w:val="24"/>
          <w:rtl/>
        </w:rPr>
        <w:t>עשיר בכל שלבי המחקר, הפיתוח והייצור.</w:t>
      </w:r>
      <w:r w:rsidRPr="00486254" w:rsidR="00F1610B">
        <w:rPr>
          <w:rFonts w:ascii="David" w:eastAsia="David" w:hAnsi="David" w:cs="David"/>
          <w:color w:val="000000"/>
          <w:sz w:val="24"/>
          <w:szCs w:val="24"/>
          <w:rtl/>
        </w:rPr>
        <w:t xml:space="preserve"> </w:t>
      </w:r>
      <w:r w:rsidRPr="00486254" w:rsidR="00F1610B">
        <w:rPr>
          <w:rFonts w:ascii="David" w:eastAsia="David" w:hAnsi="David" w:cs="David"/>
          <w:sz w:val="24"/>
          <w:szCs w:val="24"/>
          <w:rtl/>
        </w:rPr>
        <w:t>בחברות גדולות (</w:t>
      </w:r>
      <w:r w:rsidRPr="00486254" w:rsidR="00F1610B">
        <w:rPr>
          <w:rFonts w:ascii="David" w:eastAsia="David" w:hAnsi="David" w:cs="David"/>
          <w:sz w:val="24"/>
          <w:szCs w:val="24"/>
        </w:rPr>
        <w:t>Intel , Vishay</w:t>
      </w:r>
      <w:r w:rsidRPr="00486254" w:rsidR="00F1610B">
        <w:rPr>
          <w:rFonts w:ascii="David" w:eastAsia="David" w:hAnsi="David" w:cs="David"/>
          <w:sz w:val="24"/>
          <w:szCs w:val="24"/>
          <w:rtl/>
        </w:rPr>
        <w:t>) וכן חברות הזנק (</w:t>
      </w:r>
      <w:r w:rsidRPr="00486254" w:rsidR="00F1610B">
        <w:rPr>
          <w:rFonts w:ascii="David" w:eastAsia="David" w:hAnsi="David" w:cs="David"/>
          <w:sz w:val="24"/>
          <w:szCs w:val="24"/>
        </w:rPr>
        <w:t>Freshpoint</w:t>
      </w:r>
      <w:r w:rsidRPr="00486254" w:rsidR="00F1610B">
        <w:rPr>
          <w:rFonts w:ascii="David" w:eastAsia="David" w:hAnsi="David" w:cs="David"/>
          <w:sz w:val="24"/>
          <w:szCs w:val="24"/>
        </w:rPr>
        <w:t xml:space="preserve">, </w:t>
      </w:r>
      <w:r w:rsidRPr="00486254" w:rsidR="00F1610B">
        <w:rPr>
          <w:rFonts w:ascii="David" w:eastAsia="David" w:hAnsi="David" w:cs="David"/>
          <w:sz w:val="24"/>
          <w:szCs w:val="24"/>
        </w:rPr>
        <w:t>Kiralis</w:t>
      </w:r>
      <w:r w:rsidRPr="00486254" w:rsidR="00F1610B">
        <w:rPr>
          <w:rFonts w:ascii="David" w:eastAsia="David" w:hAnsi="David" w:cs="David"/>
          <w:sz w:val="24"/>
          <w:szCs w:val="24"/>
          <w:rtl/>
        </w:rPr>
        <w:t>).</w:t>
      </w:r>
    </w:p>
    <w:p w:rsidR="006F4139" w:rsidRPr="00486254" w14:paraId="00000005" w14:textId="77777777">
      <w:pPr>
        <w:bidi/>
        <w:spacing w:line="240" w:lineRule="auto"/>
        <w:rPr>
          <w:rFonts w:ascii="David" w:eastAsia="David" w:hAnsi="David" w:cs="David"/>
          <w:sz w:val="24"/>
          <w:szCs w:val="24"/>
        </w:rPr>
      </w:pPr>
      <w:r w:rsidRPr="00486254">
        <w:rPr>
          <w:rFonts w:ascii="David" w:eastAsia="David" w:hAnsi="David" w:cs="David"/>
          <w:sz w:val="24"/>
          <w:szCs w:val="24"/>
          <w:rtl/>
        </w:rPr>
        <w:t xml:space="preserve">מביאה איתי יכולות הובלה ויישום של מערכות משלב הרעיון, דרך שלבי המחקר והפיתוח (במעבדה ובחדר הנקי) לכדי יצירת מוצר מוגמר. </w:t>
      </w:r>
    </w:p>
    <w:p w:rsidR="006F4139" w14:paraId="00000006" w14:textId="21A11A4F">
      <w:pPr>
        <w:bidi/>
        <w:spacing w:line="240" w:lineRule="auto"/>
        <w:rPr>
          <w:rFonts w:ascii="David" w:eastAsia="David" w:hAnsi="David" w:cs="David" w:hint="cs"/>
          <w:sz w:val="24"/>
          <w:szCs w:val="24"/>
          <w:rtl/>
        </w:rPr>
      </w:pPr>
      <w:r w:rsidRPr="00AB5145">
        <w:rPr>
          <w:rFonts w:ascii="David" w:eastAsia="David" w:hAnsi="David" w:cs="David" w:hint="cs"/>
          <w:sz w:val="24"/>
          <w:szCs w:val="24"/>
          <w:rtl/>
        </w:rPr>
        <w:t>נהנית מעבודה בסביבה דינאמית ומאתגרת המאפשרת עבודה עצמאית אך גם מעודדת שיתופי פעולה מפרים</w:t>
      </w:r>
      <w:r>
        <w:rPr>
          <w:rFonts w:ascii="David" w:eastAsia="David" w:hAnsi="David" w:cs="David" w:hint="cs"/>
          <w:sz w:val="24"/>
          <w:szCs w:val="24"/>
          <w:rtl/>
        </w:rPr>
        <w:t>.</w:t>
      </w:r>
    </w:p>
    <w:p w:rsidR="006F4139" w:rsidRPr="00486254" w:rsidP="00AB5145" w14:paraId="00000007" w14:textId="39BB0692">
      <w:pPr>
        <w:bidi/>
        <w:spacing w:line="240" w:lineRule="auto"/>
        <w:rPr>
          <w:rFonts w:ascii="David" w:eastAsia="David" w:hAnsi="David" w:cs="David"/>
          <w:sz w:val="24"/>
          <w:szCs w:val="24"/>
        </w:rPr>
      </w:pPr>
      <w:r>
        <w:rPr>
          <w:rFonts w:ascii="David" w:eastAsia="David" w:hAnsi="David" w:cs="David" w:hint="cs"/>
          <w:sz w:val="24"/>
          <w:szCs w:val="24"/>
          <w:rtl/>
        </w:rPr>
        <w:t>בעלת</w:t>
      </w:r>
      <w:r w:rsidRPr="00AB5145">
        <w:rPr>
          <w:rFonts w:ascii="David" w:eastAsia="David" w:hAnsi="David" w:cs="David" w:hint="cs"/>
          <w:sz w:val="24"/>
          <w:szCs w:val="24"/>
          <w:rtl/>
        </w:rPr>
        <w:t xml:space="preserve"> יכולת טכנית גבוהה ,</w:t>
      </w:r>
      <w:r>
        <w:rPr>
          <w:rFonts w:ascii="David" w:eastAsia="David" w:hAnsi="David" w:cs="David" w:hint="cs"/>
          <w:sz w:val="24"/>
          <w:szCs w:val="24"/>
          <w:rtl/>
        </w:rPr>
        <w:t xml:space="preserve"> הסתכלות מדעית והנדסית ו</w:t>
      </w:r>
      <w:r w:rsidRPr="00486254" w:rsidR="00F1610B">
        <w:rPr>
          <w:rFonts w:ascii="David" w:eastAsia="David" w:hAnsi="David" w:cs="David"/>
          <w:color w:val="000000"/>
          <w:sz w:val="24"/>
          <w:szCs w:val="24"/>
          <w:rtl/>
        </w:rPr>
        <w:t>מתמודדת עם בעיות מורכבות בצורה אנליטית ויסוד</w:t>
      </w:r>
      <w:r>
        <w:rPr>
          <w:rFonts w:ascii="David" w:eastAsia="David" w:hAnsi="David" w:cs="David"/>
          <w:color w:val="000000"/>
          <w:sz w:val="24"/>
          <w:szCs w:val="24"/>
          <w:rtl/>
        </w:rPr>
        <w:t>ית</w:t>
      </w:r>
      <w:r>
        <w:rPr>
          <w:rFonts w:ascii="David" w:eastAsia="David" w:hAnsi="David" w:cs="David" w:hint="cs"/>
          <w:color w:val="000000"/>
          <w:sz w:val="24"/>
          <w:szCs w:val="24"/>
          <w:rtl/>
        </w:rPr>
        <w:t>.</w:t>
      </w:r>
    </w:p>
    <w:p w:rsidR="00486254" w:rsidRPr="00AB5145" w:rsidP="00AB5145" w14:paraId="687E498F" w14:textId="3867151A">
      <w:pPr>
        <w:bidi/>
        <w:spacing w:after="0" w:line="240" w:lineRule="auto"/>
        <w:rPr>
          <w:rFonts w:ascii="David" w:eastAsia="David" w:hAnsi="David" w:cs="David"/>
          <w:sz w:val="24"/>
          <w:szCs w:val="24"/>
          <w:rtl/>
        </w:rPr>
      </w:pPr>
      <w:r w:rsidRPr="00486254">
        <w:rPr>
          <w:rFonts w:ascii="David" w:eastAsia="David" w:hAnsi="David" w:cs="David"/>
          <w:color w:val="000000"/>
          <w:sz w:val="24"/>
          <w:szCs w:val="24"/>
          <w:rtl/>
        </w:rPr>
        <w:t xml:space="preserve">מחפשת להשתלב בתפקידים של מהנדסת </w:t>
      </w:r>
      <w:r w:rsidRPr="00486254">
        <w:rPr>
          <w:rFonts w:ascii="David" w:eastAsia="David" w:hAnsi="David" w:cs="David"/>
          <w:sz w:val="24"/>
          <w:szCs w:val="24"/>
          <w:rtl/>
        </w:rPr>
        <w:t>פיתוח בתחומי ה</w:t>
      </w:r>
      <w:r w:rsidRPr="00486254">
        <w:rPr>
          <w:rFonts w:ascii="David" w:eastAsia="David" w:hAnsi="David" w:cs="David"/>
          <w:color w:val="000000"/>
          <w:sz w:val="24"/>
          <w:szCs w:val="24"/>
          <w:rtl/>
        </w:rPr>
        <w:t>כימיה/ביוכימ</w:t>
      </w:r>
      <w:r w:rsidR="00AB5145">
        <w:rPr>
          <w:rFonts w:ascii="David" w:eastAsia="David" w:hAnsi="David" w:cs="David"/>
          <w:color w:val="000000"/>
          <w:sz w:val="24"/>
          <w:szCs w:val="24"/>
          <w:rtl/>
        </w:rPr>
        <w:t>יה/חומרים</w:t>
      </w:r>
      <w:r w:rsidR="00AB5145">
        <w:rPr>
          <w:rFonts w:ascii="David" w:eastAsia="David" w:hAnsi="David" w:cs="David" w:hint="cs"/>
          <w:color w:val="000000"/>
          <w:sz w:val="24"/>
          <w:szCs w:val="24"/>
          <w:rtl/>
        </w:rPr>
        <w:t>.</w:t>
      </w:r>
      <w:r w:rsidRPr="00486254">
        <w:rPr>
          <w:rFonts w:ascii="David" w:eastAsia="David" w:hAnsi="David" w:cs="David"/>
          <w:color w:val="000000"/>
          <w:sz w:val="24"/>
          <w:szCs w:val="24"/>
          <w:rtl/>
        </w:rPr>
        <w:br/>
        <w:t>_________________________________________________________________________________________</w:t>
      </w:r>
    </w:p>
    <w:p w:rsidR="006F4139" w:rsidRPr="00486254" w:rsidP="00486254" w14:paraId="00000009" w14:textId="473F7528">
      <w:pPr>
        <w:bidi/>
        <w:spacing w:line="240" w:lineRule="auto"/>
        <w:rPr>
          <w:rFonts w:ascii="David" w:eastAsia="David" w:hAnsi="David" w:cs="David"/>
          <w:b/>
          <w:color w:val="FF0000"/>
          <w:sz w:val="24"/>
          <w:szCs w:val="24"/>
        </w:rPr>
      </w:pPr>
      <w:r w:rsidRPr="00486254">
        <w:rPr>
          <w:rFonts w:ascii="David" w:eastAsia="David" w:hAnsi="David" w:cs="David"/>
          <w:b/>
          <w:color w:val="FF0000"/>
          <w:sz w:val="24"/>
          <w:szCs w:val="24"/>
          <w:rtl/>
        </w:rPr>
        <w:t>ניסיון רלוונטי</w:t>
      </w:r>
    </w:p>
    <w:p w:rsidR="006F4139" w:rsidRPr="00486254" w14:paraId="0000000A" w14:textId="77777777">
      <w:pPr>
        <w:bidi/>
        <w:spacing w:line="240" w:lineRule="auto"/>
        <w:rPr>
          <w:rFonts w:ascii="David" w:eastAsia="David" w:hAnsi="David" w:cs="David"/>
          <w:color w:val="000000"/>
          <w:sz w:val="24"/>
          <w:szCs w:val="24"/>
        </w:rPr>
      </w:pPr>
      <w:r w:rsidRPr="00486254">
        <w:rPr>
          <w:rFonts w:ascii="David" w:eastAsia="David" w:hAnsi="David" w:cs="David"/>
          <w:b/>
          <w:color w:val="000000"/>
          <w:sz w:val="24"/>
          <w:szCs w:val="24"/>
        </w:rPr>
        <w:t>2018-202</w:t>
      </w:r>
      <w:r w:rsidRPr="00486254">
        <w:rPr>
          <w:rFonts w:ascii="David" w:eastAsia="David" w:hAnsi="David" w:cs="David"/>
          <w:b/>
          <w:sz w:val="24"/>
          <w:szCs w:val="24"/>
        </w:rPr>
        <w:t>1</w:t>
      </w:r>
      <w:r w:rsidRPr="00486254">
        <w:rPr>
          <w:rFonts w:ascii="David" w:eastAsia="David" w:hAnsi="David" w:cs="David"/>
          <w:b/>
          <w:color w:val="000000"/>
          <w:sz w:val="24"/>
          <w:szCs w:val="24"/>
          <w:rtl/>
        </w:rPr>
        <w:t xml:space="preserve"> – </w:t>
      </w:r>
      <w:r w:rsidRPr="00486254">
        <w:rPr>
          <w:rFonts w:ascii="David" w:eastAsia="David" w:hAnsi="David" w:cs="David"/>
          <w:bCs/>
          <w:color w:val="000000"/>
          <w:sz w:val="24"/>
          <w:szCs w:val="24"/>
          <w:rtl/>
        </w:rPr>
        <w:t>מכון ויצמן וקירליס טכנולוגיות</w:t>
      </w:r>
      <w:r w:rsidRPr="00486254">
        <w:rPr>
          <w:rFonts w:ascii="David" w:eastAsia="David" w:hAnsi="David" w:cs="David"/>
          <w:b/>
          <w:color w:val="000000"/>
          <w:sz w:val="24"/>
          <w:szCs w:val="24"/>
          <w:rtl/>
        </w:rPr>
        <w:t xml:space="preserve"> – </w:t>
      </w:r>
      <w:r w:rsidRPr="00486254">
        <w:rPr>
          <w:rFonts w:ascii="David" w:eastAsia="David" w:hAnsi="David" w:cs="David"/>
          <w:color w:val="000000"/>
          <w:sz w:val="24"/>
          <w:szCs w:val="24"/>
          <w:rtl/>
        </w:rPr>
        <w:t>מהנדסת פיתוח וכימאית</w:t>
      </w:r>
    </w:p>
    <w:p w:rsidR="006F4139" w:rsidRPr="00486254" w14:paraId="0000000B" w14:textId="77777777">
      <w:pPr>
        <w:numPr>
          <w:ilvl w:val="0"/>
          <w:numId w:val="1"/>
        </w:numPr>
        <w:pBdr>
          <w:top w:val="nil"/>
          <w:left w:val="nil"/>
          <w:bottom w:val="nil"/>
          <w:right w:val="nil"/>
          <w:between w:val="nil"/>
        </w:pBdr>
        <w:bidi/>
        <w:spacing w:after="0" w:line="240" w:lineRule="auto"/>
        <w:rPr>
          <w:rFonts w:ascii="David" w:eastAsia="David" w:hAnsi="David" w:cs="David"/>
          <w:color w:val="000000"/>
          <w:sz w:val="24"/>
          <w:szCs w:val="24"/>
        </w:rPr>
      </w:pPr>
      <w:r w:rsidRPr="00486254">
        <w:rPr>
          <w:rFonts w:ascii="David" w:eastAsia="David" w:hAnsi="David" w:cs="David"/>
          <w:sz w:val="24"/>
          <w:szCs w:val="24"/>
          <w:rtl/>
        </w:rPr>
        <w:t xml:space="preserve">פיתוח מערכות : </w:t>
      </w:r>
      <w:r w:rsidRPr="00486254">
        <w:rPr>
          <w:rFonts w:ascii="David" w:eastAsia="David" w:hAnsi="David" w:cs="David"/>
          <w:color w:val="000000"/>
          <w:sz w:val="24"/>
          <w:szCs w:val="24"/>
          <w:rtl/>
        </w:rPr>
        <w:t xml:space="preserve">תכנון , קידום וביצוע של </w:t>
      </w:r>
      <w:r w:rsidRPr="00486254">
        <w:rPr>
          <w:rFonts w:ascii="David" w:eastAsia="David" w:hAnsi="David" w:cs="David"/>
          <w:sz w:val="24"/>
          <w:szCs w:val="24"/>
          <w:rtl/>
        </w:rPr>
        <w:t>פרויקטי</w:t>
      </w:r>
      <w:r w:rsidRPr="00486254">
        <w:rPr>
          <w:rFonts w:ascii="David" w:eastAsia="David" w:hAnsi="David" w:cs="David"/>
          <w:color w:val="000000"/>
          <w:sz w:val="24"/>
          <w:szCs w:val="24"/>
          <w:rtl/>
        </w:rPr>
        <w:t xml:space="preserve"> העל של החברה – קולונות מגנטיות (משטחים ובידים כגון </w:t>
      </w:r>
      <w:r w:rsidRPr="00486254">
        <w:rPr>
          <w:rFonts w:ascii="David" w:eastAsia="David" w:hAnsi="David" w:cs="David"/>
          <w:sz w:val="24"/>
          <w:szCs w:val="24"/>
        </w:rPr>
        <w:t>Magnetic Janus  particles)</w:t>
      </w:r>
      <w:r w:rsidRPr="00486254">
        <w:rPr>
          <w:rFonts w:ascii="David" w:eastAsia="David" w:hAnsi="David" w:cs="David"/>
          <w:color w:val="000000"/>
          <w:sz w:val="24"/>
          <w:szCs w:val="24"/>
          <w:rtl/>
        </w:rPr>
        <w:t xml:space="preserve">, ספיחה מגנטית על משטחים </w:t>
      </w:r>
      <w:r w:rsidRPr="00486254">
        <w:rPr>
          <w:rFonts w:ascii="David" w:eastAsia="David" w:hAnsi="David" w:cs="David"/>
          <w:sz w:val="24"/>
          <w:szCs w:val="24"/>
          <w:rtl/>
        </w:rPr>
        <w:t>(ידנית ורובוטית)</w:t>
      </w:r>
      <w:r w:rsidRPr="00486254">
        <w:rPr>
          <w:rFonts w:ascii="David" w:eastAsia="David" w:hAnsi="David" w:cs="David"/>
          <w:color w:val="000000"/>
          <w:sz w:val="24"/>
          <w:szCs w:val="24"/>
        </w:rPr>
        <w:t>.</w:t>
      </w:r>
    </w:p>
    <w:p w:rsidR="006F4139" w:rsidRPr="00486254" w14:paraId="0000000C" w14:textId="709019EA">
      <w:pPr>
        <w:numPr>
          <w:ilvl w:val="0"/>
          <w:numId w:val="1"/>
        </w:numPr>
        <w:pBdr>
          <w:top w:val="nil"/>
          <w:left w:val="nil"/>
          <w:bottom w:val="nil"/>
          <w:right w:val="nil"/>
          <w:between w:val="nil"/>
        </w:pBdr>
        <w:bidi/>
        <w:spacing w:after="0" w:line="240" w:lineRule="auto"/>
        <w:rPr>
          <w:rFonts w:ascii="David" w:eastAsia="David" w:hAnsi="David" w:cs="David"/>
          <w:color w:val="000000"/>
          <w:sz w:val="24"/>
          <w:szCs w:val="24"/>
        </w:rPr>
      </w:pPr>
      <w:r>
        <w:rPr>
          <w:rFonts w:ascii="David" w:eastAsia="David" w:hAnsi="David" w:cs="David" w:hint="cs"/>
          <w:color w:val="000000"/>
          <w:sz w:val="24"/>
          <w:szCs w:val="24"/>
          <w:rtl/>
        </w:rPr>
        <w:t>מחקר</w:t>
      </w:r>
      <w:r w:rsidR="009C4766">
        <w:rPr>
          <w:rFonts w:ascii="David" w:eastAsia="David" w:hAnsi="David" w:cs="David" w:hint="cs"/>
          <w:color w:val="000000"/>
          <w:sz w:val="24"/>
          <w:szCs w:val="24"/>
          <w:rtl/>
        </w:rPr>
        <w:t xml:space="preserve"> ופיתוח</w:t>
      </w:r>
      <w:r>
        <w:rPr>
          <w:rFonts w:ascii="David" w:eastAsia="David" w:hAnsi="David" w:cs="David" w:hint="cs"/>
          <w:color w:val="000000"/>
          <w:sz w:val="24"/>
          <w:szCs w:val="24"/>
          <w:rtl/>
        </w:rPr>
        <w:t xml:space="preserve"> : </w:t>
      </w:r>
      <w:r w:rsidRPr="00486254" w:rsidR="00F1610B">
        <w:rPr>
          <w:rFonts w:ascii="David" w:eastAsia="David" w:hAnsi="David" w:cs="David"/>
          <w:color w:val="000000"/>
          <w:sz w:val="24"/>
          <w:szCs w:val="24"/>
          <w:rtl/>
        </w:rPr>
        <w:t xml:space="preserve">עבודה בחדר הנקי </w:t>
      </w:r>
      <w:r w:rsidRPr="00486254" w:rsidR="00F1610B">
        <w:rPr>
          <w:rFonts w:ascii="David" w:eastAsia="David" w:hAnsi="David" w:cs="David"/>
          <w:sz w:val="24"/>
          <w:szCs w:val="24"/>
          <w:rtl/>
        </w:rPr>
        <w:t xml:space="preserve">ובמעבדה בטכנולוגיות של  </w:t>
      </w:r>
      <w:r w:rsidRPr="00486254" w:rsidR="00F1610B">
        <w:rPr>
          <w:rFonts w:ascii="David" w:eastAsia="David" w:hAnsi="David" w:cs="David"/>
          <w:sz w:val="24"/>
          <w:szCs w:val="24"/>
        </w:rPr>
        <w:t>CVD-ICP, EBPVD</w:t>
      </w:r>
      <w:r w:rsidRPr="00486254" w:rsidR="00F1610B">
        <w:rPr>
          <w:rFonts w:ascii="David" w:eastAsia="David" w:hAnsi="David" w:cs="David"/>
          <w:sz w:val="24"/>
          <w:szCs w:val="24"/>
          <w:rtl/>
        </w:rPr>
        <w:t xml:space="preserve">, עבודה עם ננו </w:t>
      </w:r>
      <w:r>
        <w:rPr>
          <w:rFonts w:ascii="David" w:eastAsia="David" w:hAnsi="David" w:cs="David" w:hint="cs"/>
          <w:sz w:val="24"/>
          <w:szCs w:val="24"/>
          <w:rtl/>
        </w:rPr>
        <w:t xml:space="preserve">ומיקרו </w:t>
      </w:r>
      <w:r w:rsidRPr="00486254" w:rsidR="00F1610B">
        <w:rPr>
          <w:rFonts w:ascii="David" w:eastAsia="David" w:hAnsi="David" w:cs="David"/>
          <w:sz w:val="24"/>
          <w:szCs w:val="24"/>
          <w:rtl/>
        </w:rPr>
        <w:t>חלקיקים, כימיה רטובה</w:t>
      </w:r>
      <w:r w:rsidR="009C4766">
        <w:rPr>
          <w:rFonts w:ascii="David" w:eastAsia="David" w:hAnsi="David" w:cs="David" w:hint="cs"/>
          <w:sz w:val="24"/>
          <w:szCs w:val="24"/>
          <w:rtl/>
        </w:rPr>
        <w:t>.</w:t>
      </w:r>
    </w:p>
    <w:p w:rsidR="006F4139" w:rsidRPr="00486254" w14:paraId="0000000D" w14:textId="633F2576">
      <w:pPr>
        <w:numPr>
          <w:ilvl w:val="0"/>
          <w:numId w:val="1"/>
        </w:numPr>
        <w:pBdr>
          <w:top w:val="nil"/>
          <w:left w:val="nil"/>
          <w:bottom w:val="nil"/>
          <w:right w:val="nil"/>
          <w:between w:val="nil"/>
        </w:pBdr>
        <w:bidi/>
        <w:spacing w:line="240" w:lineRule="auto"/>
        <w:rPr>
          <w:rFonts w:ascii="David" w:eastAsia="David" w:hAnsi="David" w:cs="David"/>
          <w:color w:val="000000"/>
          <w:sz w:val="24"/>
          <w:szCs w:val="24"/>
        </w:rPr>
      </w:pPr>
      <w:r w:rsidRPr="00486254">
        <w:rPr>
          <w:rFonts w:ascii="David" w:eastAsia="David" w:hAnsi="David" w:cs="David"/>
          <w:sz w:val="24"/>
          <w:szCs w:val="24"/>
          <w:rtl/>
        </w:rPr>
        <w:t xml:space="preserve">אפיון תהליכים ואנליזות: </w:t>
      </w:r>
      <w:r w:rsidRPr="00486254">
        <w:rPr>
          <w:rFonts w:ascii="David" w:eastAsia="David" w:hAnsi="David" w:cs="David"/>
          <w:color w:val="000000"/>
          <w:sz w:val="24"/>
          <w:szCs w:val="24"/>
          <w:rtl/>
        </w:rPr>
        <w:t xml:space="preserve">יישום טכניקות </w:t>
      </w:r>
      <w:r w:rsidRPr="00486254">
        <w:rPr>
          <w:rFonts w:ascii="David" w:eastAsia="David" w:hAnsi="David" w:cs="David"/>
          <w:sz w:val="24"/>
          <w:szCs w:val="24"/>
        </w:rPr>
        <w:t>HPLC</w:t>
      </w:r>
      <w:r w:rsidR="00486254">
        <w:rPr>
          <w:rFonts w:ascii="David" w:eastAsia="David" w:hAnsi="David" w:cs="David" w:hint="cs"/>
          <w:sz w:val="24"/>
          <w:szCs w:val="24"/>
          <w:rtl/>
        </w:rPr>
        <w:t>\</w:t>
      </w:r>
      <w:r w:rsidRPr="00486254">
        <w:rPr>
          <w:rFonts w:ascii="David" w:eastAsia="David" w:hAnsi="David" w:cs="David"/>
          <w:color w:val="000000"/>
          <w:sz w:val="24"/>
          <w:szCs w:val="24"/>
        </w:rPr>
        <w:t>, CD</w:t>
      </w:r>
      <w:r w:rsidRPr="00486254">
        <w:rPr>
          <w:rFonts w:ascii="David" w:eastAsia="David" w:hAnsi="David" w:cs="David"/>
          <w:sz w:val="24"/>
          <w:szCs w:val="24"/>
        </w:rPr>
        <w:t>, FPL</w:t>
      </w:r>
      <w:r w:rsidR="00486254">
        <w:rPr>
          <w:rFonts w:ascii="David" w:eastAsia="David" w:hAnsi="David" w:cs="David" w:hint="cs"/>
          <w:sz w:val="24"/>
          <w:szCs w:val="24"/>
        </w:rPr>
        <w:t>C</w:t>
      </w:r>
      <w:r w:rsidR="00486254">
        <w:rPr>
          <w:rFonts w:ascii="David" w:eastAsia="David" w:hAnsi="David" w:cs="David" w:hint="cs"/>
          <w:sz w:val="24"/>
          <w:szCs w:val="24"/>
          <w:rtl/>
        </w:rPr>
        <w:t xml:space="preserve"> </w:t>
      </w:r>
      <w:r w:rsidR="00486254">
        <w:rPr>
          <w:rFonts w:ascii="David" w:eastAsia="David" w:hAnsi="David" w:cs="David" w:hint="cs"/>
          <w:sz w:val="24"/>
          <w:szCs w:val="24"/>
        </w:rPr>
        <w:t>DSC</w:t>
      </w:r>
      <w:r w:rsidR="009C4766">
        <w:rPr>
          <w:rFonts w:ascii="David" w:eastAsia="David" w:hAnsi="David" w:cs="David" w:hint="cs"/>
          <w:sz w:val="24"/>
          <w:szCs w:val="24"/>
          <w:rtl/>
        </w:rPr>
        <w:t>.</w:t>
      </w:r>
    </w:p>
    <w:p w:rsidR="006F4139" w:rsidRPr="00486254" w:rsidP="00486254" w14:paraId="0000000E" w14:textId="568381E2">
      <w:pPr>
        <w:bidi/>
        <w:spacing w:line="240" w:lineRule="auto"/>
        <w:rPr>
          <w:rFonts w:ascii="David" w:eastAsia="David" w:hAnsi="David" w:cs="David"/>
          <w:color w:val="000000"/>
          <w:sz w:val="24"/>
          <w:szCs w:val="24"/>
        </w:rPr>
      </w:pPr>
      <w:r w:rsidRPr="00486254">
        <w:rPr>
          <w:rFonts w:ascii="David" w:eastAsia="David" w:hAnsi="David" w:cs="David"/>
          <w:b/>
          <w:color w:val="000000"/>
          <w:sz w:val="24"/>
          <w:szCs w:val="24"/>
        </w:rPr>
        <w:t>–</w:t>
      </w:r>
      <w:r w:rsidRPr="00486254">
        <w:rPr>
          <w:rFonts w:ascii="David" w:eastAsia="David" w:hAnsi="David" w:cs="David"/>
          <w:b/>
          <w:color w:val="FF0000"/>
          <w:sz w:val="24"/>
          <w:szCs w:val="24"/>
        </w:rPr>
        <w:t xml:space="preserve"> </w:t>
      </w:r>
      <w:r w:rsidRPr="00486254">
        <w:rPr>
          <w:rFonts w:ascii="David" w:eastAsia="David" w:hAnsi="David" w:cs="David"/>
          <w:b/>
          <w:color w:val="000000"/>
          <w:sz w:val="24"/>
          <w:szCs w:val="24"/>
        </w:rPr>
        <w:t>VPG-Vishay Precision Group</w:t>
      </w:r>
      <w:r w:rsidRPr="00486254">
        <w:rPr>
          <w:rFonts w:ascii="David" w:eastAsia="David" w:hAnsi="David" w:cs="David"/>
          <w:b/>
          <w:color w:val="FF0000"/>
          <w:sz w:val="24"/>
          <w:szCs w:val="24"/>
        </w:rPr>
        <w:t xml:space="preserve"> </w:t>
      </w:r>
      <w:r w:rsidRPr="00486254">
        <w:rPr>
          <w:rFonts w:ascii="David" w:eastAsia="David" w:hAnsi="David" w:cs="David"/>
          <w:b/>
          <w:color w:val="000000"/>
          <w:sz w:val="24"/>
          <w:szCs w:val="24"/>
        </w:rPr>
        <w:t>–</w:t>
      </w:r>
      <w:r w:rsidRPr="00486254">
        <w:rPr>
          <w:rFonts w:ascii="David" w:eastAsia="David" w:hAnsi="David" w:cs="David"/>
          <w:b/>
          <w:color w:val="FF0000"/>
          <w:sz w:val="24"/>
          <w:szCs w:val="24"/>
        </w:rPr>
        <w:t xml:space="preserve"> </w:t>
      </w:r>
      <w:r w:rsidRPr="00486254" w:rsidR="00486254">
        <w:rPr>
          <w:rFonts w:ascii="David" w:eastAsia="David" w:hAnsi="David" w:cs="David"/>
          <w:b/>
          <w:color w:val="000000"/>
          <w:sz w:val="24"/>
          <w:szCs w:val="24"/>
        </w:rPr>
        <w:t>2016-2017</w:t>
      </w:r>
      <w:r w:rsidRPr="00486254">
        <w:rPr>
          <w:rFonts w:ascii="David" w:eastAsia="David" w:hAnsi="David" w:cs="David"/>
          <w:color w:val="000000"/>
          <w:sz w:val="24"/>
          <w:szCs w:val="24"/>
          <w:rtl/>
        </w:rPr>
        <w:t>מהנדסת פיתוח ותהליך בחדר הנקי</w:t>
      </w:r>
    </w:p>
    <w:p w:rsidR="006F4139" w:rsidRPr="00486254" w14:paraId="0000000F" w14:textId="77777777">
      <w:pPr>
        <w:bidi/>
        <w:spacing w:line="240" w:lineRule="auto"/>
        <w:rPr>
          <w:rFonts w:ascii="David" w:eastAsia="David" w:hAnsi="David" w:cs="David"/>
          <w:color w:val="000000"/>
          <w:sz w:val="24"/>
          <w:szCs w:val="24"/>
        </w:rPr>
      </w:pPr>
      <w:r w:rsidRPr="00486254">
        <w:rPr>
          <w:rFonts w:ascii="David" w:eastAsia="David" w:hAnsi="David" w:cs="David"/>
          <w:color w:val="000000"/>
          <w:sz w:val="24"/>
          <w:szCs w:val="24"/>
          <w:rtl/>
        </w:rPr>
        <w:t xml:space="preserve">    • פיתוח תהליכים: </w:t>
      </w:r>
    </w:p>
    <w:p w:rsidR="006F4139" w:rsidRPr="00486254" w14:paraId="00000010" w14:textId="77777777">
      <w:pPr>
        <w:numPr>
          <w:ilvl w:val="0"/>
          <w:numId w:val="3"/>
        </w:numPr>
        <w:pBdr>
          <w:top w:val="nil"/>
          <w:left w:val="nil"/>
          <w:bottom w:val="nil"/>
          <w:right w:val="nil"/>
          <w:between w:val="nil"/>
        </w:pBdr>
        <w:bidi/>
        <w:spacing w:after="0" w:line="240" w:lineRule="auto"/>
        <w:rPr>
          <w:rFonts w:ascii="David" w:eastAsia="David" w:hAnsi="David" w:cs="David"/>
          <w:color w:val="000000"/>
          <w:sz w:val="24"/>
          <w:szCs w:val="24"/>
        </w:rPr>
      </w:pPr>
      <w:r w:rsidRPr="00486254">
        <w:rPr>
          <w:rFonts w:ascii="David" w:eastAsia="David" w:hAnsi="David" w:cs="David"/>
          <w:color w:val="000000"/>
          <w:sz w:val="24"/>
          <w:szCs w:val="24"/>
          <w:rtl/>
        </w:rPr>
        <w:t>תכנון וביצוע ניסויים להתאמת פרמטרי המוצר לדרישות הלקוח, בקנה מידה מעבדתי ובשלב ה-</w:t>
      </w:r>
      <w:r w:rsidRPr="00486254">
        <w:rPr>
          <w:rFonts w:ascii="David" w:eastAsia="David" w:hAnsi="David" w:cs="David"/>
          <w:color w:val="000000"/>
          <w:sz w:val="24"/>
          <w:szCs w:val="24"/>
        </w:rPr>
        <w:t>PRE PILOT</w:t>
      </w:r>
      <w:r w:rsidRPr="00486254">
        <w:rPr>
          <w:rFonts w:ascii="David" w:eastAsia="David" w:hAnsi="David" w:cs="David"/>
          <w:color w:val="000000"/>
          <w:sz w:val="24"/>
          <w:szCs w:val="24"/>
          <w:rtl/>
        </w:rPr>
        <w:t>.</w:t>
      </w:r>
    </w:p>
    <w:p w:rsidR="006F4139" w:rsidRPr="00486254" w14:paraId="00000011" w14:textId="77777777">
      <w:pPr>
        <w:numPr>
          <w:ilvl w:val="0"/>
          <w:numId w:val="3"/>
        </w:numPr>
        <w:pBdr>
          <w:top w:val="nil"/>
          <w:left w:val="nil"/>
          <w:bottom w:val="nil"/>
          <w:right w:val="nil"/>
          <w:between w:val="nil"/>
        </w:pBdr>
        <w:bidi/>
        <w:spacing w:after="0" w:line="240" w:lineRule="auto"/>
        <w:rPr>
          <w:rFonts w:ascii="David" w:eastAsia="David" w:hAnsi="David" w:cs="David"/>
          <w:color w:val="000000"/>
          <w:sz w:val="24"/>
          <w:szCs w:val="24"/>
        </w:rPr>
      </w:pPr>
      <w:r w:rsidRPr="00486254">
        <w:rPr>
          <w:rFonts w:ascii="David" w:eastAsia="David" w:hAnsi="David" w:cs="David"/>
          <w:color w:val="000000"/>
          <w:sz w:val="24"/>
          <w:szCs w:val="24"/>
          <w:rtl/>
        </w:rPr>
        <w:t xml:space="preserve">  אפיון חלון עבודה (</w:t>
      </w:r>
      <w:r w:rsidRPr="00486254">
        <w:rPr>
          <w:rFonts w:ascii="David" w:eastAsia="David" w:hAnsi="David" w:cs="David"/>
          <w:color w:val="000000"/>
          <w:sz w:val="24"/>
          <w:szCs w:val="24"/>
        </w:rPr>
        <w:t>DOE</w:t>
      </w:r>
      <w:r w:rsidRPr="00486254">
        <w:rPr>
          <w:rFonts w:ascii="David" w:eastAsia="David" w:hAnsi="David" w:cs="David"/>
          <w:color w:val="000000"/>
          <w:sz w:val="24"/>
          <w:szCs w:val="24"/>
          <w:rtl/>
        </w:rPr>
        <w:t xml:space="preserve">) ,קביעת טרגטים לייצור ונקודות בדיקה מתאימות לוידוא עמידה בטרגט. </w:t>
      </w:r>
    </w:p>
    <w:p w:rsidR="006F4139" w:rsidRPr="00486254" w14:paraId="00000012" w14:textId="77777777">
      <w:pPr>
        <w:numPr>
          <w:ilvl w:val="0"/>
          <w:numId w:val="3"/>
        </w:numPr>
        <w:pBdr>
          <w:top w:val="nil"/>
          <w:left w:val="nil"/>
          <w:bottom w:val="nil"/>
          <w:right w:val="nil"/>
          <w:between w:val="nil"/>
        </w:pBdr>
        <w:bidi/>
        <w:spacing w:line="240" w:lineRule="auto"/>
        <w:rPr>
          <w:rFonts w:ascii="David" w:eastAsia="David" w:hAnsi="David" w:cs="David"/>
          <w:color w:val="000000"/>
          <w:sz w:val="24"/>
          <w:szCs w:val="24"/>
        </w:rPr>
      </w:pPr>
      <w:r w:rsidRPr="00486254">
        <w:rPr>
          <w:rFonts w:ascii="David" w:eastAsia="David" w:hAnsi="David" w:cs="David"/>
          <w:color w:val="000000"/>
          <w:sz w:val="24"/>
          <w:szCs w:val="24"/>
          <w:rtl/>
        </w:rPr>
        <w:t>אופטימיזציה של התהליך  לקנ"מ מפעלי: עלויות ,אופרציה, רכישת ציוד ומכונות.</w:t>
      </w:r>
    </w:p>
    <w:p w:rsidR="00486254" w:rsidP="00486254" w14:paraId="3E7B7C2D" w14:textId="77777777">
      <w:pPr>
        <w:bidi/>
        <w:spacing w:line="240" w:lineRule="auto"/>
        <w:rPr>
          <w:rFonts w:ascii="David" w:eastAsia="David" w:hAnsi="David" w:cs="David"/>
          <w:color w:val="000000"/>
          <w:sz w:val="24"/>
          <w:szCs w:val="24"/>
          <w:rtl/>
        </w:rPr>
      </w:pPr>
      <w:r w:rsidRPr="00486254">
        <w:rPr>
          <w:rFonts w:ascii="David" w:eastAsia="David" w:hAnsi="David" w:cs="David"/>
          <w:color w:val="000000"/>
          <w:sz w:val="24"/>
          <w:szCs w:val="24"/>
          <w:rtl/>
        </w:rPr>
        <w:t xml:space="preserve">    • הנדסת תהליך: הקמת מאגר מידע ממוחשב המאפשר אנליזות ואיתור סטיות בתהליך, כתיבת פרוטוקולים ונהלים לעבודה</w:t>
      </w:r>
      <w:r>
        <w:rPr>
          <w:rFonts w:ascii="David" w:eastAsia="David" w:hAnsi="David" w:cs="David" w:hint="cs"/>
          <w:color w:val="000000"/>
          <w:sz w:val="24"/>
          <w:szCs w:val="24"/>
          <w:rtl/>
        </w:rPr>
        <w:t xml:space="preserve">  </w:t>
      </w:r>
    </w:p>
    <w:p w:rsidR="006F4139" w:rsidRPr="00486254" w:rsidP="00486254" w14:paraId="00000013" w14:textId="7EA5C186">
      <w:pPr>
        <w:bidi/>
        <w:spacing w:line="240" w:lineRule="auto"/>
        <w:rPr>
          <w:rFonts w:ascii="David" w:eastAsia="David" w:hAnsi="David" w:cs="David"/>
          <w:color w:val="000000"/>
          <w:sz w:val="24"/>
          <w:szCs w:val="24"/>
        </w:rPr>
      </w:pPr>
      <w:r>
        <w:rPr>
          <w:rFonts w:ascii="David" w:eastAsia="David" w:hAnsi="David" w:cs="David" w:hint="cs"/>
          <w:color w:val="000000"/>
          <w:sz w:val="24"/>
          <w:szCs w:val="24"/>
          <w:rtl/>
        </w:rPr>
        <w:t xml:space="preserve">      </w:t>
      </w:r>
      <w:r w:rsidRPr="00486254" w:rsidR="00F1610B">
        <w:rPr>
          <w:rFonts w:ascii="David" w:eastAsia="David" w:hAnsi="David" w:cs="David"/>
          <w:color w:val="000000"/>
          <w:sz w:val="24"/>
          <w:szCs w:val="24"/>
          <w:rtl/>
        </w:rPr>
        <w:t xml:space="preserve"> בקו הייצור, מציאת פתרונות לסטיות תהליכיות ותקלות </w:t>
      </w:r>
      <w:r w:rsidRPr="00486254" w:rsidR="00F1610B">
        <w:rPr>
          <w:rFonts w:ascii="David" w:eastAsia="David" w:hAnsi="David" w:cs="David"/>
          <w:sz w:val="24"/>
          <w:szCs w:val="24"/>
          <w:rtl/>
        </w:rPr>
        <w:t>מכניות</w:t>
      </w:r>
      <w:r w:rsidRPr="00486254" w:rsidR="00F1610B">
        <w:rPr>
          <w:rFonts w:ascii="David" w:eastAsia="David" w:hAnsi="David" w:cs="David"/>
          <w:color w:val="000000"/>
          <w:sz w:val="24"/>
          <w:szCs w:val="24"/>
        </w:rPr>
        <w:t>.</w:t>
      </w:r>
    </w:p>
    <w:p w:rsidR="000953B7" w:rsidRPr="00AB5145" w:rsidP="00AB5145" w14:paraId="4DBA79D1" w14:textId="57F6F6CE">
      <w:pPr>
        <w:bidi/>
        <w:spacing w:line="240" w:lineRule="auto"/>
        <w:rPr>
          <w:rFonts w:ascii="David" w:eastAsia="David" w:hAnsi="David" w:cs="David"/>
          <w:color w:val="000000"/>
          <w:sz w:val="24"/>
          <w:szCs w:val="24"/>
        </w:rPr>
      </w:pPr>
      <w:r w:rsidRPr="00486254">
        <w:rPr>
          <w:rFonts w:ascii="David" w:eastAsia="David" w:hAnsi="David" w:cs="David"/>
          <w:b/>
          <w:color w:val="000000"/>
          <w:sz w:val="24"/>
          <w:szCs w:val="24"/>
        </w:rPr>
        <w:t xml:space="preserve">- Intel </w:t>
      </w:r>
      <w:r>
        <w:rPr>
          <w:rFonts w:ascii="David" w:eastAsia="David" w:hAnsi="David" w:cs="David"/>
          <w:b/>
          <w:color w:val="000000"/>
          <w:sz w:val="24"/>
          <w:szCs w:val="24"/>
        </w:rPr>
        <w:t>-</w:t>
      </w:r>
      <w:r w:rsidRPr="00486254">
        <w:rPr>
          <w:rFonts w:ascii="David" w:eastAsia="David" w:hAnsi="David" w:cs="David"/>
          <w:b/>
          <w:color w:val="000000"/>
          <w:sz w:val="24"/>
          <w:szCs w:val="24"/>
        </w:rPr>
        <w:t>2012-2015</w:t>
      </w:r>
      <w:r w:rsidRPr="00486254" w:rsidR="00F1610B">
        <w:rPr>
          <w:rFonts w:ascii="David" w:eastAsia="David" w:hAnsi="David" w:cs="David"/>
          <w:color w:val="000000"/>
          <w:sz w:val="24"/>
          <w:szCs w:val="24"/>
          <w:rtl/>
        </w:rPr>
        <w:t>מהנדסת תהליך בחדר הנקי</w:t>
      </w:r>
    </w:p>
    <w:p w:rsidR="000953B7" w:rsidRPr="000953B7" w:rsidP="000953B7" w14:paraId="41C38EB7" w14:textId="77777777">
      <w:pPr>
        <w:pStyle w:val="ListParagraph"/>
        <w:numPr>
          <w:ilvl w:val="0"/>
          <w:numId w:val="5"/>
        </w:numPr>
        <w:bidi/>
        <w:spacing w:line="240" w:lineRule="auto"/>
        <w:rPr>
          <w:rFonts w:ascii="David" w:eastAsia="David" w:hAnsi="David" w:cs="David"/>
          <w:sz w:val="24"/>
          <w:szCs w:val="24"/>
        </w:rPr>
      </w:pPr>
      <w:r w:rsidRPr="00486254">
        <w:rPr>
          <w:rFonts w:ascii="David" w:eastAsia="David" w:hAnsi="David" w:cs="David"/>
          <w:color w:val="000000"/>
          <w:sz w:val="24"/>
          <w:szCs w:val="24"/>
        </w:rPr>
        <w:t>Data Analysi</w:t>
      </w:r>
      <w:r>
        <w:rPr>
          <w:rFonts w:ascii="David" w:eastAsia="David" w:hAnsi="David" w:cs="David"/>
          <w:color w:val="000000"/>
          <w:sz w:val="24"/>
          <w:szCs w:val="24"/>
        </w:rPr>
        <w:t>s</w:t>
      </w:r>
      <w:r w:rsidRPr="00486254">
        <w:rPr>
          <w:rFonts w:ascii="David" w:eastAsia="David" w:hAnsi="David" w:cs="David"/>
          <w:color w:val="000000"/>
          <w:sz w:val="24"/>
          <w:szCs w:val="24"/>
          <w:rtl/>
        </w:rPr>
        <w:t xml:space="preserve">:  עבודה עם </w:t>
      </w:r>
      <w:r w:rsidRPr="00486254">
        <w:rPr>
          <w:rFonts w:ascii="David" w:eastAsia="David" w:hAnsi="David" w:cs="David"/>
          <w:color w:val="000000"/>
          <w:sz w:val="24"/>
          <w:szCs w:val="24"/>
        </w:rPr>
        <w:t>BIG DATA</w:t>
      </w:r>
      <w:r w:rsidRPr="00486254">
        <w:rPr>
          <w:rFonts w:ascii="David" w:eastAsia="David" w:hAnsi="David" w:cs="David"/>
          <w:color w:val="000000"/>
          <w:sz w:val="24"/>
          <w:szCs w:val="24"/>
          <w:rtl/>
        </w:rPr>
        <w:t>, מציאת חוסר התאמה בייצור, שיפור התהליך, ותכנון ניסוים (</w:t>
      </w:r>
      <w:r w:rsidRPr="00486254">
        <w:rPr>
          <w:rFonts w:ascii="David" w:eastAsia="David" w:hAnsi="David" w:cs="David"/>
          <w:color w:val="000000"/>
          <w:sz w:val="24"/>
          <w:szCs w:val="24"/>
        </w:rPr>
        <w:t>DOE</w:t>
      </w:r>
      <w:r w:rsidRPr="00486254">
        <w:rPr>
          <w:rFonts w:ascii="David" w:eastAsia="David" w:hAnsi="David" w:cs="David"/>
          <w:color w:val="000000"/>
          <w:sz w:val="24"/>
          <w:szCs w:val="24"/>
          <w:rtl/>
        </w:rPr>
        <w:t>) למציאת פתרונות לסטיות מהטרגט.</w:t>
      </w:r>
    </w:p>
    <w:p w:rsidR="006F4139" w:rsidRPr="000953B7" w:rsidP="000953B7" w14:paraId="00000016" w14:textId="3AA7DAF1">
      <w:pPr>
        <w:pStyle w:val="ListParagraph"/>
        <w:numPr>
          <w:ilvl w:val="0"/>
          <w:numId w:val="5"/>
        </w:numPr>
        <w:bidi/>
        <w:spacing w:line="240" w:lineRule="auto"/>
        <w:rPr>
          <w:rFonts w:ascii="David" w:eastAsia="David" w:hAnsi="David" w:cs="David"/>
          <w:sz w:val="24"/>
          <w:szCs w:val="24"/>
        </w:rPr>
      </w:pPr>
      <w:r w:rsidRPr="000953B7">
        <w:rPr>
          <w:rFonts w:ascii="David" w:eastAsia="David" w:hAnsi="David" w:cs="David"/>
          <w:color w:val="000000"/>
          <w:sz w:val="24"/>
          <w:szCs w:val="24"/>
          <w:rtl/>
        </w:rPr>
        <w:t xml:space="preserve"> יוזמות אישיות : הובלת צוות הנדסה לפיתוח מערכת בדיקות אוטומטית אשר שיפרה באופן מהותי את זמני הייצור וזמני הבדיקות, במקביל להסבת שלבים רבים בתהליכי הייצור והבדיקה לאוטומטיים, הצלחתה של המערכת הובילה להטמעה כלל ארגונית. </w:t>
      </w:r>
    </w:p>
    <w:p w:rsidR="009C4766" w:rsidRPr="000953B7" w:rsidP="000953B7" w14:paraId="2C93F702" w14:textId="6BACAA97">
      <w:pPr>
        <w:pStyle w:val="ListParagraph"/>
        <w:numPr>
          <w:ilvl w:val="0"/>
          <w:numId w:val="5"/>
        </w:numPr>
        <w:bidi/>
        <w:spacing w:line="240" w:lineRule="auto"/>
        <w:rPr>
          <w:rFonts w:ascii="David" w:eastAsia="David" w:hAnsi="David" w:cs="David"/>
          <w:color w:val="000000"/>
          <w:sz w:val="24"/>
          <w:szCs w:val="24"/>
          <w:rtl/>
        </w:rPr>
      </w:pPr>
      <w:r w:rsidRPr="000953B7">
        <w:rPr>
          <w:rFonts w:ascii="David" w:eastAsia="David" w:hAnsi="David" w:cs="David"/>
          <w:color w:val="000000"/>
          <w:sz w:val="24"/>
          <w:szCs w:val="24"/>
          <w:rtl/>
        </w:rPr>
        <w:t xml:space="preserve">קידום מחזור ותיקון של חלקים במכונות אשר אפשר לפסוח על רכישתם ע"ב קבוע. יושם בצורה כלל ארגונית וחסך </w:t>
      </w:r>
      <w:r w:rsidRPr="000953B7">
        <w:rPr>
          <w:rFonts w:ascii="David" w:eastAsia="David" w:hAnsi="David" w:cs="David"/>
          <w:color w:val="000000"/>
          <w:sz w:val="24"/>
          <w:szCs w:val="24"/>
        </w:rPr>
        <w:t xml:space="preserve"> </w:t>
      </w:r>
      <w:r w:rsidRPr="000953B7">
        <w:rPr>
          <w:rFonts w:ascii="David" w:eastAsia="David" w:hAnsi="David" w:cs="David" w:hint="cs"/>
          <w:color w:val="000000"/>
          <w:sz w:val="24"/>
          <w:szCs w:val="24"/>
          <w:rtl/>
        </w:rPr>
        <w:t xml:space="preserve"> </w:t>
      </w:r>
    </w:p>
    <w:p w:rsidR="006F4139" w:rsidRPr="00486254" w:rsidP="009C4766" w14:paraId="00000017" w14:textId="3DAB97D0">
      <w:pPr>
        <w:bidi/>
        <w:spacing w:line="240" w:lineRule="auto"/>
        <w:rPr>
          <w:rFonts w:ascii="David" w:eastAsia="David" w:hAnsi="David" w:cs="David"/>
          <w:color w:val="000000"/>
          <w:sz w:val="24"/>
          <w:szCs w:val="24"/>
        </w:rPr>
      </w:pPr>
      <w:r>
        <w:rPr>
          <w:rFonts w:ascii="David" w:eastAsia="David" w:hAnsi="David" w:cs="David" w:hint="cs"/>
          <w:color w:val="000000"/>
          <w:sz w:val="24"/>
          <w:szCs w:val="24"/>
          <w:rtl/>
        </w:rPr>
        <w:t xml:space="preserve">    </w:t>
      </w:r>
      <w:r>
        <w:rPr>
          <w:rFonts w:ascii="David" w:eastAsia="David" w:hAnsi="David" w:cs="David"/>
          <w:color w:val="000000"/>
          <w:sz w:val="24"/>
          <w:szCs w:val="24"/>
        </w:rPr>
        <w:t xml:space="preserve"> </w:t>
      </w:r>
      <w:r w:rsidR="000953B7">
        <w:rPr>
          <w:rFonts w:ascii="David" w:eastAsia="David" w:hAnsi="David" w:cs="David"/>
          <w:color w:val="000000"/>
          <w:sz w:val="24"/>
          <w:szCs w:val="24"/>
        </w:rPr>
        <w:t xml:space="preserve">      </w:t>
      </w:r>
      <w:r>
        <w:rPr>
          <w:rFonts w:ascii="David" w:eastAsia="David" w:hAnsi="David" w:cs="David"/>
          <w:color w:val="000000"/>
          <w:sz w:val="24"/>
          <w:szCs w:val="24"/>
        </w:rPr>
        <w:t xml:space="preserve"> </w:t>
      </w:r>
      <w:r>
        <w:rPr>
          <w:rFonts w:ascii="David" w:eastAsia="David" w:hAnsi="David" w:cs="David" w:hint="cs"/>
          <w:color w:val="000000"/>
          <w:sz w:val="24"/>
          <w:szCs w:val="24"/>
          <w:rtl/>
        </w:rPr>
        <w:t xml:space="preserve"> </w:t>
      </w:r>
      <w:r w:rsidRPr="00486254" w:rsidR="00F1610B">
        <w:rPr>
          <w:rFonts w:ascii="David" w:eastAsia="David" w:hAnsi="David" w:cs="David"/>
          <w:color w:val="000000"/>
          <w:sz w:val="24"/>
          <w:szCs w:val="24"/>
          <w:rtl/>
        </w:rPr>
        <w:t xml:space="preserve">מאות </w:t>
      </w:r>
      <w:r>
        <w:rPr>
          <w:rFonts w:ascii="David" w:eastAsia="David" w:hAnsi="David" w:cs="David"/>
          <w:color w:val="000000"/>
          <w:sz w:val="24"/>
          <w:szCs w:val="24"/>
        </w:rPr>
        <w:t xml:space="preserve"> </w:t>
      </w:r>
      <w:r w:rsidRPr="00486254" w:rsidR="00F1610B">
        <w:rPr>
          <w:rFonts w:ascii="David" w:eastAsia="David" w:hAnsi="David" w:cs="David"/>
          <w:color w:val="000000"/>
          <w:sz w:val="24"/>
          <w:szCs w:val="24"/>
          <w:rtl/>
        </w:rPr>
        <w:t xml:space="preserve">אלפי דולרים בשנה. </w:t>
      </w:r>
    </w:p>
    <w:p w:rsidR="006F4139" w:rsidRPr="000953B7" w:rsidP="000953B7" w14:paraId="00000018" w14:textId="17C6A79E">
      <w:pPr>
        <w:pStyle w:val="ListParagraph"/>
        <w:numPr>
          <w:ilvl w:val="0"/>
          <w:numId w:val="7"/>
        </w:numPr>
        <w:bidi/>
        <w:spacing w:line="240" w:lineRule="auto"/>
        <w:rPr>
          <w:rFonts w:ascii="David" w:eastAsia="David" w:hAnsi="David" w:cs="David"/>
          <w:sz w:val="24"/>
          <w:szCs w:val="24"/>
        </w:rPr>
      </w:pPr>
      <w:r w:rsidRPr="000953B7">
        <w:rPr>
          <w:rFonts w:ascii="David" w:eastAsia="David" w:hAnsi="David" w:cs="David"/>
          <w:color w:val="000000"/>
          <w:sz w:val="24"/>
          <w:szCs w:val="24"/>
          <w:rtl/>
        </w:rPr>
        <w:t>ניהול צי מכונות : עמידה ביעדי ייצור, ניהול תקלות, כתיבת פרוטוקולים ותכניות עבודה.</w:t>
      </w:r>
    </w:p>
    <w:p w:rsidR="000953B7" w:rsidRPr="000953B7" w:rsidP="000953B7" w14:paraId="3B192547" w14:textId="77777777">
      <w:pPr>
        <w:pStyle w:val="ListParagraph"/>
        <w:bidi/>
        <w:spacing w:line="240" w:lineRule="auto"/>
        <w:rPr>
          <w:rFonts w:ascii="David" w:eastAsia="David" w:hAnsi="David" w:cs="David"/>
          <w:sz w:val="24"/>
          <w:szCs w:val="24"/>
          <w:rtl/>
        </w:rPr>
      </w:pPr>
    </w:p>
    <w:p w:rsidR="006F4139" w:rsidRPr="00486254" w14:paraId="00000019" w14:textId="7D435F39">
      <w:pPr>
        <w:bidi/>
        <w:spacing w:line="240" w:lineRule="auto"/>
        <w:rPr>
          <w:rFonts w:ascii="David" w:eastAsia="David" w:hAnsi="David" w:cs="David"/>
          <w:sz w:val="24"/>
          <w:szCs w:val="24"/>
        </w:rPr>
      </w:pPr>
      <w:r w:rsidRPr="00486254">
        <w:rPr>
          <w:rFonts w:ascii="David" w:eastAsia="David" w:hAnsi="David" w:cs="David"/>
          <w:b/>
          <w:color w:val="000000"/>
          <w:sz w:val="24"/>
          <w:szCs w:val="24"/>
        </w:rPr>
        <w:t>- Fresh point quality assur</w:t>
      </w:r>
      <w:r w:rsidR="009C4766">
        <w:rPr>
          <w:rFonts w:ascii="David" w:eastAsia="David" w:hAnsi="David" w:cs="David"/>
          <w:b/>
          <w:color w:val="000000"/>
          <w:sz w:val="24"/>
          <w:szCs w:val="24"/>
        </w:rPr>
        <w:t xml:space="preserve">ance -2008-2011 </w:t>
      </w:r>
      <w:r w:rsidRPr="00486254">
        <w:rPr>
          <w:rFonts w:ascii="David" w:eastAsia="David" w:hAnsi="David" w:cs="David"/>
          <w:b/>
          <w:color w:val="000000"/>
          <w:sz w:val="24"/>
          <w:szCs w:val="24"/>
          <w:rtl/>
        </w:rPr>
        <w:t xml:space="preserve">  </w:t>
      </w:r>
      <w:r w:rsidR="009C4766">
        <w:rPr>
          <w:rFonts w:ascii="David" w:eastAsia="David" w:hAnsi="David" w:cs="David" w:hint="cs"/>
          <w:b/>
          <w:color w:val="000000"/>
          <w:sz w:val="24"/>
          <w:szCs w:val="24"/>
          <w:rtl/>
        </w:rPr>
        <w:t>חברת הזנק</w:t>
      </w:r>
      <w:r w:rsidRPr="00486254">
        <w:rPr>
          <w:rFonts w:ascii="David" w:eastAsia="David" w:hAnsi="David" w:cs="David"/>
          <w:b/>
          <w:color w:val="000000"/>
          <w:sz w:val="24"/>
          <w:szCs w:val="24"/>
          <w:rtl/>
        </w:rPr>
        <w:t xml:space="preserve"> בתחום </w:t>
      </w:r>
      <w:r w:rsidRPr="00486254">
        <w:rPr>
          <w:rFonts w:ascii="David" w:eastAsia="David" w:hAnsi="David" w:cs="David"/>
          <w:b/>
          <w:color w:val="000000"/>
          <w:sz w:val="24"/>
          <w:szCs w:val="24"/>
          <w:rtl/>
        </w:rPr>
        <w:t xml:space="preserve">הכימיה </w:t>
      </w:r>
      <w:r w:rsidRPr="00486254">
        <w:rPr>
          <w:rFonts w:ascii="David" w:eastAsia="David" w:hAnsi="David" w:cs="David"/>
          <w:b/>
          <w:color w:val="000000"/>
          <w:sz w:val="24"/>
          <w:szCs w:val="24"/>
        </w:rPr>
        <w:t xml:space="preserve"> –</w:t>
      </w:r>
      <w:r w:rsidRPr="00486254">
        <w:rPr>
          <w:rFonts w:ascii="David" w:eastAsia="David" w:hAnsi="David" w:cs="David"/>
          <w:color w:val="000000"/>
          <w:sz w:val="24"/>
          <w:szCs w:val="24"/>
          <w:rtl/>
        </w:rPr>
        <w:t xml:space="preserve">מחקר ופיתוח של </w:t>
      </w:r>
      <w:r w:rsidRPr="00486254">
        <w:rPr>
          <w:rFonts w:ascii="David" w:eastAsia="David" w:hAnsi="David" w:cs="David"/>
          <w:color w:val="000000"/>
          <w:sz w:val="24"/>
          <w:szCs w:val="24"/>
        </w:rPr>
        <w:t xml:space="preserve">Time Temperature Indicator . </w:t>
      </w:r>
    </w:p>
    <w:p w:rsidR="006F4139" w:rsidRPr="00486254" w14:paraId="0000001A" w14:textId="77777777">
      <w:pPr>
        <w:numPr>
          <w:ilvl w:val="0"/>
          <w:numId w:val="2"/>
        </w:numPr>
        <w:bidi/>
        <w:spacing w:after="0" w:line="240" w:lineRule="auto"/>
        <w:rPr>
          <w:rFonts w:ascii="David" w:eastAsia="David" w:hAnsi="David" w:cs="David"/>
          <w:color w:val="000000"/>
          <w:sz w:val="24"/>
          <w:szCs w:val="24"/>
        </w:rPr>
      </w:pPr>
      <w:r w:rsidRPr="00486254">
        <w:rPr>
          <w:rFonts w:ascii="David" w:eastAsia="David" w:hAnsi="David" w:cs="David"/>
          <w:color w:val="000000"/>
          <w:sz w:val="24"/>
          <w:szCs w:val="24"/>
          <w:rtl/>
        </w:rPr>
        <w:t>תכנון, בחירה ויצירת החומרים הפעילים במדבקה (דבקים).</w:t>
      </w:r>
    </w:p>
    <w:p w:rsidR="006F4139" w:rsidRPr="00486254" w14:paraId="0000001B" w14:textId="77777777">
      <w:pPr>
        <w:numPr>
          <w:ilvl w:val="0"/>
          <w:numId w:val="2"/>
        </w:numPr>
        <w:bidi/>
        <w:spacing w:after="0" w:line="240" w:lineRule="auto"/>
        <w:rPr>
          <w:rFonts w:ascii="David" w:eastAsia="David" w:hAnsi="David" w:cs="David"/>
          <w:color w:val="000000"/>
          <w:sz w:val="24"/>
          <w:szCs w:val="24"/>
        </w:rPr>
      </w:pPr>
      <w:r w:rsidRPr="00486254">
        <w:rPr>
          <w:rFonts w:ascii="David" w:eastAsia="David" w:hAnsi="David" w:cs="David"/>
          <w:color w:val="000000"/>
          <w:sz w:val="24"/>
          <w:szCs w:val="24"/>
          <w:rtl/>
        </w:rPr>
        <w:t xml:space="preserve">הכנת דגמים מעבדתיים, העברתם לשלב הפילוט והכנת המוצר המוגמר ללקוחות. </w:t>
      </w:r>
    </w:p>
    <w:p w:rsidR="006F4139" w:rsidRPr="00486254" w14:paraId="0000001C" w14:textId="77777777">
      <w:pPr>
        <w:numPr>
          <w:ilvl w:val="0"/>
          <w:numId w:val="2"/>
        </w:numPr>
        <w:bidi/>
        <w:spacing w:line="240" w:lineRule="auto"/>
        <w:rPr>
          <w:rFonts w:ascii="David" w:eastAsia="David" w:hAnsi="David" w:cs="David"/>
          <w:color w:val="000000"/>
          <w:sz w:val="24"/>
          <w:szCs w:val="24"/>
        </w:rPr>
      </w:pPr>
      <w:r w:rsidRPr="00486254">
        <w:rPr>
          <w:rFonts w:ascii="David" w:eastAsia="David" w:hAnsi="David" w:cs="David"/>
          <w:color w:val="000000"/>
          <w:sz w:val="24"/>
          <w:szCs w:val="24"/>
          <w:rtl/>
        </w:rPr>
        <w:t xml:space="preserve">בדיקות פיזיקליות של הדגמים בעזרת </w:t>
      </w:r>
      <w:r w:rsidRPr="00486254">
        <w:rPr>
          <w:rFonts w:ascii="David" w:eastAsia="David" w:hAnsi="David" w:cs="David"/>
          <w:color w:val="000000"/>
          <w:sz w:val="24"/>
          <w:szCs w:val="24"/>
        </w:rPr>
        <w:t>labview</w:t>
      </w:r>
      <w:r w:rsidRPr="00486254">
        <w:rPr>
          <w:rFonts w:ascii="David" w:eastAsia="David" w:hAnsi="David" w:cs="David"/>
          <w:color w:val="000000"/>
          <w:sz w:val="24"/>
          <w:szCs w:val="24"/>
          <w:rtl/>
        </w:rPr>
        <w:t xml:space="preserve"> ואנליזה של התוצאות.</w:t>
      </w:r>
    </w:p>
    <w:p w:rsidR="006F4139" w:rsidRPr="00486254" w14:paraId="0000001E" w14:textId="1CA90B4A">
      <w:pPr>
        <w:bidi/>
        <w:spacing w:line="240" w:lineRule="auto"/>
        <w:rPr>
          <w:rFonts w:ascii="David" w:eastAsia="David" w:hAnsi="David" w:cs="David"/>
          <w:sz w:val="24"/>
          <w:szCs w:val="24"/>
        </w:rPr>
      </w:pPr>
      <w:r w:rsidRPr="00486254">
        <w:rPr>
          <w:rFonts w:ascii="David" w:eastAsia="David" w:hAnsi="David" w:cs="David"/>
          <w:color w:val="000000"/>
          <w:sz w:val="24"/>
          <w:szCs w:val="24"/>
          <w:rtl/>
        </w:rPr>
        <w:t xml:space="preserve">שליטה מלאה : . </w:t>
      </w:r>
      <w:r w:rsidRPr="00486254">
        <w:rPr>
          <w:rFonts w:ascii="David" w:eastAsia="David" w:hAnsi="David" w:cs="David"/>
          <w:color w:val="000000"/>
          <w:sz w:val="24"/>
          <w:szCs w:val="24"/>
        </w:rPr>
        <w:t>Origin, Office, JMP, SPC</w:t>
      </w:r>
    </w:p>
    <w:p w:rsidR="006F4139" w:rsidRPr="00486254" w14:paraId="0000001F" w14:textId="77777777">
      <w:pPr>
        <w:bidi/>
        <w:spacing w:line="240" w:lineRule="auto"/>
        <w:rPr>
          <w:rFonts w:ascii="David" w:eastAsia="David" w:hAnsi="David" w:cs="David"/>
          <w:sz w:val="24"/>
          <w:szCs w:val="24"/>
        </w:rPr>
      </w:pPr>
      <w:r w:rsidRPr="00486254">
        <w:rPr>
          <w:rFonts w:ascii="David" w:eastAsia="David" w:hAnsi="David" w:cs="David"/>
          <w:b/>
          <w:color w:val="FF0000"/>
          <w:sz w:val="24"/>
          <w:szCs w:val="24"/>
          <w:rtl/>
        </w:rPr>
        <w:t>השכלה</w:t>
      </w:r>
    </w:p>
    <w:p w:rsidR="006F4139" w:rsidRPr="00486254" w14:paraId="00000020" w14:textId="77777777">
      <w:pPr>
        <w:bidi/>
        <w:spacing w:line="240" w:lineRule="auto"/>
        <w:rPr>
          <w:rFonts w:ascii="David" w:eastAsia="David" w:hAnsi="David" w:cs="David"/>
          <w:sz w:val="24"/>
          <w:szCs w:val="24"/>
        </w:rPr>
      </w:pPr>
      <w:r w:rsidRPr="00486254">
        <w:rPr>
          <w:rFonts w:ascii="David" w:eastAsia="David" w:hAnsi="David" w:cs="David"/>
          <w:color w:val="000000"/>
          <w:sz w:val="24"/>
          <w:szCs w:val="24"/>
          <w:rtl/>
        </w:rPr>
        <w:t>2014 – היום: הנדסת חומרים  (</w:t>
      </w:r>
      <w:r w:rsidRPr="00486254">
        <w:rPr>
          <w:rFonts w:ascii="David" w:eastAsia="David" w:hAnsi="David" w:cs="David"/>
          <w:color w:val="000000"/>
          <w:sz w:val="24"/>
          <w:szCs w:val="24"/>
        </w:rPr>
        <w:t>M.Sc</w:t>
      </w:r>
      <w:r w:rsidRPr="00486254">
        <w:rPr>
          <w:rFonts w:ascii="David" w:eastAsia="David" w:hAnsi="David" w:cs="David"/>
          <w:color w:val="000000"/>
          <w:sz w:val="24"/>
          <w:szCs w:val="24"/>
          <w:rtl/>
        </w:rPr>
        <w:t>), אוניברסיטת תל אביב.</w:t>
      </w:r>
    </w:p>
    <w:p w:rsidR="006F4139" w:rsidRPr="00486254" w14:paraId="00000021" w14:textId="77777777">
      <w:pPr>
        <w:bidi/>
        <w:spacing w:line="240" w:lineRule="auto"/>
        <w:rPr>
          <w:rFonts w:ascii="David" w:eastAsia="David" w:hAnsi="David" w:cs="David"/>
          <w:sz w:val="24"/>
          <w:szCs w:val="24"/>
        </w:rPr>
      </w:pPr>
      <w:r w:rsidRPr="00486254">
        <w:rPr>
          <w:rFonts w:ascii="David" w:eastAsia="David" w:hAnsi="David" w:cs="David"/>
          <w:color w:val="000000"/>
          <w:sz w:val="24"/>
          <w:szCs w:val="24"/>
          <w:rtl/>
        </w:rPr>
        <w:t>2008 – 2004: ביוכימיה מולקולרית  (</w:t>
      </w:r>
      <w:r w:rsidRPr="00486254">
        <w:rPr>
          <w:rFonts w:ascii="David" w:eastAsia="David" w:hAnsi="David" w:cs="David"/>
          <w:color w:val="000000"/>
          <w:sz w:val="24"/>
          <w:szCs w:val="24"/>
        </w:rPr>
        <w:t>B.Sc</w:t>
      </w:r>
      <w:r w:rsidRPr="00486254">
        <w:rPr>
          <w:rFonts w:ascii="David" w:eastAsia="David" w:hAnsi="David" w:cs="David"/>
          <w:color w:val="000000"/>
          <w:sz w:val="24"/>
          <w:szCs w:val="24"/>
          <w:rtl/>
        </w:rPr>
        <w:t>), טכניון – מכון טכנולוגי לישראל.</w:t>
      </w:r>
    </w:p>
    <w:p w:rsidR="006F4139" w:rsidRPr="00486254" w14:paraId="00000022" w14:textId="77777777">
      <w:pPr>
        <w:bidi/>
        <w:spacing w:line="240" w:lineRule="auto"/>
        <w:rPr>
          <w:rFonts w:ascii="David" w:eastAsia="David" w:hAnsi="David" w:cs="David"/>
          <w:sz w:val="24"/>
          <w:szCs w:val="24"/>
        </w:rPr>
      </w:pPr>
      <w:r w:rsidRPr="00486254">
        <w:rPr>
          <w:rFonts w:ascii="David" w:eastAsia="David" w:hAnsi="David" w:cs="David"/>
          <w:b/>
          <w:color w:val="FF0000"/>
          <w:sz w:val="24"/>
          <w:szCs w:val="24"/>
          <w:rtl/>
        </w:rPr>
        <w:t>שפות</w:t>
      </w:r>
      <w:r w:rsidRPr="00486254">
        <w:rPr>
          <w:rFonts w:ascii="David" w:eastAsia="David" w:hAnsi="David" w:cs="David"/>
          <w:color w:val="000000"/>
          <w:sz w:val="24"/>
          <w:szCs w:val="24"/>
        </w:rPr>
        <w:t xml:space="preserve"> </w:t>
      </w:r>
    </w:p>
    <w:p w:rsidR="006F4139" w:rsidRPr="00486254" w14:paraId="00000023" w14:textId="77777777">
      <w:pPr>
        <w:bidi/>
        <w:spacing w:line="240" w:lineRule="auto"/>
        <w:rPr>
          <w:rFonts w:ascii="David" w:eastAsia="David" w:hAnsi="David" w:cs="David"/>
          <w:sz w:val="24"/>
          <w:szCs w:val="24"/>
        </w:rPr>
      </w:pPr>
      <w:r w:rsidRPr="00486254">
        <w:rPr>
          <w:rFonts w:ascii="David" w:eastAsia="David" w:hAnsi="David" w:cs="David"/>
          <w:color w:val="000000"/>
          <w:sz w:val="24"/>
          <w:szCs w:val="24"/>
          <w:rtl/>
        </w:rPr>
        <w:t>עברית – שפת אם</w:t>
      </w:r>
    </w:p>
    <w:p w:rsidR="006F4139" w:rsidRPr="00486254" w14:paraId="00000024" w14:textId="77777777">
      <w:pPr>
        <w:bidi/>
        <w:spacing w:line="240" w:lineRule="auto"/>
        <w:rPr>
          <w:rFonts w:ascii="David" w:eastAsia="Times New Roman" w:hAnsi="David" w:cs="David"/>
          <w:color w:val="000000"/>
          <w:sz w:val="24"/>
          <w:szCs w:val="24"/>
        </w:rPr>
      </w:pPr>
      <w:r w:rsidRPr="00486254">
        <w:rPr>
          <w:rFonts w:ascii="David" w:eastAsia="Times New Roman" w:hAnsi="David" w:cs="David"/>
          <w:color w:val="000000"/>
          <w:sz w:val="24"/>
          <w:szCs w:val="24"/>
          <w:rtl/>
        </w:rPr>
        <w:t>אנגלית – ברמת שפת אם</w:t>
      </w:r>
    </w:p>
    <w:p w:rsidR="006F4139" w:rsidRPr="00486254" w14:paraId="00000025" w14:textId="77777777">
      <w:pPr>
        <w:bidi/>
        <w:spacing w:line="240" w:lineRule="auto"/>
        <w:rPr>
          <w:rFonts w:ascii="David" w:eastAsia="Times New Roman" w:hAnsi="David" w:cs="David"/>
          <w:color w:val="000000"/>
          <w:sz w:val="24"/>
          <w:szCs w:val="24"/>
        </w:rPr>
      </w:pPr>
    </w:p>
    <w:p w:rsidR="006F4139" w:rsidRPr="00486254" w14:paraId="00000026" w14:textId="77777777">
      <w:pPr>
        <w:bidi/>
        <w:rPr>
          <w:rFonts w:ascii="David" w:hAnsi="David" w:cs="David"/>
        </w:rPr>
      </w:pPr>
    </w:p>
    <w:sectPr>
      <w:headerReference w:type="default" r:id="rId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84673"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910319"/>
    <w:multiLevelType w:val="multilevel"/>
    <w:tmpl w:val="2ED28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AC91918"/>
    <w:multiLevelType w:val="multilevel"/>
    <w:tmpl w:val="AAE24B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39C3078"/>
    <w:multiLevelType w:val="hybridMultilevel"/>
    <w:tmpl w:val="C422C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513691"/>
    <w:multiLevelType w:val="hybridMultilevel"/>
    <w:tmpl w:val="4B3C9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AC636D"/>
    <w:multiLevelType w:val="hybridMultilevel"/>
    <w:tmpl w:val="5674F3DE"/>
    <w:lvl w:ilvl="0">
      <w:start w:val="1"/>
      <w:numFmt w:val="bullet"/>
      <w:lvlText w:val=""/>
      <w:lvlJc w:val="left"/>
      <w:pPr>
        <w:ind w:left="985" w:hanging="360"/>
      </w:pPr>
      <w:rPr>
        <w:rFonts w:ascii="Symbol" w:hAnsi="Symbol" w:hint="default"/>
      </w:rPr>
    </w:lvl>
    <w:lvl w:ilvl="1" w:tentative="1">
      <w:start w:val="1"/>
      <w:numFmt w:val="bullet"/>
      <w:lvlText w:val="o"/>
      <w:lvlJc w:val="left"/>
      <w:pPr>
        <w:ind w:left="1705" w:hanging="360"/>
      </w:pPr>
      <w:rPr>
        <w:rFonts w:ascii="Courier New" w:hAnsi="Courier New" w:cs="Courier New" w:hint="default"/>
      </w:rPr>
    </w:lvl>
    <w:lvl w:ilvl="2" w:tentative="1">
      <w:start w:val="1"/>
      <w:numFmt w:val="bullet"/>
      <w:lvlText w:val=""/>
      <w:lvlJc w:val="left"/>
      <w:pPr>
        <w:ind w:left="2425" w:hanging="360"/>
      </w:pPr>
      <w:rPr>
        <w:rFonts w:ascii="Wingdings" w:hAnsi="Wingdings" w:hint="default"/>
      </w:rPr>
    </w:lvl>
    <w:lvl w:ilvl="3" w:tentative="1">
      <w:start w:val="1"/>
      <w:numFmt w:val="bullet"/>
      <w:lvlText w:val=""/>
      <w:lvlJc w:val="left"/>
      <w:pPr>
        <w:ind w:left="3145" w:hanging="360"/>
      </w:pPr>
      <w:rPr>
        <w:rFonts w:ascii="Symbol" w:hAnsi="Symbol" w:hint="default"/>
      </w:rPr>
    </w:lvl>
    <w:lvl w:ilvl="4" w:tentative="1">
      <w:start w:val="1"/>
      <w:numFmt w:val="bullet"/>
      <w:lvlText w:val="o"/>
      <w:lvlJc w:val="left"/>
      <w:pPr>
        <w:ind w:left="3865" w:hanging="360"/>
      </w:pPr>
      <w:rPr>
        <w:rFonts w:ascii="Courier New" w:hAnsi="Courier New" w:cs="Courier New" w:hint="default"/>
      </w:rPr>
    </w:lvl>
    <w:lvl w:ilvl="5" w:tentative="1">
      <w:start w:val="1"/>
      <w:numFmt w:val="bullet"/>
      <w:lvlText w:val=""/>
      <w:lvlJc w:val="left"/>
      <w:pPr>
        <w:ind w:left="4585" w:hanging="360"/>
      </w:pPr>
      <w:rPr>
        <w:rFonts w:ascii="Wingdings" w:hAnsi="Wingdings" w:hint="default"/>
      </w:rPr>
    </w:lvl>
    <w:lvl w:ilvl="6" w:tentative="1">
      <w:start w:val="1"/>
      <w:numFmt w:val="bullet"/>
      <w:lvlText w:val=""/>
      <w:lvlJc w:val="left"/>
      <w:pPr>
        <w:ind w:left="5305" w:hanging="360"/>
      </w:pPr>
      <w:rPr>
        <w:rFonts w:ascii="Symbol" w:hAnsi="Symbol" w:hint="default"/>
      </w:rPr>
    </w:lvl>
    <w:lvl w:ilvl="7" w:tentative="1">
      <w:start w:val="1"/>
      <w:numFmt w:val="bullet"/>
      <w:lvlText w:val="o"/>
      <w:lvlJc w:val="left"/>
      <w:pPr>
        <w:ind w:left="6025" w:hanging="360"/>
      </w:pPr>
      <w:rPr>
        <w:rFonts w:ascii="Courier New" w:hAnsi="Courier New" w:cs="Courier New" w:hint="default"/>
      </w:rPr>
    </w:lvl>
    <w:lvl w:ilvl="8" w:tentative="1">
      <w:start w:val="1"/>
      <w:numFmt w:val="bullet"/>
      <w:lvlText w:val=""/>
      <w:lvlJc w:val="left"/>
      <w:pPr>
        <w:ind w:left="6745" w:hanging="360"/>
      </w:pPr>
      <w:rPr>
        <w:rFonts w:ascii="Wingdings" w:hAnsi="Wingdings" w:hint="default"/>
      </w:rPr>
    </w:lvl>
  </w:abstractNum>
  <w:abstractNum w:abstractNumId="5">
    <w:nsid w:val="4A264EA2"/>
    <w:multiLevelType w:val="hybridMultilevel"/>
    <w:tmpl w:val="BB4AB442"/>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1D10C44"/>
    <w:multiLevelType w:val="multilevel"/>
    <w:tmpl w:val="8E943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39"/>
    <w:rsid w:val="000953B7"/>
    <w:rsid w:val="00486254"/>
    <w:rsid w:val="006F4139"/>
    <w:rsid w:val="009C4766"/>
    <w:rsid w:val="00AB5145"/>
    <w:rsid w:val="00F1610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1638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Tcoa9Ww/jmdSo6KPM1YlPBV96g==">AMUW2mX0sUE+iBoc1PrifJR+vYsaKnfgSLRUvEsQAd30TjZJY75XtY2ZPzyAazakAE/1QTCoeIK6e8HyHM4mlvvZ8XPU82BznJlBGJCMEoZsZVRZDEpgbhE=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Kadosh, Shelie</dc:creator>
  <cp:lastModifiedBy>שלי קדוש</cp:lastModifiedBy>
  <cp:revision>2</cp:revision>
  <dcterms:created xsi:type="dcterms:W3CDTF">2021-08-02T08:45:00Z</dcterms:created>
  <dcterms:modified xsi:type="dcterms:W3CDTF">2021-08-02T08:45:00Z</dcterms:modified>
</cp:coreProperties>
</file>