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216" w:rsidRPr="00446758" w:rsidRDefault="00340216" w:rsidP="00340216">
      <w:pPr>
        <w:rPr>
          <w:rFonts w:ascii="David" w:hAnsi="David"/>
          <w:rtl/>
        </w:rPr>
      </w:pPr>
      <w:r w:rsidRPr="00446758">
        <w:rPr>
          <w:rFonts w:ascii="David" w:hAnsi="David"/>
          <w:rtl/>
        </w:rPr>
        <w:tab/>
      </w:r>
      <w:r w:rsidRPr="00446758">
        <w:rPr>
          <w:rFonts w:ascii="David" w:hAnsi="David"/>
          <w:rtl/>
        </w:rPr>
        <w:tab/>
      </w:r>
      <w:r w:rsidRPr="00446758">
        <w:rPr>
          <w:rFonts w:ascii="David" w:hAnsi="David"/>
          <w:rtl/>
        </w:rPr>
        <w:tab/>
      </w:r>
      <w:r w:rsidRPr="00446758">
        <w:rPr>
          <w:rFonts w:ascii="David" w:hAnsi="David"/>
          <w:rtl/>
        </w:rPr>
        <w:tab/>
      </w:r>
      <w:r w:rsidRPr="00446758">
        <w:rPr>
          <w:rFonts w:ascii="David" w:hAnsi="David"/>
          <w:rtl/>
        </w:rPr>
        <w:tab/>
      </w:r>
      <w:r w:rsidRPr="00446758">
        <w:rPr>
          <w:rFonts w:ascii="David" w:hAnsi="David"/>
          <w:rtl/>
        </w:rPr>
        <w:tab/>
      </w:r>
      <w:r w:rsidRPr="00446758">
        <w:rPr>
          <w:rFonts w:ascii="David" w:hAnsi="David"/>
          <w:rtl/>
        </w:rPr>
        <w:tab/>
      </w:r>
      <w:r w:rsidRPr="00446758">
        <w:rPr>
          <w:rFonts w:ascii="David" w:hAnsi="David"/>
          <w:rtl/>
        </w:rPr>
        <w:tab/>
      </w:r>
      <w:r w:rsidRPr="00446758">
        <w:rPr>
          <w:rFonts w:ascii="David" w:hAnsi="David"/>
          <w:rtl/>
        </w:rPr>
        <w:tab/>
      </w:r>
      <w:r w:rsidRPr="00446758">
        <w:rPr>
          <w:rFonts w:ascii="David" w:hAnsi="David"/>
          <w:rtl/>
        </w:rPr>
        <w:tab/>
      </w:r>
      <w:r w:rsidRPr="00446758">
        <w:rPr>
          <w:rFonts w:ascii="David" w:hAnsi="David"/>
          <w:rtl/>
        </w:rPr>
        <w:tab/>
      </w:r>
      <w:r w:rsidRPr="00446758">
        <w:rPr>
          <w:rFonts w:ascii="David" w:hAnsi="David"/>
          <w:rtl/>
        </w:rPr>
        <w:tab/>
        <w:t>‏</w:t>
      </w:r>
      <w:proofErr w:type="spellStart"/>
      <w:r w:rsidRPr="00446758">
        <w:rPr>
          <w:rFonts w:ascii="David" w:hAnsi="David"/>
          <w:rtl/>
        </w:rPr>
        <w:t>26</w:t>
      </w:r>
      <w:proofErr w:type="spellEnd"/>
      <w:r w:rsidRPr="00446758">
        <w:rPr>
          <w:rFonts w:ascii="David" w:hAnsi="David"/>
          <w:rtl/>
        </w:rPr>
        <w:t xml:space="preserve">/12/2016 </w:t>
      </w:r>
    </w:p>
    <w:p w:rsidR="00E920C8" w:rsidRPr="00920062" w:rsidRDefault="00E920C8" w:rsidP="00E920C8">
      <w:pPr>
        <w:rPr>
          <w:rFonts w:ascii="David" w:hAnsi="David"/>
          <w:sz w:val="22"/>
          <w:szCs w:val="22"/>
          <w:rtl/>
        </w:rPr>
      </w:pPr>
      <w:r w:rsidRPr="00920062">
        <w:rPr>
          <w:rFonts w:ascii="David" w:hAnsi="David"/>
          <w:sz w:val="22"/>
          <w:szCs w:val="22"/>
          <w:rtl/>
        </w:rPr>
        <w:t>לכבוד</w:t>
      </w:r>
    </w:p>
    <w:p w:rsidR="00852242" w:rsidRPr="00852242" w:rsidRDefault="00852242" w:rsidP="00852242">
      <w:pPr>
        <w:spacing w:line="480" w:lineRule="auto"/>
        <w:rPr>
          <w:rFonts w:ascii="David" w:hAnsi="David"/>
          <w:color w:val="000000"/>
          <w:sz w:val="22"/>
          <w:szCs w:val="22"/>
          <w:rtl/>
        </w:rPr>
      </w:pPr>
      <w:r w:rsidRPr="00852242">
        <w:rPr>
          <w:rFonts w:ascii="David" w:hAnsi="David"/>
          <w:color w:val="222222"/>
          <w:sz w:val="22"/>
          <w:szCs w:val="22"/>
          <w:shd w:val="clear" w:color="auto" w:fill="FFFFFF"/>
          <w:rtl/>
        </w:rPr>
        <w:t>עו"ד מיכל טנא</w:t>
      </w:r>
      <w:r w:rsidRPr="00852242">
        <w:rPr>
          <w:rFonts w:ascii="David" w:hAnsi="David"/>
          <w:color w:val="000000"/>
          <w:sz w:val="22"/>
          <w:szCs w:val="22"/>
        </w:rPr>
        <w:t xml:space="preserve">, </w:t>
      </w:r>
      <w:r w:rsidRPr="00852242">
        <w:rPr>
          <w:rFonts w:ascii="David" w:hAnsi="David"/>
          <w:color w:val="000000"/>
          <w:sz w:val="22"/>
          <w:szCs w:val="22"/>
          <w:rtl/>
        </w:rPr>
        <w:t xml:space="preserve"> </w:t>
      </w:r>
    </w:p>
    <w:p w:rsidR="00852242" w:rsidRDefault="00852242" w:rsidP="00852242">
      <w:pPr>
        <w:spacing w:line="480" w:lineRule="auto"/>
        <w:rPr>
          <w:rFonts w:ascii="David" w:hAnsi="David"/>
          <w:color w:val="000000"/>
          <w:sz w:val="22"/>
          <w:szCs w:val="22"/>
          <w:rtl/>
        </w:rPr>
      </w:pPr>
      <w:r w:rsidRPr="00A91720">
        <w:rPr>
          <w:rFonts w:ascii="David" w:hAnsi="David"/>
          <w:color w:val="000000"/>
          <w:sz w:val="22"/>
          <w:szCs w:val="22"/>
          <w:rtl/>
        </w:rPr>
        <w:t>הממונה על העמדת מידע לציבור</w:t>
      </w:r>
      <w:r>
        <w:rPr>
          <w:rFonts w:ascii="David" w:hAnsi="David" w:hint="cs"/>
          <w:color w:val="000000"/>
          <w:sz w:val="22"/>
          <w:szCs w:val="22"/>
          <w:rtl/>
        </w:rPr>
        <w:t xml:space="preserve"> במשרד המשפטים</w:t>
      </w:r>
    </w:p>
    <w:p w:rsidR="00852242" w:rsidRPr="00A91720" w:rsidRDefault="00852242" w:rsidP="00852242">
      <w:pPr>
        <w:spacing w:line="480" w:lineRule="auto"/>
        <w:rPr>
          <w:rFonts w:ascii="David" w:hAnsi="David"/>
          <w:color w:val="000000"/>
          <w:sz w:val="22"/>
          <w:szCs w:val="22"/>
          <w:rtl/>
        </w:rPr>
      </w:pPr>
      <w:r>
        <w:rPr>
          <w:rFonts w:ascii="David" w:hAnsi="David" w:hint="cs"/>
          <w:color w:val="000000"/>
          <w:sz w:val="22"/>
          <w:szCs w:val="22"/>
          <w:rtl/>
        </w:rPr>
        <w:t xml:space="preserve">באמצעות כתובת אימייל  </w:t>
      </w:r>
      <w:r w:rsidRPr="00A91720">
        <w:rPr>
          <w:rFonts w:ascii="David" w:hAnsi="David"/>
          <w:color w:val="000000"/>
          <w:sz w:val="22"/>
          <w:szCs w:val="22"/>
        </w:rPr>
        <w:t>hofesh.meida@justice.gov.il</w:t>
      </w:r>
      <w:r>
        <w:rPr>
          <w:rFonts w:ascii="David" w:hAnsi="David" w:hint="cs"/>
          <w:color w:val="000000"/>
          <w:sz w:val="22"/>
          <w:szCs w:val="22"/>
          <w:rtl/>
        </w:rPr>
        <w:t xml:space="preserve"> </w:t>
      </w:r>
      <w:r w:rsidRPr="00602B88">
        <w:rPr>
          <w:rFonts w:ascii="David" w:hAnsi="David"/>
          <w:sz w:val="23"/>
          <w:szCs w:val="23"/>
          <w:rtl/>
        </w:rPr>
        <w:t xml:space="preserve">      </w:t>
      </w:r>
      <w:r w:rsidRPr="00602B88">
        <w:rPr>
          <w:rFonts w:ascii="David" w:hAnsi="David"/>
          <w:sz w:val="23"/>
          <w:szCs w:val="23"/>
          <w:rtl/>
        </w:rPr>
        <w:tab/>
        <w:t xml:space="preserve">    </w:t>
      </w:r>
    </w:p>
    <w:p w:rsidR="00852242" w:rsidRPr="00602B88" w:rsidRDefault="00852242" w:rsidP="00852242">
      <w:pPr>
        <w:rPr>
          <w:rFonts w:ascii="David" w:hAnsi="David"/>
          <w:sz w:val="23"/>
          <w:szCs w:val="23"/>
          <w:rtl/>
        </w:rPr>
      </w:pPr>
      <w:r w:rsidRPr="00602B88">
        <w:rPr>
          <w:rFonts w:ascii="David" w:hAnsi="David"/>
          <w:sz w:val="23"/>
          <w:szCs w:val="23"/>
          <w:rtl/>
        </w:rPr>
        <w:t>שלום רב,</w:t>
      </w:r>
    </w:p>
    <w:p w:rsidR="00852242" w:rsidRPr="007F7241" w:rsidRDefault="00852242" w:rsidP="007F7241">
      <w:pPr>
        <w:spacing w:line="480" w:lineRule="auto"/>
        <w:rPr>
          <w:rFonts w:ascii="David" w:hAnsi="David"/>
          <w:sz w:val="22"/>
          <w:szCs w:val="22"/>
          <w:rtl/>
        </w:rPr>
      </w:pPr>
    </w:p>
    <w:p w:rsidR="00340216" w:rsidRPr="00602B88" w:rsidRDefault="00340216" w:rsidP="00340216">
      <w:pPr>
        <w:rPr>
          <w:rFonts w:ascii="David" w:hAnsi="David"/>
          <w:sz w:val="23"/>
          <w:szCs w:val="23"/>
          <w:rtl/>
        </w:rPr>
      </w:pPr>
      <w:r w:rsidRPr="00602B88">
        <w:rPr>
          <w:rFonts w:ascii="David" w:hAnsi="David"/>
          <w:sz w:val="23"/>
          <w:szCs w:val="23"/>
          <w:rtl/>
        </w:rPr>
        <w:t>שלום רב,</w:t>
      </w:r>
    </w:p>
    <w:p w:rsidR="00340216" w:rsidRPr="00446758" w:rsidRDefault="00340216" w:rsidP="00340216">
      <w:pPr>
        <w:rPr>
          <w:rFonts w:ascii="David" w:hAnsi="David"/>
          <w:rtl/>
        </w:rPr>
      </w:pPr>
    </w:p>
    <w:p w:rsidR="00340216" w:rsidRPr="00446758" w:rsidRDefault="00340216" w:rsidP="00340216">
      <w:pPr>
        <w:rPr>
          <w:rFonts w:ascii="David" w:hAnsi="David"/>
          <w:bCs/>
          <w:sz w:val="28"/>
          <w:szCs w:val="28"/>
          <w:u w:val="single"/>
        </w:rPr>
      </w:pPr>
      <w:r w:rsidRPr="00446758">
        <w:rPr>
          <w:rFonts w:ascii="David" w:hAnsi="David"/>
          <w:sz w:val="28"/>
          <w:szCs w:val="28"/>
          <w:rtl/>
        </w:rPr>
        <w:t xml:space="preserve">הנדון: </w:t>
      </w:r>
      <w:r w:rsidRPr="00446758">
        <w:rPr>
          <w:rFonts w:ascii="David" w:hAnsi="David"/>
          <w:bCs/>
          <w:sz w:val="28"/>
          <w:szCs w:val="28"/>
          <w:u w:val="single"/>
          <w:rtl/>
        </w:rPr>
        <w:t xml:space="preserve">בקשה לפי חוק חופש המידע, </w:t>
      </w:r>
      <w:proofErr w:type="spellStart"/>
      <w:r w:rsidRPr="00446758">
        <w:rPr>
          <w:rFonts w:ascii="David" w:hAnsi="David"/>
          <w:bCs/>
          <w:sz w:val="28"/>
          <w:szCs w:val="28"/>
          <w:u w:val="single"/>
          <w:rtl/>
        </w:rPr>
        <w:t>התשנ"ח</w:t>
      </w:r>
      <w:proofErr w:type="spellEnd"/>
      <w:r w:rsidRPr="00446758">
        <w:rPr>
          <w:rFonts w:ascii="David" w:hAnsi="David"/>
          <w:bCs/>
          <w:sz w:val="28"/>
          <w:szCs w:val="28"/>
          <w:u w:val="single"/>
          <w:rtl/>
        </w:rPr>
        <w:t>-</w:t>
      </w:r>
      <w:r w:rsidRPr="00446758">
        <w:rPr>
          <w:rFonts w:ascii="David" w:hAnsi="David"/>
          <w:bCs/>
          <w:sz w:val="28"/>
          <w:szCs w:val="28"/>
          <w:u w:val="single"/>
        </w:rPr>
        <w:t>1998</w:t>
      </w:r>
    </w:p>
    <w:p w:rsidR="00340216" w:rsidRPr="00602B88" w:rsidRDefault="00340216" w:rsidP="00340216">
      <w:pPr>
        <w:jc w:val="center"/>
        <w:rPr>
          <w:rFonts w:ascii="David" w:hAnsi="David"/>
          <w:sz w:val="23"/>
          <w:szCs w:val="23"/>
          <w:rtl/>
        </w:rPr>
      </w:pPr>
      <w:r w:rsidRPr="00602B88">
        <w:rPr>
          <w:rFonts w:ascii="David" w:hAnsi="David"/>
          <w:sz w:val="23"/>
          <w:szCs w:val="23"/>
          <w:rtl/>
        </w:rPr>
        <w:t xml:space="preserve">בקשה זו עוסקת בקבלת מידע אודות </w:t>
      </w:r>
      <w:r w:rsidRPr="00602B88">
        <w:rPr>
          <w:rFonts w:ascii="David" w:eastAsia="David" w:hAnsi="David"/>
          <w:sz w:val="23"/>
          <w:szCs w:val="23"/>
          <w:rtl/>
        </w:rPr>
        <w:t>נתונים מספריים ונתונים אחרים בנושא חקירות מיוחדות של ילדים</w:t>
      </w:r>
      <w:r w:rsidRPr="00602B88">
        <w:rPr>
          <w:rFonts w:ascii="David" w:hAnsi="David"/>
          <w:sz w:val="23"/>
          <w:szCs w:val="23"/>
          <w:rtl/>
        </w:rPr>
        <w:t>.</w:t>
      </w:r>
    </w:p>
    <w:p w:rsidR="00340216" w:rsidRPr="00602B88" w:rsidRDefault="00340216" w:rsidP="00340216">
      <w:pPr>
        <w:rPr>
          <w:rFonts w:ascii="David" w:hAnsi="David"/>
          <w:sz w:val="23"/>
          <w:szCs w:val="23"/>
          <w:rtl/>
        </w:rPr>
      </w:pPr>
    </w:p>
    <w:p w:rsidR="00340216" w:rsidRPr="00602B88" w:rsidRDefault="00340216" w:rsidP="00340216">
      <w:pPr>
        <w:pStyle w:val="normal"/>
        <w:numPr>
          <w:ilvl w:val="0"/>
          <w:numId w:val="19"/>
        </w:numPr>
        <w:spacing w:line="360" w:lineRule="auto"/>
        <w:rPr>
          <w:rFonts w:ascii="David" w:eastAsia="Arial" w:hAnsi="David" w:cs="David"/>
          <w:sz w:val="23"/>
          <w:szCs w:val="23"/>
          <w:rtl/>
        </w:rPr>
      </w:pPr>
      <w:r w:rsidRPr="00602B88">
        <w:rPr>
          <w:rFonts w:ascii="David" w:eastAsia="David" w:hAnsi="David" w:cs="David"/>
          <w:sz w:val="23"/>
          <w:szCs w:val="23"/>
          <w:rtl/>
        </w:rPr>
        <w:t>החוק לתיקון דיני הראיות (הגנת ילדים), תשט"ו-1955 קובע כי גביית עדות מילדים וכל תהליך חקירתם של ילדים יתבצע על ידי חוקרים מיוחדים שמונו על ידי שר הרווחה ושהוכשרו והוסמכו לכך . החוקרים המיוחדים הינם פסיכולוגים, עובדים סוציאלי</w:t>
      </w:r>
      <w:r w:rsidRPr="00602B88">
        <w:rPr>
          <w:rFonts w:ascii="David" w:eastAsia="David" w:hAnsi="David" w:cs="David" w:hint="cs"/>
          <w:sz w:val="23"/>
          <w:szCs w:val="23"/>
          <w:rtl/>
        </w:rPr>
        <w:t>י</w:t>
      </w:r>
      <w:r w:rsidRPr="00602B88">
        <w:rPr>
          <w:rFonts w:ascii="David" w:eastAsia="David" w:hAnsi="David" w:cs="David"/>
          <w:sz w:val="23"/>
          <w:szCs w:val="23"/>
          <w:rtl/>
        </w:rPr>
        <w:t xml:space="preserve">ם, קרימינולוגיים קליניים, או בעלי הכשרה בתחום החינוך המיוחד שהוכשרו לכך ופועלים מטעם משרד הרווחה. </w:t>
      </w:r>
    </w:p>
    <w:p w:rsidR="00340216" w:rsidRPr="00602B88" w:rsidRDefault="00340216" w:rsidP="00340216">
      <w:pPr>
        <w:pStyle w:val="ae"/>
        <w:numPr>
          <w:ilvl w:val="0"/>
          <w:numId w:val="19"/>
        </w:numPr>
        <w:spacing w:after="160" w:line="360" w:lineRule="auto"/>
        <w:rPr>
          <w:rFonts w:ascii="David" w:hAnsi="David" w:cs="David"/>
          <w:sz w:val="23"/>
          <w:szCs w:val="23"/>
          <w:rtl/>
        </w:rPr>
      </w:pPr>
      <w:r w:rsidRPr="00602B88">
        <w:rPr>
          <w:rFonts w:ascii="David" w:hAnsi="David" w:cs="David"/>
          <w:sz w:val="23"/>
          <w:szCs w:val="23"/>
          <w:rtl/>
        </w:rPr>
        <w:t xml:space="preserve">בהתאם לחוק חופש המידע, </w:t>
      </w:r>
      <w:proofErr w:type="spellStart"/>
      <w:r w:rsidRPr="00602B88">
        <w:rPr>
          <w:rFonts w:ascii="David" w:hAnsi="David" w:cs="David"/>
          <w:sz w:val="23"/>
          <w:szCs w:val="23"/>
          <w:rtl/>
        </w:rPr>
        <w:t>התשנ"ח</w:t>
      </w:r>
      <w:proofErr w:type="spellEnd"/>
      <w:r w:rsidRPr="00602B88">
        <w:rPr>
          <w:rFonts w:ascii="David" w:hAnsi="David" w:cs="David"/>
          <w:sz w:val="23"/>
          <w:szCs w:val="23"/>
          <w:rtl/>
        </w:rPr>
        <w:t>-1998 (להלן: "</w:t>
      </w:r>
      <w:r w:rsidRPr="00602B88">
        <w:rPr>
          <w:rFonts w:ascii="David" w:hAnsi="David" w:cs="David"/>
          <w:bCs/>
          <w:sz w:val="23"/>
          <w:szCs w:val="23"/>
          <w:rtl/>
        </w:rPr>
        <w:t>החוק</w:t>
      </w:r>
      <w:r w:rsidRPr="00602B88">
        <w:rPr>
          <w:rFonts w:ascii="David" w:hAnsi="David" w:cs="David"/>
          <w:sz w:val="23"/>
          <w:szCs w:val="23"/>
          <w:rtl/>
        </w:rPr>
        <w:t>") אבקש לקבל לידי את הנתונים הבאים:</w:t>
      </w:r>
    </w:p>
    <w:p w:rsidR="00EB794D" w:rsidRDefault="007C36AB" w:rsidP="00EB794D">
      <w:pPr>
        <w:pStyle w:val="normal"/>
        <w:numPr>
          <w:ilvl w:val="0"/>
          <w:numId w:val="18"/>
        </w:numPr>
        <w:spacing w:after="0" w:line="360" w:lineRule="auto"/>
        <w:ind w:hanging="360"/>
        <w:contextualSpacing/>
        <w:rPr>
          <w:rFonts w:ascii="David" w:eastAsia="David" w:hAnsi="David" w:cs="David"/>
          <w:sz w:val="23"/>
          <w:szCs w:val="23"/>
        </w:rPr>
      </w:pPr>
      <w:r>
        <w:rPr>
          <w:rFonts w:ascii="David" w:eastAsia="David" w:hAnsi="David" w:cs="David"/>
          <w:sz w:val="23"/>
          <w:szCs w:val="23"/>
          <w:rtl/>
        </w:rPr>
        <w:t xml:space="preserve">מהו מספר התיקים </w:t>
      </w:r>
      <w:r>
        <w:rPr>
          <w:rFonts w:ascii="David" w:eastAsia="David" w:hAnsi="David" w:cs="David" w:hint="cs"/>
          <w:sz w:val="23"/>
          <w:szCs w:val="23"/>
          <w:rtl/>
        </w:rPr>
        <w:t>ש</w:t>
      </w:r>
      <w:r w:rsidR="00340216" w:rsidRPr="00602B88">
        <w:rPr>
          <w:rFonts w:ascii="David" w:eastAsia="David" w:hAnsi="David" w:cs="David"/>
          <w:sz w:val="23"/>
          <w:szCs w:val="23"/>
          <w:rtl/>
        </w:rPr>
        <w:t xml:space="preserve">נפתחים על ידי מתלוננים שהם </w:t>
      </w:r>
      <w:r w:rsidR="00340216" w:rsidRPr="00EB794D">
        <w:rPr>
          <w:rFonts w:ascii="David" w:eastAsia="David" w:hAnsi="David" w:cs="David"/>
          <w:b/>
          <w:bCs/>
          <w:sz w:val="23"/>
          <w:szCs w:val="23"/>
          <w:rtl/>
        </w:rPr>
        <w:t>ילדים</w:t>
      </w:r>
      <w:r w:rsidR="00340216" w:rsidRPr="00602B88">
        <w:rPr>
          <w:rFonts w:ascii="David" w:eastAsia="David" w:hAnsi="David" w:cs="David"/>
          <w:sz w:val="23"/>
          <w:szCs w:val="23"/>
          <w:rtl/>
        </w:rPr>
        <w:t xml:space="preserve"> המגיעים למיצוי דין</w:t>
      </w:r>
    </w:p>
    <w:p w:rsidR="00EB794D" w:rsidRPr="00EB794D" w:rsidRDefault="00EB794D" w:rsidP="00EB794D">
      <w:pPr>
        <w:pStyle w:val="normal"/>
        <w:numPr>
          <w:ilvl w:val="0"/>
          <w:numId w:val="18"/>
        </w:numPr>
        <w:spacing w:after="0" w:line="360" w:lineRule="auto"/>
        <w:ind w:hanging="360"/>
        <w:contextualSpacing/>
        <w:rPr>
          <w:rFonts w:ascii="David" w:eastAsia="David" w:hAnsi="David" w:cs="David"/>
          <w:sz w:val="23"/>
          <w:szCs w:val="23"/>
        </w:rPr>
      </w:pPr>
      <w:r w:rsidRPr="00EB794D">
        <w:rPr>
          <w:rFonts w:ascii="David" w:eastAsia="David" w:hAnsi="David" w:cs="David"/>
          <w:sz w:val="23"/>
          <w:szCs w:val="23"/>
          <w:rtl/>
        </w:rPr>
        <w:t xml:space="preserve">מהו מספר התיקים הנפתחים על ידי מתלוננים </w:t>
      </w:r>
      <w:r w:rsidRPr="00EB794D">
        <w:rPr>
          <w:rFonts w:ascii="David" w:eastAsia="David" w:hAnsi="David" w:cs="David"/>
          <w:b/>
          <w:bCs/>
          <w:sz w:val="23"/>
          <w:szCs w:val="23"/>
          <w:rtl/>
        </w:rPr>
        <w:t>בעלי מוגבלות  שכלית</w:t>
      </w:r>
      <w:r w:rsidRPr="00EB794D">
        <w:rPr>
          <w:rFonts w:ascii="David" w:eastAsia="David" w:hAnsi="David" w:cs="David"/>
          <w:sz w:val="23"/>
          <w:szCs w:val="23"/>
          <w:rtl/>
        </w:rPr>
        <w:t xml:space="preserve"> </w:t>
      </w:r>
      <w:r w:rsidRPr="00EB794D">
        <w:rPr>
          <w:rFonts w:ascii="David" w:eastAsia="David" w:hAnsi="David" w:cs="David" w:hint="cs"/>
          <w:b/>
          <w:bCs/>
          <w:sz w:val="23"/>
          <w:szCs w:val="23"/>
          <w:rtl/>
        </w:rPr>
        <w:t>או מוגבלות אחרת</w:t>
      </w:r>
      <w:r>
        <w:rPr>
          <w:rFonts w:ascii="David" w:eastAsia="David" w:hAnsi="David" w:cs="David" w:hint="cs"/>
          <w:sz w:val="23"/>
          <w:szCs w:val="23"/>
          <w:rtl/>
        </w:rPr>
        <w:t xml:space="preserve"> </w:t>
      </w:r>
      <w:r w:rsidRPr="00EB794D">
        <w:rPr>
          <w:rFonts w:ascii="David" w:eastAsia="David" w:hAnsi="David" w:cs="David"/>
          <w:sz w:val="23"/>
          <w:szCs w:val="23"/>
          <w:rtl/>
        </w:rPr>
        <w:t>המגיעים למיצוי דין</w:t>
      </w:r>
    </w:p>
    <w:p w:rsidR="00340216" w:rsidRPr="00602B88" w:rsidRDefault="00340216" w:rsidP="00340216">
      <w:pPr>
        <w:pStyle w:val="normal"/>
        <w:numPr>
          <w:ilvl w:val="0"/>
          <w:numId w:val="18"/>
        </w:numPr>
        <w:spacing w:after="0" w:line="360" w:lineRule="auto"/>
        <w:ind w:hanging="360"/>
        <w:contextualSpacing/>
        <w:rPr>
          <w:rFonts w:ascii="David" w:eastAsia="David" w:hAnsi="David" w:cs="David"/>
          <w:sz w:val="23"/>
          <w:szCs w:val="23"/>
        </w:rPr>
      </w:pPr>
      <w:r w:rsidRPr="00602B88">
        <w:rPr>
          <w:rFonts w:ascii="David" w:eastAsia="David" w:hAnsi="David" w:cs="David"/>
          <w:sz w:val="23"/>
          <w:szCs w:val="23"/>
          <w:rtl/>
        </w:rPr>
        <w:t>האם מתקיים קשר המשכי בין החוקרים המיוחדים לבין המשטרה והפרקליטות לצרכי מעקב ובקרת איכות החקירות</w:t>
      </w:r>
    </w:p>
    <w:p w:rsidR="00340216" w:rsidRPr="00602B88" w:rsidRDefault="00340216" w:rsidP="00852242">
      <w:pPr>
        <w:pStyle w:val="normal"/>
        <w:spacing w:after="0" w:line="360" w:lineRule="auto"/>
        <w:ind w:left="720"/>
        <w:contextualSpacing/>
        <w:rPr>
          <w:rFonts w:ascii="David" w:eastAsia="David" w:hAnsi="David" w:cs="David"/>
          <w:sz w:val="23"/>
          <w:szCs w:val="23"/>
          <w:rtl/>
        </w:rPr>
      </w:pPr>
    </w:p>
    <w:p w:rsidR="00340216" w:rsidRPr="00602B88" w:rsidRDefault="00340216" w:rsidP="00340216">
      <w:pPr>
        <w:rPr>
          <w:rFonts w:ascii="David" w:hAnsi="David"/>
          <w:sz w:val="23"/>
          <w:szCs w:val="23"/>
          <w:rtl/>
        </w:rPr>
      </w:pPr>
      <w:r w:rsidRPr="00602B88">
        <w:rPr>
          <w:rFonts w:ascii="David" w:hAnsi="David"/>
          <w:sz w:val="23"/>
          <w:szCs w:val="23"/>
          <w:rtl/>
        </w:rPr>
        <w:t xml:space="preserve">כאמור לפי סעיף 6(ב) לתקנות חופש המידע (אגרות), תשנ"ט-1999, עמותת "ידיד" היא עמותה  רשומה כמשמעותה בחוק העמותות, </w:t>
      </w:r>
      <w:proofErr w:type="spellStart"/>
      <w:r w:rsidRPr="00602B88">
        <w:rPr>
          <w:rFonts w:ascii="David" w:hAnsi="David"/>
          <w:sz w:val="23"/>
          <w:szCs w:val="23"/>
          <w:rtl/>
        </w:rPr>
        <w:t>התש"ם</w:t>
      </w:r>
      <w:proofErr w:type="spellEnd"/>
      <w:r w:rsidRPr="00602B88">
        <w:rPr>
          <w:rFonts w:ascii="David" w:hAnsi="David"/>
          <w:sz w:val="23"/>
          <w:szCs w:val="23"/>
          <w:rtl/>
        </w:rPr>
        <w:t>-1980 שהציגה אישור ניהול תקין, הפועלת לקידום מטרה ציבורית ועל כן פטורה מתשלום אגרת בקשה. אנו מתחייבים לשלם אגרת טיפול והפקה עד לסכום של 150 ש"ח, ובכל מקרה בו יידרש על-ידכם סכום גבוה יותר, נדרשת מראש הסכמתנו להמשך הטיפול בבקשה.</w:t>
      </w:r>
    </w:p>
    <w:p w:rsidR="00340216" w:rsidRDefault="00340216" w:rsidP="00340216">
      <w:pPr>
        <w:rPr>
          <w:rFonts w:ascii="David" w:hAnsi="David"/>
          <w:bCs/>
          <w:sz w:val="23"/>
          <w:szCs w:val="23"/>
          <w:rtl/>
        </w:rPr>
      </w:pPr>
      <w:r w:rsidRPr="00602B88">
        <w:rPr>
          <w:rFonts w:ascii="David" w:hAnsi="David"/>
          <w:bCs/>
          <w:sz w:val="23"/>
          <w:szCs w:val="23"/>
          <w:rtl/>
        </w:rPr>
        <w:t>להזכירכם, על-פי חוק חופש המידע עליכם להשיב לבקשה זו בהקדם האפשרי ולא יאוחר משלושים יום מעת קבלת בקשה זו. כמו כן, חריגה מהמועדים הקבועים בחוק לא תאפשר גבייה של אגרת טיפול והפקה.</w:t>
      </w:r>
    </w:p>
    <w:p w:rsidR="00340216" w:rsidRPr="00602B88" w:rsidRDefault="00340216" w:rsidP="00340216">
      <w:pPr>
        <w:rPr>
          <w:rFonts w:ascii="David" w:hAnsi="David"/>
          <w:sz w:val="23"/>
          <w:szCs w:val="23"/>
          <w:rtl/>
        </w:rPr>
      </w:pPr>
      <w:r w:rsidRPr="0052028F">
        <w:rPr>
          <w:rFonts w:ascii="David" w:hAnsi="David" w:hint="cs"/>
          <w:sz w:val="23"/>
          <w:szCs w:val="23"/>
          <w:rtl/>
        </w:rPr>
        <w:t xml:space="preserve">אבקש להעביר את המידע לכתובת המייל: </w:t>
      </w:r>
      <w:r w:rsidRPr="0052028F">
        <w:rPr>
          <w:rFonts w:ascii="David" w:hAnsi="David"/>
          <w:sz w:val="23"/>
          <w:szCs w:val="23"/>
        </w:rPr>
        <w:t>maya.brac@gmail.com</w:t>
      </w:r>
    </w:p>
    <w:p w:rsidR="00340216" w:rsidRPr="00602B88" w:rsidRDefault="00340216" w:rsidP="00340216">
      <w:pPr>
        <w:rPr>
          <w:rFonts w:ascii="David" w:hAnsi="David"/>
          <w:sz w:val="23"/>
          <w:szCs w:val="23"/>
          <w:rtl/>
        </w:rPr>
      </w:pP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t xml:space="preserve">  </w:t>
      </w:r>
      <w:r>
        <w:rPr>
          <w:rFonts w:ascii="David" w:hAnsi="David"/>
          <w:sz w:val="23"/>
          <w:szCs w:val="23"/>
          <w:rtl/>
        </w:rPr>
        <w:t xml:space="preserve">                               </w:t>
      </w:r>
      <w:r w:rsidRPr="00602B88">
        <w:rPr>
          <w:rFonts w:ascii="David" w:hAnsi="David"/>
          <w:sz w:val="23"/>
          <w:szCs w:val="23"/>
          <w:rtl/>
        </w:rPr>
        <w:t xml:space="preserve">    בברכה</w:t>
      </w:r>
    </w:p>
    <w:p w:rsidR="00340216" w:rsidRPr="00602B88" w:rsidRDefault="00340216" w:rsidP="00340216">
      <w:pPr>
        <w:pStyle w:val="ae"/>
        <w:spacing w:line="360" w:lineRule="auto"/>
        <w:jc w:val="right"/>
        <w:rPr>
          <w:rFonts w:ascii="David" w:hAnsi="David" w:cs="David"/>
          <w:sz w:val="23"/>
          <w:szCs w:val="23"/>
          <w:rtl/>
        </w:rPr>
      </w:pPr>
      <w:r w:rsidRPr="00602B88">
        <w:rPr>
          <w:rFonts w:ascii="David" w:hAnsi="David" w:cs="David"/>
          <w:sz w:val="23"/>
          <w:szCs w:val="23"/>
          <w:rtl/>
        </w:rPr>
        <w:t xml:space="preserve">סתיו ארנון, סופיה </w:t>
      </w:r>
      <w:proofErr w:type="spellStart"/>
      <w:r w:rsidRPr="00602B88">
        <w:rPr>
          <w:rFonts w:ascii="David" w:hAnsi="David" w:cs="David"/>
          <w:sz w:val="23"/>
          <w:szCs w:val="23"/>
          <w:rtl/>
        </w:rPr>
        <w:t>נוסנוביץ</w:t>
      </w:r>
      <w:proofErr w:type="spellEnd"/>
      <w:r w:rsidRPr="00602B88">
        <w:rPr>
          <w:rFonts w:ascii="David" w:hAnsi="David" w:cs="David"/>
          <w:sz w:val="23"/>
          <w:szCs w:val="23"/>
          <w:rtl/>
        </w:rPr>
        <w:t>, רותי קליין, אמיר גדות ומיה ברפמן כהן</w:t>
      </w:r>
    </w:p>
    <w:p w:rsidR="00340216" w:rsidRPr="00602B88" w:rsidRDefault="00340216" w:rsidP="00340216">
      <w:pPr>
        <w:pStyle w:val="ae"/>
        <w:spacing w:line="360" w:lineRule="auto"/>
        <w:jc w:val="right"/>
        <w:rPr>
          <w:rFonts w:ascii="David" w:hAnsi="David" w:cs="David"/>
          <w:sz w:val="23"/>
          <w:szCs w:val="23"/>
        </w:rPr>
      </w:pPr>
      <w:r w:rsidRPr="00602B88">
        <w:rPr>
          <w:rFonts w:ascii="David" w:hAnsi="David" w:cs="David"/>
          <w:sz w:val="23"/>
          <w:szCs w:val="23"/>
          <w:rtl/>
        </w:rPr>
        <w:t>סטודנטיות בקליניקה לפרקטיקת שינוי מדיניות אוניברסיטת תל- אביב</w:t>
      </w:r>
    </w:p>
    <w:p w:rsidR="00340216" w:rsidRPr="00602B88" w:rsidRDefault="00340216" w:rsidP="00340216">
      <w:pPr>
        <w:ind w:left="5760" w:firstLine="720"/>
        <w:rPr>
          <w:rFonts w:ascii="David" w:hAnsi="David"/>
          <w:sz w:val="23"/>
          <w:szCs w:val="23"/>
          <w:rtl/>
        </w:rPr>
      </w:pPr>
    </w:p>
    <w:p w:rsidR="00340216" w:rsidRPr="00602B88" w:rsidRDefault="00340216" w:rsidP="00340216">
      <w:pPr>
        <w:rPr>
          <w:rFonts w:ascii="David" w:hAnsi="David"/>
          <w:sz w:val="23"/>
          <w:szCs w:val="23"/>
          <w:rtl/>
        </w:rPr>
      </w:pPr>
      <w:r w:rsidRPr="00602B88">
        <w:rPr>
          <w:rFonts w:ascii="David" w:hAnsi="David"/>
          <w:sz w:val="23"/>
          <w:szCs w:val="23"/>
          <w:rtl/>
        </w:rPr>
        <w:t xml:space="preserve">                                                     </w:t>
      </w:r>
    </w:p>
    <w:p w:rsidR="00340216" w:rsidRPr="00602B88" w:rsidRDefault="00340216" w:rsidP="00340216">
      <w:pPr>
        <w:ind w:left="2880" w:firstLine="720"/>
        <w:rPr>
          <w:rFonts w:ascii="David" w:hAnsi="David"/>
          <w:sz w:val="23"/>
          <w:szCs w:val="23"/>
          <w:rtl/>
        </w:rPr>
      </w:pPr>
      <w:r w:rsidRPr="00602B88">
        <w:rPr>
          <w:rFonts w:ascii="David" w:hAnsi="David"/>
          <w:sz w:val="23"/>
          <w:szCs w:val="23"/>
          <w:rtl/>
        </w:rPr>
        <w:t xml:space="preserve">                                           </w:t>
      </w:r>
    </w:p>
    <w:p w:rsidR="00340216" w:rsidRPr="00602B88" w:rsidRDefault="00340216" w:rsidP="00035E26">
      <w:pPr>
        <w:rPr>
          <w:rFonts w:ascii="David" w:hAnsi="David"/>
          <w:sz w:val="23"/>
          <w:szCs w:val="23"/>
          <w:rtl/>
        </w:rPr>
      </w:pPr>
      <w:r w:rsidRPr="00602B88">
        <w:rPr>
          <w:rFonts w:ascii="David" w:hAnsi="David"/>
          <w:sz w:val="23"/>
          <w:szCs w:val="23"/>
          <w:rtl/>
        </w:rPr>
        <w:lastRenderedPageBreak/>
        <w:t xml:space="preserve">                                             </w:t>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r w:rsidRPr="00602B88">
        <w:rPr>
          <w:rFonts w:ascii="David" w:hAnsi="David"/>
          <w:sz w:val="23"/>
          <w:szCs w:val="23"/>
          <w:rtl/>
        </w:rPr>
        <w:tab/>
      </w:r>
    </w:p>
    <w:p w:rsidR="00035E26" w:rsidRPr="00035E26" w:rsidRDefault="00035E26" w:rsidP="00035E26">
      <w:pPr>
        <w:rPr>
          <w:rFonts w:ascii="David" w:hAnsi="David"/>
          <w:szCs w:val="24"/>
          <w:rtl/>
        </w:rPr>
      </w:pPr>
      <w:r w:rsidRPr="00035E26">
        <w:rPr>
          <w:rFonts w:ascii="David" w:hAnsi="David"/>
          <w:szCs w:val="24"/>
          <w:u w:val="single"/>
          <w:rtl/>
        </w:rPr>
        <w:t>העתקים:</w:t>
      </w:r>
      <w:r w:rsidRPr="00035E26">
        <w:rPr>
          <w:rFonts w:ascii="David" w:hAnsi="David"/>
          <w:szCs w:val="24"/>
          <w:rtl/>
        </w:rPr>
        <w:tab/>
      </w:r>
      <w:r w:rsidRPr="00035E26">
        <w:rPr>
          <w:rFonts w:ascii="David" w:hAnsi="David"/>
          <w:szCs w:val="24"/>
          <w:rtl/>
        </w:rPr>
        <w:tab/>
      </w:r>
      <w:r w:rsidRPr="00035E26">
        <w:rPr>
          <w:rFonts w:ascii="David" w:hAnsi="David"/>
          <w:szCs w:val="24"/>
          <w:rtl/>
        </w:rPr>
        <w:tab/>
      </w:r>
      <w:r w:rsidRPr="00035E26">
        <w:rPr>
          <w:rFonts w:ascii="David" w:hAnsi="David"/>
          <w:szCs w:val="24"/>
          <w:rtl/>
        </w:rPr>
        <w:tab/>
      </w:r>
      <w:r w:rsidRPr="00035E26">
        <w:rPr>
          <w:rFonts w:ascii="David" w:hAnsi="David"/>
          <w:szCs w:val="24"/>
          <w:rtl/>
        </w:rPr>
        <w:tab/>
      </w:r>
      <w:r w:rsidRPr="00035E26">
        <w:rPr>
          <w:rFonts w:ascii="David" w:hAnsi="David"/>
          <w:szCs w:val="24"/>
          <w:rtl/>
        </w:rPr>
        <w:tab/>
      </w:r>
      <w:r w:rsidRPr="00035E26">
        <w:rPr>
          <w:rFonts w:ascii="David" w:hAnsi="David"/>
          <w:szCs w:val="24"/>
          <w:rtl/>
        </w:rPr>
        <w:tab/>
      </w:r>
    </w:p>
    <w:p w:rsidR="00035E26" w:rsidRPr="00035E26" w:rsidRDefault="00035E26" w:rsidP="00035E26">
      <w:pPr>
        <w:rPr>
          <w:rFonts w:ascii="David" w:hAnsi="David"/>
          <w:szCs w:val="24"/>
          <w:rtl/>
        </w:rPr>
      </w:pPr>
      <w:r w:rsidRPr="00035E26">
        <w:rPr>
          <w:rFonts w:ascii="David" w:hAnsi="David" w:hint="cs"/>
          <w:szCs w:val="24"/>
          <w:rtl/>
        </w:rPr>
        <w:t>מר רן מלמד, סמנכ"ל עמותת 'ידיד' ומנהל המחלקה למדיניות חברתית</w:t>
      </w:r>
    </w:p>
    <w:p w:rsidR="00035E26" w:rsidRPr="00035E26" w:rsidRDefault="00035E26" w:rsidP="00035E26">
      <w:pPr>
        <w:rPr>
          <w:rFonts w:ascii="David" w:hAnsi="David"/>
          <w:szCs w:val="24"/>
          <w:rtl/>
        </w:rPr>
      </w:pPr>
      <w:r w:rsidRPr="00035E26">
        <w:rPr>
          <w:rFonts w:ascii="David" w:hAnsi="David" w:hint="cs"/>
          <w:szCs w:val="24"/>
          <w:rtl/>
        </w:rPr>
        <w:t xml:space="preserve">דר' ליה </w:t>
      </w:r>
      <w:proofErr w:type="spellStart"/>
      <w:r w:rsidRPr="00035E26">
        <w:rPr>
          <w:rFonts w:ascii="David" w:hAnsi="David" w:hint="cs"/>
          <w:szCs w:val="24"/>
          <w:rtl/>
        </w:rPr>
        <w:t>לוין</w:t>
      </w:r>
      <w:proofErr w:type="spellEnd"/>
      <w:r w:rsidRPr="00035E26">
        <w:rPr>
          <w:rFonts w:ascii="David" w:hAnsi="David" w:hint="cs"/>
          <w:szCs w:val="24"/>
          <w:rtl/>
        </w:rPr>
        <w:t>, מרצה בכירה ומומחית לשינוי מדיניות</w:t>
      </w:r>
    </w:p>
    <w:p w:rsidR="00035E26" w:rsidRDefault="00035E26" w:rsidP="00035E26">
      <w:pPr>
        <w:rPr>
          <w:szCs w:val="24"/>
          <w:rtl/>
        </w:rPr>
      </w:pPr>
    </w:p>
    <w:p w:rsidR="00035E26" w:rsidRDefault="00035E26" w:rsidP="00035E26">
      <w:pPr>
        <w:rPr>
          <w:szCs w:val="24"/>
          <w:rtl/>
        </w:rPr>
      </w:pPr>
    </w:p>
    <w:p w:rsidR="00340216" w:rsidRPr="00602B88" w:rsidRDefault="00340216" w:rsidP="00340216">
      <w:pPr>
        <w:rPr>
          <w:rFonts w:ascii="David" w:hAnsi="David"/>
          <w:sz w:val="23"/>
          <w:szCs w:val="23"/>
          <w:rtl/>
        </w:rPr>
      </w:pPr>
    </w:p>
    <w:p w:rsidR="003B047F" w:rsidRPr="00340216" w:rsidRDefault="003B047F" w:rsidP="006F3B44">
      <w:pPr>
        <w:rPr>
          <w:szCs w:val="24"/>
          <w:rtl/>
        </w:rPr>
      </w:pPr>
    </w:p>
    <w:sectPr w:rsidR="003B047F" w:rsidRPr="00340216" w:rsidSect="00CD1A3A">
      <w:headerReference w:type="default" r:id="rId7"/>
      <w:pgSz w:w="11907" w:h="16840" w:code="9"/>
      <w:pgMar w:top="2381" w:right="747" w:bottom="1418" w:left="900" w:header="397" w:footer="397"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2A9" w:rsidRDefault="004752A9">
      <w:r>
        <w:separator/>
      </w:r>
    </w:p>
  </w:endnote>
  <w:endnote w:type="continuationSeparator" w:id="0">
    <w:p w:rsidR="004752A9" w:rsidRDefault="00475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2A9" w:rsidRDefault="004752A9">
      <w:r>
        <w:separator/>
      </w:r>
    </w:p>
  </w:footnote>
  <w:footnote w:type="continuationSeparator" w:id="0">
    <w:p w:rsidR="004752A9" w:rsidRDefault="00475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864" w:rsidRPr="00D260F1" w:rsidRDefault="00340216">
    <w:pPr>
      <w:pStyle w:val="a3"/>
      <w:rPr>
        <w:noProof/>
        <w:sz w:val="20"/>
        <w:szCs w:val="20"/>
        <w:rtl/>
        <w:lang w:val="he-IL"/>
      </w:rPr>
    </w:pPr>
    <w:r>
      <w:rPr>
        <w:noProof/>
        <w:lang w:eastAsia="en-US"/>
      </w:rPr>
      <w:drawing>
        <wp:anchor distT="0" distB="0" distL="114300" distR="114300" simplePos="0" relativeHeight="251658752" behindDoc="1" locked="0" layoutInCell="1" allowOverlap="1">
          <wp:simplePos x="0" y="0"/>
          <wp:positionH relativeFrom="column">
            <wp:posOffset>1932305</wp:posOffset>
          </wp:positionH>
          <wp:positionV relativeFrom="paragraph">
            <wp:posOffset>90805</wp:posOffset>
          </wp:positionV>
          <wp:extent cx="996950" cy="996950"/>
          <wp:effectExtent l="19050" t="0" r="0" b="0"/>
          <wp:wrapNone/>
          <wp:docPr id="4" name="תמונה 4" descr="12985359_1691530114434891_391838320231768833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985359_1691530114434891_3918383202317688339_n"/>
                  <pic:cNvPicPr>
                    <a:picLocks noChangeAspect="1" noChangeArrowheads="1"/>
                  </pic:cNvPicPr>
                </pic:nvPicPr>
                <pic:blipFill>
                  <a:blip r:embed="rId1"/>
                  <a:srcRect/>
                  <a:stretch>
                    <a:fillRect/>
                  </a:stretch>
                </pic:blipFill>
                <pic:spPr bwMode="auto">
                  <a:xfrm>
                    <a:off x="0" y="0"/>
                    <a:ext cx="996950" cy="996950"/>
                  </a:xfrm>
                  <a:prstGeom prst="rect">
                    <a:avLst/>
                  </a:prstGeom>
                  <a:noFill/>
                  <a:ln w="9525">
                    <a:noFill/>
                    <a:miter lim="800000"/>
                    <a:headEnd/>
                    <a:tailEnd/>
                  </a:ln>
                </pic:spPr>
              </pic:pic>
            </a:graphicData>
          </a:graphic>
        </wp:anchor>
      </w:drawing>
    </w:r>
    <w:r>
      <w:rPr>
        <w:noProof/>
        <w:sz w:val="20"/>
        <w:szCs w:val="20"/>
        <w:rtl/>
        <w:lang w:eastAsia="en-US"/>
      </w:rPr>
      <w:drawing>
        <wp:anchor distT="0" distB="0" distL="114300" distR="114300" simplePos="0" relativeHeight="251656704" behindDoc="0" locked="0" layoutInCell="1" allowOverlap="1">
          <wp:simplePos x="0" y="0"/>
          <wp:positionH relativeFrom="column">
            <wp:posOffset>3181350</wp:posOffset>
          </wp:positionH>
          <wp:positionV relativeFrom="paragraph">
            <wp:posOffset>90805</wp:posOffset>
          </wp:positionV>
          <wp:extent cx="3466465" cy="607695"/>
          <wp:effectExtent l="19050" t="0" r="635" b="0"/>
          <wp:wrapTopAndBottom/>
          <wp:docPr id="2" name="תמונה 1" descr="TAU-logo-blu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logo-blue-tr"/>
                  <pic:cNvPicPr>
                    <a:picLocks noChangeAspect="1" noChangeArrowheads="1"/>
                  </pic:cNvPicPr>
                </pic:nvPicPr>
                <pic:blipFill>
                  <a:blip r:embed="rId2"/>
                  <a:srcRect/>
                  <a:stretch>
                    <a:fillRect/>
                  </a:stretch>
                </pic:blipFill>
                <pic:spPr bwMode="auto">
                  <a:xfrm>
                    <a:off x="0" y="0"/>
                    <a:ext cx="3466465" cy="60769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7728" behindDoc="1" locked="0" layoutInCell="1" allowOverlap="1">
          <wp:simplePos x="0" y="0"/>
          <wp:positionH relativeFrom="column">
            <wp:posOffset>288290</wp:posOffset>
          </wp:positionH>
          <wp:positionV relativeFrom="paragraph">
            <wp:posOffset>36195</wp:posOffset>
          </wp:positionV>
          <wp:extent cx="1022350" cy="1066800"/>
          <wp:effectExtent l="19050" t="0" r="6350" b="0"/>
          <wp:wrapNone/>
          <wp:docPr id="3" name="תמונה 3" descr="00-yedid1-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yedid1-2016"/>
                  <pic:cNvPicPr>
                    <a:picLocks noChangeAspect="1" noChangeArrowheads="1"/>
                  </pic:cNvPicPr>
                </pic:nvPicPr>
                <pic:blipFill>
                  <a:blip r:embed="rId3"/>
                  <a:srcRect/>
                  <a:stretch>
                    <a:fillRect/>
                  </a:stretch>
                </pic:blipFill>
                <pic:spPr bwMode="auto">
                  <a:xfrm>
                    <a:off x="0" y="0"/>
                    <a:ext cx="1022350" cy="1066800"/>
                  </a:xfrm>
                  <a:prstGeom prst="rect">
                    <a:avLst/>
                  </a:prstGeom>
                  <a:noFill/>
                  <a:ln w="9525">
                    <a:noFill/>
                    <a:miter lim="800000"/>
                    <a:headEnd/>
                    <a:tailEnd/>
                  </a:ln>
                </pic:spPr>
              </pic:pic>
            </a:graphicData>
          </a:graphic>
        </wp:anchor>
      </w:drawing>
    </w:r>
  </w:p>
  <w:p w:rsidR="004B5864" w:rsidRPr="00D260F1" w:rsidRDefault="004B5864">
    <w:pPr>
      <w:pStyle w:val="a3"/>
      <w:rPr>
        <w:noProof/>
        <w:sz w:val="20"/>
        <w:szCs w:val="20"/>
        <w:rtl/>
        <w:lang w:val="he-IL"/>
      </w:rPr>
    </w:pPr>
  </w:p>
  <w:p w:rsidR="00CD1A3A" w:rsidRDefault="00F1518D" w:rsidP="006F3B44">
    <w:pPr>
      <w:pStyle w:val="a3"/>
      <w:tabs>
        <w:tab w:val="clear" w:pos="4320"/>
        <w:tab w:val="clear" w:pos="8640"/>
        <w:tab w:val="left" w:pos="7590"/>
      </w:tabs>
      <w:rPr>
        <w:sz w:val="6"/>
        <w:szCs w:val="6"/>
        <w:rtl/>
      </w:rPr>
    </w:pPr>
    <w:r>
      <w:rPr>
        <w:sz w:val="20"/>
        <w:szCs w:val="20"/>
        <w:rtl/>
      </w:rPr>
      <w:tab/>
    </w:r>
    <w:r w:rsidR="004B5864">
      <w:rPr>
        <w:rFonts w:hint="cs"/>
        <w:sz w:val="20"/>
        <w:szCs w:val="20"/>
        <w:rtl/>
      </w:rPr>
      <w:t xml:space="preserve">          </w:t>
    </w:r>
    <w:r w:rsidR="00CD1A3A">
      <w:rPr>
        <w:sz w:val="20"/>
        <w:szCs w:val="20"/>
        <w:rtl/>
      </w:rPr>
      <w:tab/>
    </w:r>
  </w:p>
  <w:p w:rsidR="00CD1A3A" w:rsidRDefault="00CD1A3A" w:rsidP="00CD1A3A">
    <w:pPr>
      <w:pStyle w:val="a3"/>
      <w:tabs>
        <w:tab w:val="clear" w:pos="4320"/>
        <w:tab w:val="clear" w:pos="8640"/>
        <w:tab w:val="left" w:pos="2355"/>
      </w:tabs>
      <w:rPr>
        <w:sz w:val="6"/>
        <w:szCs w:val="6"/>
        <w:rtl/>
      </w:rPr>
    </w:pPr>
  </w:p>
  <w:p w:rsidR="00CD1A3A" w:rsidRDefault="00CD1A3A" w:rsidP="00CD1A3A">
    <w:pPr>
      <w:pStyle w:val="a3"/>
      <w:tabs>
        <w:tab w:val="clear" w:pos="4320"/>
        <w:tab w:val="clear" w:pos="8640"/>
        <w:tab w:val="left" w:pos="2355"/>
      </w:tabs>
      <w:rPr>
        <w:sz w:val="6"/>
        <w:szCs w:val="6"/>
        <w:rtl/>
      </w:rPr>
    </w:pPr>
  </w:p>
  <w:p w:rsidR="00CD1A3A" w:rsidRDefault="00CD1A3A" w:rsidP="00CD1A3A">
    <w:pPr>
      <w:pStyle w:val="a3"/>
      <w:tabs>
        <w:tab w:val="clear" w:pos="4320"/>
        <w:tab w:val="clear" w:pos="8640"/>
        <w:tab w:val="left" w:pos="2355"/>
      </w:tabs>
      <w:rPr>
        <w:sz w:val="6"/>
        <w:szCs w:val="6"/>
        <w:rtl/>
      </w:rPr>
    </w:pPr>
  </w:p>
  <w:p w:rsidR="004B5864" w:rsidRDefault="006F3B44" w:rsidP="006F3B44">
    <w:pPr>
      <w:pStyle w:val="a3"/>
      <w:tabs>
        <w:tab w:val="clear" w:pos="4320"/>
        <w:tab w:val="clear" w:pos="8640"/>
        <w:tab w:val="left" w:pos="2355"/>
      </w:tabs>
      <w:rPr>
        <w:b/>
        <w:bCs/>
        <w:sz w:val="10"/>
        <w:szCs w:val="10"/>
      </w:rPr>
    </w:pPr>
    <w:r>
      <w:rPr>
        <w:rFonts w:hint="cs"/>
        <w:b/>
        <w:bCs/>
        <w:sz w:val="14"/>
        <w:szCs w:val="14"/>
        <w:rtl/>
      </w:rPr>
      <w:t xml:space="preserve">    </w:t>
    </w:r>
    <w:r w:rsidR="004B5864" w:rsidRPr="006F3B44">
      <w:rPr>
        <w:rFonts w:hint="cs"/>
        <w:b/>
        <w:bCs/>
        <w:sz w:val="14"/>
        <w:szCs w:val="14"/>
        <w:rtl/>
      </w:rPr>
      <w:t xml:space="preserve">בית-הספר לעבודה סוציאלית ע"ש בוב שאפל </w:t>
    </w:r>
    <w:r w:rsidR="004B5864" w:rsidRPr="006F3B44">
      <w:rPr>
        <w:b/>
        <w:bCs/>
        <w:sz w:val="10"/>
        <w:szCs w:val="10"/>
      </w:rPr>
      <w:t>BOB SHAPELL SCHOOL OF SOCIAL WORK</w:t>
    </w:r>
  </w:p>
  <w:p w:rsidR="006F3B44" w:rsidRDefault="006F3B44" w:rsidP="00CD1A3A">
    <w:pPr>
      <w:pStyle w:val="a3"/>
      <w:tabs>
        <w:tab w:val="clear" w:pos="4320"/>
        <w:tab w:val="clear" w:pos="8640"/>
        <w:tab w:val="left" w:pos="2355"/>
      </w:tabs>
      <w:rPr>
        <w:b/>
        <w:bCs/>
        <w:sz w:val="10"/>
        <w:szCs w:val="10"/>
      </w:rPr>
    </w:pPr>
  </w:p>
  <w:p w:rsidR="006F3B44" w:rsidRPr="006F3B44" w:rsidRDefault="00340216" w:rsidP="00CD1A3A">
    <w:pPr>
      <w:pStyle w:val="a3"/>
      <w:tabs>
        <w:tab w:val="clear" w:pos="4320"/>
        <w:tab w:val="clear" w:pos="8640"/>
        <w:tab w:val="left" w:pos="2355"/>
      </w:tabs>
      <w:rPr>
        <w:b/>
        <w:bCs/>
        <w:sz w:val="10"/>
        <w:szCs w:val="10"/>
      </w:rPr>
    </w:pPr>
    <w:r>
      <w:rPr>
        <w:b/>
        <w:bCs/>
        <w:noProof/>
        <w:sz w:val="10"/>
        <w:szCs w:val="10"/>
        <w:lang w:eastAsia="en-US"/>
      </w:rPr>
      <w:drawing>
        <wp:inline distT="0" distB="0" distL="0" distR="0">
          <wp:extent cx="6515100" cy="6858000"/>
          <wp:effectExtent l="19050" t="0" r="0" b="0"/>
          <wp:docPr id="1" name="תמונה 1" descr="00-yedid1-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yedid1-2016"/>
                  <pic:cNvPicPr>
                    <a:picLocks noChangeAspect="1" noChangeArrowheads="1"/>
                  </pic:cNvPicPr>
                </pic:nvPicPr>
                <pic:blipFill>
                  <a:blip r:embed="rId3"/>
                  <a:srcRect/>
                  <a:stretch>
                    <a:fillRect/>
                  </a:stretch>
                </pic:blipFill>
                <pic:spPr bwMode="auto">
                  <a:xfrm>
                    <a:off x="0" y="0"/>
                    <a:ext cx="6515100" cy="6858000"/>
                  </a:xfrm>
                  <a:prstGeom prst="rect">
                    <a:avLst/>
                  </a:prstGeom>
                  <a:noFill/>
                  <a:ln w="9525">
                    <a:noFill/>
                    <a:miter lim="800000"/>
                    <a:headEnd/>
                    <a:tailEnd/>
                  </a:ln>
                </pic:spPr>
              </pic:pic>
            </a:graphicData>
          </a:graphic>
        </wp:inline>
      </w:drawing>
    </w:r>
  </w:p>
  <w:p w:rsidR="006F3B44" w:rsidRPr="00CD1A3A" w:rsidRDefault="006F3B44" w:rsidP="00CD1A3A">
    <w:pPr>
      <w:pStyle w:val="a3"/>
      <w:tabs>
        <w:tab w:val="clear" w:pos="4320"/>
        <w:tab w:val="clear" w:pos="8640"/>
        <w:tab w:val="left" w:pos="2355"/>
      </w:tabs>
      <w:rPr>
        <w:sz w:val="6"/>
        <w:szCs w:val="6"/>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549"/>
    <w:multiLevelType w:val="multilevel"/>
    <w:tmpl w:val="0409001D"/>
    <w:styleLink w:val="CUSTOME"/>
    <w:lvl w:ilvl="0">
      <w:start w:val="1"/>
      <w:numFmt w:val="decimal"/>
      <w:lvlText w:val="%1)"/>
      <w:lvlJc w:val="left"/>
      <w:pPr>
        <w:ind w:left="360" w:hanging="360"/>
      </w:pPr>
      <w:rPr>
        <w:sz w:val="28"/>
      </w:rPr>
    </w:lvl>
    <w:lvl w:ilvl="1">
      <w:start w:val="1"/>
      <w:numFmt w:val="hebrew1"/>
      <w:lvlText w:val="%2)"/>
      <w:lvlJc w:val="left"/>
      <w:pPr>
        <w:ind w:left="720" w:hanging="360"/>
      </w:pPr>
    </w:lvl>
    <w:lvl w:ilvl="2">
      <w:start w:val="1"/>
      <w:numFmt w:val="bullet"/>
      <w:lvlText w:val=""/>
      <w:lvlJc w:val="left"/>
      <w:pPr>
        <w:ind w:left="1080" w:hanging="360"/>
      </w:pPr>
      <w:rPr>
        <w:rFonts w:ascii="Wingdings" w:hAnsi="Wingdings" w:cs="Times New Roman" w:hint="default"/>
        <w:color w:val="4F81BD"/>
      </w:rPr>
    </w:lvl>
    <w:lvl w:ilvl="3">
      <w:start w:val="1"/>
      <w:numFmt w:val="hebrew1"/>
      <w:lvlText w:val="(%4)"/>
      <w:lvlJc w:val="left"/>
      <w:pPr>
        <w:ind w:left="1440" w:hanging="360"/>
      </w:pPr>
    </w:lvl>
    <w:lvl w:ilvl="4">
      <w:start w:val="1"/>
      <w:numFmt w:val="decimal"/>
      <w:lvlText w:val="%5"/>
      <w:lvlJc w:val="left"/>
      <w:pPr>
        <w:ind w:left="1800" w:hanging="360"/>
      </w:pPr>
      <w:rPr>
        <w:rFonts w:ascii="Times New Roman" w:hAnsi="Times New Roman" w:cs="Times New Roman" w:hint="default"/>
        <w:color w:val="4F81BD"/>
      </w:rPr>
    </w:lvl>
    <w:lvl w:ilvl="5">
      <w:start w:val="1"/>
      <w:numFmt w:val="bullet"/>
      <w:lvlText w:val=""/>
      <w:lvlJc w:val="left"/>
      <w:pPr>
        <w:ind w:left="2160" w:hanging="360"/>
      </w:pPr>
      <w:rPr>
        <w:rFonts w:ascii="Wingdings" w:hAnsi="Wingdings" w:cs="Times New Roman" w:hint="default"/>
        <w:color w:val="5F497A"/>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637EB7"/>
    <w:multiLevelType w:val="multilevel"/>
    <w:tmpl w:val="0409001D"/>
    <w:numStyleLink w:val="CUSTOME"/>
  </w:abstractNum>
  <w:abstractNum w:abstractNumId="2">
    <w:nsid w:val="0EC841E1"/>
    <w:multiLevelType w:val="hybridMultilevel"/>
    <w:tmpl w:val="D2DA9BF6"/>
    <w:lvl w:ilvl="0" w:tplc="7EFAA7FA">
      <w:start w:val="1"/>
      <w:numFmt w:val="bullet"/>
      <w:lvlText w:val=""/>
      <w:lvlJc w:val="left"/>
      <w:pPr>
        <w:tabs>
          <w:tab w:val="num" w:pos="510"/>
        </w:tabs>
        <w:ind w:left="510" w:hanging="340"/>
      </w:pPr>
      <w:rPr>
        <w:rFonts w:ascii="Wingdings" w:hAnsi="Wingdings" w:hint="default"/>
        <w:color w:val="auto"/>
      </w:rPr>
    </w:lvl>
    <w:lvl w:ilvl="1" w:tplc="35D0E2EA">
      <w:start w:val="1"/>
      <w:numFmt w:val="bullet"/>
      <w:lvlText w:val=""/>
      <w:lvlJc w:val="left"/>
      <w:pPr>
        <w:tabs>
          <w:tab w:val="num" w:pos="170"/>
        </w:tabs>
        <w:ind w:left="510" w:hanging="34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D50066"/>
    <w:multiLevelType w:val="hybridMultilevel"/>
    <w:tmpl w:val="E2FC9EA8"/>
    <w:lvl w:ilvl="0" w:tplc="5A746E88">
      <w:start w:val="1"/>
      <w:numFmt w:val="bullet"/>
      <w:lvlText w:val=""/>
      <w:lvlJc w:val="left"/>
      <w:pPr>
        <w:tabs>
          <w:tab w:val="num" w:pos="510"/>
        </w:tabs>
        <w:ind w:left="510" w:hanging="340"/>
      </w:pPr>
      <w:rPr>
        <w:rFonts w:ascii="Wingdings" w:hAnsi="Wingdings" w:hint="default"/>
        <w:color w:val="auto"/>
      </w:rPr>
    </w:lvl>
    <w:lvl w:ilvl="1" w:tplc="190C55BA">
      <w:start w:val="1"/>
      <w:numFmt w:val="bullet"/>
      <w:lvlText w:val=""/>
      <w:lvlJc w:val="left"/>
      <w:pPr>
        <w:tabs>
          <w:tab w:val="num" w:pos="170"/>
        </w:tabs>
        <w:ind w:left="510" w:hanging="34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237240"/>
    <w:multiLevelType w:val="hybridMultilevel"/>
    <w:tmpl w:val="8DBA9010"/>
    <w:lvl w:ilvl="0" w:tplc="29400016">
      <w:start w:val="1"/>
      <w:numFmt w:val="bullet"/>
      <w:lvlText w:val=""/>
      <w:lvlJc w:val="left"/>
      <w:pPr>
        <w:tabs>
          <w:tab w:val="num" w:pos="510"/>
        </w:tabs>
        <w:ind w:left="510" w:hanging="34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F6740C"/>
    <w:multiLevelType w:val="hybridMultilevel"/>
    <w:tmpl w:val="828CA5B2"/>
    <w:lvl w:ilvl="0" w:tplc="9A4820C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7102C"/>
    <w:multiLevelType w:val="hybridMultilevel"/>
    <w:tmpl w:val="D02248B4"/>
    <w:lvl w:ilvl="0" w:tplc="9C24B45C">
      <w:start w:val="1"/>
      <w:numFmt w:val="hebrew1"/>
      <w:lvlText w:val="%1."/>
      <w:lvlJc w:val="left"/>
      <w:pPr>
        <w:ind w:left="720" w:hanging="360"/>
      </w:pPr>
      <w:rPr>
        <w:rFonts w:ascii="David" w:eastAsia="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A5F8C"/>
    <w:multiLevelType w:val="multilevel"/>
    <w:tmpl w:val="9EAA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C968BF"/>
    <w:multiLevelType w:val="hybridMultilevel"/>
    <w:tmpl w:val="3A0EA6F2"/>
    <w:lvl w:ilvl="0" w:tplc="29400016">
      <w:start w:val="1"/>
      <w:numFmt w:val="bullet"/>
      <w:lvlText w:val=""/>
      <w:lvlJc w:val="left"/>
      <w:pPr>
        <w:tabs>
          <w:tab w:val="num" w:pos="510"/>
        </w:tabs>
        <w:ind w:left="510" w:hanging="34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AE2BB0"/>
    <w:multiLevelType w:val="hybridMultilevel"/>
    <w:tmpl w:val="4E5C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76660"/>
    <w:multiLevelType w:val="hybridMultilevel"/>
    <w:tmpl w:val="8AFC4DC6"/>
    <w:lvl w:ilvl="0" w:tplc="7EFAA7FA">
      <w:start w:val="1"/>
      <w:numFmt w:val="bullet"/>
      <w:lvlText w:val=""/>
      <w:lvlJc w:val="left"/>
      <w:pPr>
        <w:tabs>
          <w:tab w:val="num" w:pos="510"/>
        </w:tabs>
        <w:ind w:left="510" w:hanging="340"/>
      </w:pPr>
      <w:rPr>
        <w:rFonts w:ascii="Wingdings" w:hAnsi="Wingdings" w:hint="default"/>
        <w:color w:val="auto"/>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11">
    <w:nsid w:val="3A11639F"/>
    <w:multiLevelType w:val="hybridMultilevel"/>
    <w:tmpl w:val="356AA6C6"/>
    <w:lvl w:ilvl="0" w:tplc="9600031C">
      <w:start w:val="1"/>
      <w:numFmt w:val="bullet"/>
      <w:lvlText w:val=""/>
      <w:lvlJc w:val="left"/>
      <w:pPr>
        <w:tabs>
          <w:tab w:val="num" w:pos="510"/>
        </w:tabs>
        <w:ind w:left="510" w:hanging="340"/>
      </w:pPr>
      <w:rPr>
        <w:rFonts w:ascii="Wingdings" w:hAnsi="Wingdings" w:hint="default"/>
        <w:color w:val="auto"/>
      </w:rPr>
    </w:lvl>
    <w:lvl w:ilvl="1" w:tplc="D098E28E">
      <w:start w:val="1"/>
      <w:numFmt w:val="bullet"/>
      <w:lvlText w:val=""/>
      <w:lvlJc w:val="left"/>
      <w:pPr>
        <w:tabs>
          <w:tab w:val="num" w:pos="1440"/>
        </w:tabs>
        <w:ind w:left="1420" w:right="1420" w:hanging="340"/>
      </w:pPr>
      <w:rPr>
        <w:rFonts w:ascii="Wingdings" w:hAnsi="Wingdings" w:hint="default"/>
        <w:color w:val="auto"/>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48C73778"/>
    <w:multiLevelType w:val="hybridMultilevel"/>
    <w:tmpl w:val="731207B6"/>
    <w:lvl w:ilvl="0" w:tplc="4FEC9654">
      <w:start w:val="1"/>
      <w:numFmt w:val="bullet"/>
      <w:lvlText w:val=""/>
      <w:lvlJc w:val="left"/>
      <w:pPr>
        <w:tabs>
          <w:tab w:val="num" w:pos="170"/>
        </w:tabs>
        <w:ind w:left="510" w:hanging="34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7A477F"/>
    <w:multiLevelType w:val="multilevel"/>
    <w:tmpl w:val="4806A0D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nsid w:val="504B12DF"/>
    <w:multiLevelType w:val="hybridMultilevel"/>
    <w:tmpl w:val="8F762AD8"/>
    <w:lvl w:ilvl="0" w:tplc="9A4820C6">
      <w:start w:val="1"/>
      <w:numFmt w:val="bullet"/>
      <w:lvlText w:val=""/>
      <w:lvlJc w:val="left"/>
      <w:pPr>
        <w:tabs>
          <w:tab w:val="num" w:pos="510"/>
        </w:tabs>
        <w:ind w:left="510" w:hanging="340"/>
      </w:pPr>
      <w:rPr>
        <w:rFonts w:ascii="Wingdings" w:hAnsi="Wingdings" w:hint="default"/>
        <w:color w:val="auto"/>
      </w:rPr>
    </w:lvl>
    <w:lvl w:ilvl="1" w:tplc="D098E28E">
      <w:start w:val="1"/>
      <w:numFmt w:val="bullet"/>
      <w:lvlText w:val=""/>
      <w:lvlJc w:val="left"/>
      <w:pPr>
        <w:tabs>
          <w:tab w:val="num" w:pos="1440"/>
        </w:tabs>
        <w:ind w:left="1420" w:right="1420" w:hanging="340"/>
      </w:pPr>
      <w:rPr>
        <w:rFonts w:ascii="Wingdings" w:hAnsi="Wingdings" w:hint="default"/>
        <w:color w:val="auto"/>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633F35F6"/>
    <w:multiLevelType w:val="multilevel"/>
    <w:tmpl w:val="0409001D"/>
    <w:lvl w:ilvl="0">
      <w:start w:val="1"/>
      <w:numFmt w:val="decimal"/>
      <w:lvlText w:val="%1)"/>
      <w:lvlJc w:val="left"/>
      <w:pPr>
        <w:ind w:left="360" w:hanging="360"/>
      </w:pPr>
      <w:rPr>
        <w:sz w:val="28"/>
      </w:rPr>
    </w:lvl>
    <w:lvl w:ilvl="1">
      <w:start w:val="1"/>
      <w:numFmt w:val="hebrew1"/>
      <w:lvlText w:val="%2)"/>
      <w:lvlJc w:val="left"/>
      <w:pPr>
        <w:ind w:left="720" w:hanging="360"/>
      </w:pPr>
    </w:lvl>
    <w:lvl w:ilvl="2">
      <w:start w:val="1"/>
      <w:numFmt w:val="bullet"/>
      <w:lvlText w:val=""/>
      <w:lvlJc w:val="left"/>
      <w:pPr>
        <w:ind w:left="1080" w:hanging="360"/>
      </w:pPr>
      <w:rPr>
        <w:rFonts w:ascii="Wingdings" w:hAnsi="Wingdings" w:cs="Times New Roman" w:hint="default"/>
        <w:color w:val="4F81BD"/>
      </w:rPr>
    </w:lvl>
    <w:lvl w:ilvl="3">
      <w:start w:val="1"/>
      <w:numFmt w:val="hebrew1"/>
      <w:lvlText w:val="(%4)"/>
      <w:lvlJc w:val="left"/>
      <w:pPr>
        <w:ind w:left="1440" w:hanging="360"/>
      </w:pPr>
    </w:lvl>
    <w:lvl w:ilvl="4">
      <w:start w:val="1"/>
      <w:numFmt w:val="decimal"/>
      <w:lvlText w:val="%5"/>
      <w:lvlJc w:val="left"/>
      <w:pPr>
        <w:ind w:left="1800" w:hanging="360"/>
      </w:pPr>
      <w:rPr>
        <w:rFonts w:ascii="Times New Roman" w:hAnsi="Times New Roman" w:cs="Times New Roman" w:hint="default"/>
        <w:color w:val="4F81BD"/>
      </w:rPr>
    </w:lvl>
    <w:lvl w:ilvl="5">
      <w:start w:val="1"/>
      <w:numFmt w:val="bullet"/>
      <w:lvlText w:val=""/>
      <w:lvlJc w:val="left"/>
      <w:pPr>
        <w:ind w:left="2160" w:hanging="360"/>
      </w:pPr>
      <w:rPr>
        <w:rFonts w:ascii="Wingdings" w:hAnsi="Wingdings" w:cs="Times New Roman" w:hint="default"/>
        <w:color w:val="5F497A"/>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3E045E6"/>
    <w:multiLevelType w:val="hybridMultilevel"/>
    <w:tmpl w:val="2014029C"/>
    <w:lvl w:ilvl="0" w:tplc="2B74489C">
      <w:start w:val="1"/>
      <w:numFmt w:val="bullet"/>
      <w:lvlText w:val=""/>
      <w:lvlJc w:val="left"/>
      <w:pPr>
        <w:tabs>
          <w:tab w:val="num" w:pos="170"/>
        </w:tabs>
        <w:ind w:left="510" w:hanging="340"/>
      </w:pPr>
      <w:rPr>
        <w:rFonts w:ascii="Wingdings" w:hAnsi="Wingdings" w:hint="default"/>
        <w:color w:val="auto"/>
      </w:rPr>
    </w:lvl>
    <w:lvl w:ilvl="1" w:tplc="A246C1EA">
      <w:start w:val="1"/>
      <w:numFmt w:val="decimal"/>
      <w:lvlText w:val="%2."/>
      <w:lvlJc w:val="left"/>
      <w:pPr>
        <w:tabs>
          <w:tab w:val="num" w:pos="170"/>
        </w:tabs>
        <w:ind w:left="510" w:hanging="340"/>
      </w:pPr>
      <w:rPr>
        <w:rFont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BCB1A0B"/>
    <w:multiLevelType w:val="multilevel"/>
    <w:tmpl w:val="356AA6C6"/>
    <w:lvl w:ilvl="0">
      <w:start w:val="1"/>
      <w:numFmt w:val="bullet"/>
      <w:lvlText w:val=""/>
      <w:lvlJc w:val="left"/>
      <w:pPr>
        <w:tabs>
          <w:tab w:val="num" w:pos="510"/>
        </w:tabs>
        <w:ind w:left="510" w:hanging="340"/>
      </w:pPr>
      <w:rPr>
        <w:rFonts w:ascii="Wingdings" w:hAnsi="Wingdings" w:hint="default"/>
        <w:color w:val="auto"/>
      </w:rPr>
    </w:lvl>
    <w:lvl w:ilvl="1">
      <w:start w:val="1"/>
      <w:numFmt w:val="bullet"/>
      <w:lvlText w:val=""/>
      <w:lvlJc w:val="left"/>
      <w:pPr>
        <w:tabs>
          <w:tab w:val="num" w:pos="1440"/>
        </w:tabs>
        <w:ind w:left="1420" w:right="1420" w:hanging="340"/>
      </w:pPr>
      <w:rPr>
        <w:rFonts w:ascii="Wingdings" w:hAnsi="Wingdings" w:hint="default"/>
        <w:color w:val="auto"/>
      </w:rPr>
    </w:lvl>
    <w:lvl w:ilvl="2">
      <w:start w:val="1"/>
      <w:numFmt w:val="bullet"/>
      <w:lvlText w:val=""/>
      <w:lvlJc w:val="left"/>
      <w:pPr>
        <w:tabs>
          <w:tab w:val="num" w:pos="2160"/>
        </w:tabs>
        <w:ind w:left="2160" w:right="2160" w:hanging="360"/>
      </w:pPr>
      <w:rPr>
        <w:rFonts w:ascii="Wingdings" w:hAnsi="Wingdings" w:hint="default"/>
      </w:rPr>
    </w:lvl>
    <w:lvl w:ilvl="3">
      <w:start w:val="1"/>
      <w:numFmt w:val="bullet"/>
      <w:lvlText w:val=""/>
      <w:lvlJc w:val="left"/>
      <w:pPr>
        <w:tabs>
          <w:tab w:val="num" w:pos="2880"/>
        </w:tabs>
        <w:ind w:left="2880" w:right="2880" w:hanging="360"/>
      </w:pPr>
      <w:rPr>
        <w:rFonts w:ascii="Symbol" w:hAnsi="Symbol" w:hint="default"/>
      </w:rPr>
    </w:lvl>
    <w:lvl w:ilvl="4">
      <w:start w:val="1"/>
      <w:numFmt w:val="bullet"/>
      <w:lvlText w:val="o"/>
      <w:lvlJc w:val="left"/>
      <w:pPr>
        <w:tabs>
          <w:tab w:val="num" w:pos="3600"/>
        </w:tabs>
        <w:ind w:left="3600" w:right="3600" w:hanging="360"/>
      </w:pPr>
      <w:rPr>
        <w:rFonts w:ascii="Courier New" w:hAnsi="Courier New" w:hint="default"/>
      </w:rPr>
    </w:lvl>
    <w:lvl w:ilvl="5">
      <w:start w:val="1"/>
      <w:numFmt w:val="bullet"/>
      <w:lvlText w:val=""/>
      <w:lvlJc w:val="left"/>
      <w:pPr>
        <w:tabs>
          <w:tab w:val="num" w:pos="4320"/>
        </w:tabs>
        <w:ind w:left="4320" w:right="4320" w:hanging="360"/>
      </w:pPr>
      <w:rPr>
        <w:rFonts w:ascii="Wingdings" w:hAnsi="Wingdings" w:hint="default"/>
      </w:rPr>
    </w:lvl>
    <w:lvl w:ilvl="6">
      <w:start w:val="1"/>
      <w:numFmt w:val="bullet"/>
      <w:lvlText w:val=""/>
      <w:lvlJc w:val="left"/>
      <w:pPr>
        <w:tabs>
          <w:tab w:val="num" w:pos="5040"/>
        </w:tabs>
        <w:ind w:left="5040" w:right="5040" w:hanging="360"/>
      </w:pPr>
      <w:rPr>
        <w:rFonts w:ascii="Symbol" w:hAnsi="Symbol" w:hint="default"/>
      </w:rPr>
    </w:lvl>
    <w:lvl w:ilvl="7">
      <w:start w:val="1"/>
      <w:numFmt w:val="bullet"/>
      <w:lvlText w:val="o"/>
      <w:lvlJc w:val="left"/>
      <w:pPr>
        <w:tabs>
          <w:tab w:val="num" w:pos="5760"/>
        </w:tabs>
        <w:ind w:left="5760" w:right="5760" w:hanging="360"/>
      </w:pPr>
      <w:rPr>
        <w:rFonts w:ascii="Courier New" w:hAnsi="Courier New" w:hint="default"/>
      </w:rPr>
    </w:lvl>
    <w:lvl w:ilvl="8">
      <w:start w:val="1"/>
      <w:numFmt w:val="bullet"/>
      <w:lvlText w:val=""/>
      <w:lvlJc w:val="left"/>
      <w:pPr>
        <w:tabs>
          <w:tab w:val="num" w:pos="6480"/>
        </w:tabs>
        <w:ind w:left="6480" w:right="6480" w:hanging="360"/>
      </w:pPr>
      <w:rPr>
        <w:rFonts w:ascii="Wingdings" w:hAnsi="Wingdings" w:hint="default"/>
      </w:rPr>
    </w:lvl>
  </w:abstractNum>
  <w:abstractNum w:abstractNumId="18">
    <w:nsid w:val="6D36013C"/>
    <w:multiLevelType w:val="multilevel"/>
    <w:tmpl w:val="F0E6379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7E7469E8"/>
    <w:multiLevelType w:val="multilevel"/>
    <w:tmpl w:val="66568A6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1"/>
  </w:num>
  <w:num w:numId="2">
    <w:abstractNumId w:val="10"/>
  </w:num>
  <w:num w:numId="3">
    <w:abstractNumId w:val="2"/>
  </w:num>
  <w:num w:numId="4">
    <w:abstractNumId w:val="3"/>
  </w:num>
  <w:num w:numId="5">
    <w:abstractNumId w:val="12"/>
  </w:num>
  <w:num w:numId="6">
    <w:abstractNumId w:val="16"/>
  </w:num>
  <w:num w:numId="7">
    <w:abstractNumId w:val="17"/>
  </w:num>
  <w:num w:numId="8">
    <w:abstractNumId w:val="14"/>
  </w:num>
  <w:num w:numId="9">
    <w:abstractNumId w:val="8"/>
  </w:num>
  <w:num w:numId="10">
    <w:abstractNumId w:val="9"/>
  </w:num>
  <w:num w:numId="11">
    <w:abstractNumId w:val="5"/>
  </w:num>
  <w:num w:numId="12">
    <w:abstractNumId w:val="4"/>
  </w:num>
  <w:num w:numId="13">
    <w:abstractNumId w:val="0"/>
  </w:num>
  <w:num w:numId="14">
    <w:abstractNumId w:val="1"/>
    <w:lvlOverride w:ilvl="0">
      <w:lvl w:ilvl="0">
        <w:numFmt w:val="decimal"/>
        <w:lvlText w:val=""/>
        <w:lvlJc w:val="left"/>
      </w:lvl>
    </w:lvlOverride>
    <w:lvlOverride w:ilvl="1">
      <w:lvl w:ilvl="1">
        <w:start w:val="1"/>
        <w:numFmt w:val="hebrew1"/>
        <w:lvlText w:val="%2)"/>
        <w:lvlJc w:val="left"/>
        <w:pPr>
          <w:ind w:left="720" w:hanging="360"/>
        </w:pPr>
        <w:rPr>
          <w:b w:val="0"/>
          <w:bCs w:val="0"/>
        </w:rPr>
      </w:lvl>
    </w:lvlOverride>
  </w:num>
  <w:num w:numId="15">
    <w:abstractNumId w:val="15"/>
  </w:num>
  <w:num w:numId="16">
    <w:abstractNumId w:val="7"/>
  </w:num>
  <w:num w:numId="17">
    <w:abstractNumId w:val="13"/>
  </w:num>
  <w:num w:numId="18">
    <w:abstractNumId w:val="18"/>
  </w:num>
  <w:num w:numId="19">
    <w:abstractNumId w:val="6"/>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noPunctuationKerning/>
  <w:characterSpacingControl w:val="doNotCompress"/>
  <w:hdrShapeDefaults>
    <o:shapedefaults v:ext="edit" spidmax="18434"/>
  </w:hdrShapeDefaults>
  <w:footnotePr>
    <w:footnote w:id="-1"/>
    <w:footnote w:id="0"/>
  </w:footnotePr>
  <w:endnotePr>
    <w:endnote w:id="-1"/>
    <w:endnote w:id="0"/>
  </w:endnotePr>
  <w:compat/>
  <w:rsids>
    <w:rsidRoot w:val="00E044F4"/>
    <w:rsid w:val="00035E26"/>
    <w:rsid w:val="00051991"/>
    <w:rsid w:val="00066E25"/>
    <w:rsid w:val="00090EE1"/>
    <w:rsid w:val="00093E9C"/>
    <w:rsid w:val="000D7AA1"/>
    <w:rsid w:val="00184D50"/>
    <w:rsid w:val="00194C85"/>
    <w:rsid w:val="001A10F6"/>
    <w:rsid w:val="001B0BD3"/>
    <w:rsid w:val="001B37A6"/>
    <w:rsid w:val="001C009A"/>
    <w:rsid w:val="001D7B28"/>
    <w:rsid w:val="00213E7F"/>
    <w:rsid w:val="00247EAF"/>
    <w:rsid w:val="00252C64"/>
    <w:rsid w:val="00263F5F"/>
    <w:rsid w:val="002A4171"/>
    <w:rsid w:val="00340216"/>
    <w:rsid w:val="00345DFE"/>
    <w:rsid w:val="00346488"/>
    <w:rsid w:val="003621A8"/>
    <w:rsid w:val="00374D2E"/>
    <w:rsid w:val="00382F8C"/>
    <w:rsid w:val="003B047F"/>
    <w:rsid w:val="003B5231"/>
    <w:rsid w:val="003D3836"/>
    <w:rsid w:val="003D775E"/>
    <w:rsid w:val="003F3860"/>
    <w:rsid w:val="004652A0"/>
    <w:rsid w:val="004752A9"/>
    <w:rsid w:val="00487210"/>
    <w:rsid w:val="004B5864"/>
    <w:rsid w:val="004C16AE"/>
    <w:rsid w:val="004C7BB2"/>
    <w:rsid w:val="004D499C"/>
    <w:rsid w:val="004D71C8"/>
    <w:rsid w:val="005279E9"/>
    <w:rsid w:val="00551C58"/>
    <w:rsid w:val="00583625"/>
    <w:rsid w:val="00587046"/>
    <w:rsid w:val="005D175C"/>
    <w:rsid w:val="005D2B72"/>
    <w:rsid w:val="005F1C26"/>
    <w:rsid w:val="005F1C35"/>
    <w:rsid w:val="006000E8"/>
    <w:rsid w:val="0060080C"/>
    <w:rsid w:val="00622309"/>
    <w:rsid w:val="00650E3E"/>
    <w:rsid w:val="00661967"/>
    <w:rsid w:val="00677B4F"/>
    <w:rsid w:val="006866CF"/>
    <w:rsid w:val="00686A12"/>
    <w:rsid w:val="006F3B44"/>
    <w:rsid w:val="006F5937"/>
    <w:rsid w:val="006F5A2B"/>
    <w:rsid w:val="00710DA2"/>
    <w:rsid w:val="00711EFB"/>
    <w:rsid w:val="007240B7"/>
    <w:rsid w:val="007276AD"/>
    <w:rsid w:val="00751EE2"/>
    <w:rsid w:val="007774FE"/>
    <w:rsid w:val="00796CFC"/>
    <w:rsid w:val="007A08BA"/>
    <w:rsid w:val="007C36AB"/>
    <w:rsid w:val="007F7241"/>
    <w:rsid w:val="00852242"/>
    <w:rsid w:val="00854D22"/>
    <w:rsid w:val="008A1D45"/>
    <w:rsid w:val="008C2EB8"/>
    <w:rsid w:val="008D1279"/>
    <w:rsid w:val="008E5733"/>
    <w:rsid w:val="00910F61"/>
    <w:rsid w:val="00912EDB"/>
    <w:rsid w:val="0092180F"/>
    <w:rsid w:val="009224FB"/>
    <w:rsid w:val="00937FB3"/>
    <w:rsid w:val="009412F6"/>
    <w:rsid w:val="00955817"/>
    <w:rsid w:val="009B4A96"/>
    <w:rsid w:val="009C1E85"/>
    <w:rsid w:val="009F0B23"/>
    <w:rsid w:val="00A14CEE"/>
    <w:rsid w:val="00A1649A"/>
    <w:rsid w:val="00A37DB1"/>
    <w:rsid w:val="00A40AA5"/>
    <w:rsid w:val="00A52C4C"/>
    <w:rsid w:val="00A631BF"/>
    <w:rsid w:val="00A80648"/>
    <w:rsid w:val="00A82CD7"/>
    <w:rsid w:val="00A91720"/>
    <w:rsid w:val="00AA1FC2"/>
    <w:rsid w:val="00AA308D"/>
    <w:rsid w:val="00AD1942"/>
    <w:rsid w:val="00AF1708"/>
    <w:rsid w:val="00AF61DF"/>
    <w:rsid w:val="00AF723A"/>
    <w:rsid w:val="00B0169D"/>
    <w:rsid w:val="00B100BE"/>
    <w:rsid w:val="00B3329B"/>
    <w:rsid w:val="00B4423F"/>
    <w:rsid w:val="00B549FD"/>
    <w:rsid w:val="00B61605"/>
    <w:rsid w:val="00B66AE4"/>
    <w:rsid w:val="00BB0470"/>
    <w:rsid w:val="00BF3F3D"/>
    <w:rsid w:val="00C12853"/>
    <w:rsid w:val="00C208EB"/>
    <w:rsid w:val="00C35B6D"/>
    <w:rsid w:val="00C54476"/>
    <w:rsid w:val="00C745BF"/>
    <w:rsid w:val="00CA5C12"/>
    <w:rsid w:val="00CB3DAA"/>
    <w:rsid w:val="00CC1375"/>
    <w:rsid w:val="00CD1A3A"/>
    <w:rsid w:val="00CF584A"/>
    <w:rsid w:val="00CF7FAB"/>
    <w:rsid w:val="00D05A32"/>
    <w:rsid w:val="00D126C4"/>
    <w:rsid w:val="00D239E5"/>
    <w:rsid w:val="00D260F1"/>
    <w:rsid w:val="00D26EA5"/>
    <w:rsid w:val="00D273B5"/>
    <w:rsid w:val="00D35832"/>
    <w:rsid w:val="00D411FC"/>
    <w:rsid w:val="00D57248"/>
    <w:rsid w:val="00D64E28"/>
    <w:rsid w:val="00D95115"/>
    <w:rsid w:val="00DE012A"/>
    <w:rsid w:val="00DE5EE3"/>
    <w:rsid w:val="00DF40EE"/>
    <w:rsid w:val="00DF4402"/>
    <w:rsid w:val="00DF4B54"/>
    <w:rsid w:val="00E044F4"/>
    <w:rsid w:val="00E2321A"/>
    <w:rsid w:val="00E56C90"/>
    <w:rsid w:val="00E66DC7"/>
    <w:rsid w:val="00E83E66"/>
    <w:rsid w:val="00E920C8"/>
    <w:rsid w:val="00E94DE2"/>
    <w:rsid w:val="00EB48C8"/>
    <w:rsid w:val="00EB794D"/>
    <w:rsid w:val="00EC0DFA"/>
    <w:rsid w:val="00EC65BB"/>
    <w:rsid w:val="00EE6A5B"/>
    <w:rsid w:val="00F1518D"/>
    <w:rsid w:val="00F331CB"/>
    <w:rsid w:val="00F57AFF"/>
    <w:rsid w:val="00F722F4"/>
    <w:rsid w:val="00F75E5B"/>
    <w:rsid w:val="00F83263"/>
    <w:rsid w:val="00F84232"/>
    <w:rsid w:val="00F95C04"/>
    <w:rsid w:val="00FA4B8F"/>
    <w:rsid w:val="00FB4451"/>
    <w:rsid w:val="00FD099D"/>
    <w:rsid w:val="00FD2039"/>
    <w:rsid w:val="00FE3200"/>
    <w:rsid w:val="00FF1A5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4F4"/>
    <w:pPr>
      <w:bidi/>
      <w:spacing w:line="360" w:lineRule="auto"/>
    </w:pPr>
    <w:rPr>
      <w:rFonts w:cs="David"/>
      <w:sz w:val="24"/>
      <w:szCs w:val="26"/>
      <w:lang w:eastAsia="he-IL"/>
    </w:rPr>
  </w:style>
  <w:style w:type="paragraph" w:styleId="1">
    <w:name w:val="heading 1"/>
    <w:basedOn w:val="a"/>
    <w:next w:val="a"/>
    <w:qFormat/>
    <w:rsid w:val="00D05A32"/>
    <w:pPr>
      <w:keepNext/>
      <w:bidi w:val="0"/>
      <w:spacing w:line="480" w:lineRule="auto"/>
      <w:outlineLvl w:val="0"/>
    </w:pPr>
    <w:rPr>
      <w:u w:val="single"/>
    </w:rPr>
  </w:style>
  <w:style w:type="paragraph" w:styleId="4">
    <w:name w:val="heading 4"/>
    <w:basedOn w:val="a"/>
    <w:next w:val="a"/>
    <w:qFormat/>
    <w:rsid w:val="00E044F4"/>
    <w:pPr>
      <w:keepNext/>
      <w:ind w:left="752" w:right="1080"/>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05A32"/>
    <w:pPr>
      <w:tabs>
        <w:tab w:val="center" w:pos="4320"/>
        <w:tab w:val="right" w:pos="8640"/>
      </w:tabs>
    </w:pPr>
    <w:rPr>
      <w:rFonts w:ascii="Arial" w:hAnsi="Arial" w:cs="Arial"/>
    </w:rPr>
  </w:style>
  <w:style w:type="paragraph" w:styleId="a4">
    <w:name w:val="footer"/>
    <w:basedOn w:val="a"/>
    <w:rsid w:val="00D05A32"/>
    <w:pPr>
      <w:tabs>
        <w:tab w:val="center" w:pos="4320"/>
        <w:tab w:val="right" w:pos="8640"/>
      </w:tabs>
    </w:pPr>
    <w:rPr>
      <w:rFonts w:ascii="Arial" w:hAnsi="Arial" w:cs="Arial"/>
    </w:rPr>
  </w:style>
  <w:style w:type="character" w:styleId="Hyperlink">
    <w:name w:val="Hyperlink"/>
    <w:rsid w:val="00D05A32"/>
    <w:rPr>
      <w:color w:val="0000FF"/>
      <w:u w:val="single"/>
    </w:rPr>
  </w:style>
  <w:style w:type="paragraph" w:styleId="a5">
    <w:name w:val="Title"/>
    <w:basedOn w:val="a"/>
    <w:qFormat/>
    <w:rsid w:val="00D05A32"/>
    <w:pPr>
      <w:jc w:val="center"/>
    </w:pPr>
    <w:rPr>
      <w:u w:val="single"/>
      <w:lang w:eastAsia="en-US"/>
    </w:rPr>
  </w:style>
  <w:style w:type="character" w:styleId="a6">
    <w:name w:val="Emphasis"/>
    <w:qFormat/>
    <w:rsid w:val="00090EE1"/>
    <w:rPr>
      <w:i/>
      <w:iCs/>
    </w:rPr>
  </w:style>
  <w:style w:type="paragraph" w:styleId="NormalWeb">
    <w:name w:val="Normal (Web)"/>
    <w:basedOn w:val="a"/>
    <w:uiPriority w:val="99"/>
    <w:rsid w:val="00E044F4"/>
    <w:pPr>
      <w:bidi w:val="0"/>
      <w:spacing w:before="100" w:beforeAutospacing="1" w:after="100" w:afterAutospacing="1" w:line="240" w:lineRule="auto"/>
    </w:pPr>
    <w:rPr>
      <w:rFonts w:ascii="Arial Unicode MS" w:eastAsia="Arial Unicode MS" w:hAnsi="Arial Unicode MS" w:cs="Arial Unicode MS"/>
      <w:szCs w:val="24"/>
      <w:lang w:eastAsia="en-US"/>
    </w:rPr>
  </w:style>
  <w:style w:type="paragraph" w:styleId="a7">
    <w:name w:val="Balloon Text"/>
    <w:basedOn w:val="a"/>
    <w:link w:val="a8"/>
    <w:rsid w:val="00B66AE4"/>
    <w:pPr>
      <w:spacing w:line="240" w:lineRule="auto"/>
    </w:pPr>
    <w:rPr>
      <w:rFonts w:ascii="Tahoma" w:hAnsi="Tahoma" w:cs="Times New Roman"/>
      <w:sz w:val="16"/>
      <w:szCs w:val="16"/>
    </w:rPr>
  </w:style>
  <w:style w:type="character" w:customStyle="1" w:styleId="a8">
    <w:name w:val="טקסט בלונים תו"/>
    <w:link w:val="a7"/>
    <w:rsid w:val="00B66AE4"/>
    <w:rPr>
      <w:rFonts w:ascii="Tahoma" w:hAnsi="Tahoma" w:cs="Tahoma"/>
      <w:sz w:val="16"/>
      <w:szCs w:val="16"/>
      <w:lang w:eastAsia="he-IL"/>
    </w:rPr>
  </w:style>
  <w:style w:type="character" w:styleId="a9">
    <w:name w:val="annotation reference"/>
    <w:rsid w:val="00B66AE4"/>
    <w:rPr>
      <w:sz w:val="16"/>
      <w:szCs w:val="16"/>
    </w:rPr>
  </w:style>
  <w:style w:type="paragraph" w:styleId="aa">
    <w:name w:val="annotation text"/>
    <w:basedOn w:val="a"/>
    <w:link w:val="ab"/>
    <w:rsid w:val="00B66AE4"/>
    <w:rPr>
      <w:rFonts w:cs="Times New Roman"/>
      <w:sz w:val="20"/>
      <w:szCs w:val="20"/>
    </w:rPr>
  </w:style>
  <w:style w:type="character" w:customStyle="1" w:styleId="ab">
    <w:name w:val="טקסט הערה תו"/>
    <w:link w:val="aa"/>
    <w:rsid w:val="00B66AE4"/>
    <w:rPr>
      <w:rFonts w:cs="David"/>
      <w:lang w:eastAsia="he-IL"/>
    </w:rPr>
  </w:style>
  <w:style w:type="paragraph" w:styleId="ac">
    <w:name w:val="annotation subject"/>
    <w:basedOn w:val="aa"/>
    <w:next w:val="aa"/>
    <w:link w:val="ad"/>
    <w:rsid w:val="00B66AE4"/>
    <w:rPr>
      <w:b/>
      <w:bCs/>
    </w:rPr>
  </w:style>
  <w:style w:type="character" w:customStyle="1" w:styleId="ad">
    <w:name w:val="נושא הערה תו"/>
    <w:link w:val="ac"/>
    <w:rsid w:val="00B66AE4"/>
    <w:rPr>
      <w:rFonts w:cs="David"/>
      <w:b/>
      <w:bCs/>
      <w:lang w:eastAsia="he-IL"/>
    </w:rPr>
  </w:style>
  <w:style w:type="paragraph" w:styleId="ae">
    <w:name w:val="List Paragraph"/>
    <w:basedOn w:val="a"/>
    <w:link w:val="af"/>
    <w:uiPriority w:val="34"/>
    <w:qFormat/>
    <w:rsid w:val="006F3B44"/>
    <w:pPr>
      <w:spacing w:after="200" w:line="276" w:lineRule="auto"/>
      <w:ind w:left="720"/>
      <w:contextualSpacing/>
    </w:pPr>
    <w:rPr>
      <w:rFonts w:eastAsia="Calibri" w:cs="Times New Roman"/>
      <w:szCs w:val="24"/>
    </w:rPr>
  </w:style>
  <w:style w:type="character" w:customStyle="1" w:styleId="af">
    <w:name w:val="פיסקת רשימה תו"/>
    <w:link w:val="ae"/>
    <w:uiPriority w:val="34"/>
    <w:rsid w:val="006F3B44"/>
    <w:rPr>
      <w:rFonts w:eastAsia="Calibri" w:cs="David"/>
      <w:sz w:val="24"/>
      <w:szCs w:val="24"/>
    </w:rPr>
  </w:style>
  <w:style w:type="numbering" w:customStyle="1" w:styleId="CUSTOME">
    <w:name w:val="רשימת מספרים CUSTOME"/>
    <w:uiPriority w:val="99"/>
    <w:rsid w:val="006F3B44"/>
    <w:pPr>
      <w:numPr>
        <w:numId w:val="13"/>
      </w:numPr>
    </w:pPr>
  </w:style>
  <w:style w:type="paragraph" w:styleId="af0">
    <w:name w:val="Revision"/>
    <w:hidden/>
    <w:uiPriority w:val="99"/>
    <w:semiHidden/>
    <w:rsid w:val="00093E9C"/>
    <w:rPr>
      <w:rFonts w:cs="David"/>
      <w:sz w:val="24"/>
      <w:szCs w:val="26"/>
      <w:lang w:eastAsia="he-IL"/>
    </w:rPr>
  </w:style>
  <w:style w:type="paragraph" w:customStyle="1" w:styleId="normal">
    <w:name w:val="normal"/>
    <w:rsid w:val="00340216"/>
    <w:pPr>
      <w:bidi/>
      <w:spacing w:after="200" w:line="276" w:lineRule="auto"/>
    </w:pPr>
    <w:rPr>
      <w:rFonts w:ascii="Calibri" w:eastAsia="Calibri" w:hAnsi="Calibri" w:cs="Calibri"/>
      <w:color w:val="000000"/>
      <w:sz w:val="22"/>
      <w:szCs w:val="22"/>
    </w:rPr>
  </w:style>
  <w:style w:type="character" w:customStyle="1" w:styleId="apple-converted-space">
    <w:name w:val="apple-converted-space"/>
    <w:basedOn w:val="a0"/>
    <w:rsid w:val="00E920C8"/>
  </w:style>
  <w:style w:type="character" w:styleId="af1">
    <w:name w:val="Strong"/>
    <w:basedOn w:val="a0"/>
    <w:uiPriority w:val="22"/>
    <w:qFormat/>
    <w:rsid w:val="007F724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a\&#1513;&#1493;&#1500;&#1495;&#1503;%20&#1492;&#1506;&#1489;&#1493;&#1491;&#1492;\My%20logo.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 logo</Template>
  <TotalTime>13</TotalTime>
  <Pages>2</Pages>
  <Words>335</Words>
  <Characters>1676</Characters>
  <Application>Microsoft Office Word</Application>
  <DocSecurity>0</DocSecurity>
  <Lines>13</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To:</vt:lpstr>
      <vt:lpstr>To:</vt:lpstr>
    </vt:vector>
  </TitlesOfParts>
  <Company>Hewlett-Packard</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Lia</dc:creator>
  <cp:lastModifiedBy>מיה ברפמן</cp:lastModifiedBy>
  <cp:revision>5</cp:revision>
  <cp:lastPrinted>1601-01-01T00:00:00Z</cp:lastPrinted>
  <dcterms:created xsi:type="dcterms:W3CDTF">2017-01-31T10:24:00Z</dcterms:created>
  <dcterms:modified xsi:type="dcterms:W3CDTF">2017-02-01T07:14:00Z</dcterms:modified>
</cp:coreProperties>
</file>