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6E4" w:rsidRPr="008461D4" w:rsidRDefault="00E266F2" w:rsidP="00950DC7">
      <w:pPr>
        <w:pStyle w:val="a3"/>
        <w:jc w:val="both"/>
        <w:rPr>
          <w:rFonts w:asciiTheme="majorBidi" w:hAnsiTheme="majorBidi" w:cstheme="majorBidi"/>
          <w:sz w:val="28"/>
          <w:szCs w:val="28"/>
          <w:rtl/>
        </w:rPr>
      </w:pPr>
      <w:r>
        <w:rPr>
          <w:rFonts w:asciiTheme="majorBidi" w:hAnsiTheme="majorBidi" w:cstheme="majorBidi" w:hint="cs"/>
          <w:sz w:val="28"/>
          <w:szCs w:val="28"/>
          <w:rtl/>
        </w:rPr>
        <w:t>בסד'</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E266F2" w:rsidRDefault="00C806E4" w:rsidP="00E266F2">
      <w:pPr>
        <w:pStyle w:val="a3"/>
        <w:jc w:val="center"/>
        <w:rPr>
          <w:rFonts w:asciiTheme="majorBidi" w:hAnsiTheme="majorBidi" w:cstheme="majorBidi"/>
          <w:sz w:val="32"/>
          <w:szCs w:val="32"/>
          <w:u w:val="single"/>
          <w:rtl/>
        </w:rPr>
      </w:pPr>
      <w:r w:rsidRPr="00E266F2">
        <w:rPr>
          <w:rFonts w:asciiTheme="majorBidi" w:hAnsiTheme="majorBidi" w:cstheme="majorBidi"/>
          <w:sz w:val="32"/>
          <w:szCs w:val="32"/>
          <w:u w:val="single"/>
          <w:rtl/>
        </w:rPr>
        <w:t>הסכם יחסי ממון טרום נישואין</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8461D4">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שנערך ונחתם ב__________ ביום _________ לחודש ________ שנת </w:t>
      </w:r>
      <w:r w:rsidR="008461D4">
        <w:rPr>
          <w:rFonts w:asciiTheme="majorBidi" w:hAnsiTheme="majorBidi" w:cstheme="majorBidi" w:hint="cs"/>
          <w:sz w:val="28"/>
          <w:szCs w:val="28"/>
          <w:rtl/>
        </w:rPr>
        <w:t>______</w:t>
      </w: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בין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BB756D">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(להלן</w:t>
      </w:r>
      <w:r w:rsidR="003D6862">
        <w:rPr>
          <w:rFonts w:asciiTheme="majorBidi" w:hAnsiTheme="majorBidi" w:cstheme="majorBidi"/>
          <w:sz w:val="28"/>
          <w:szCs w:val="28"/>
          <w:rtl/>
        </w:rPr>
        <w:t>:" בת הזוג או האישה ") מצד אחד</w:t>
      </w:r>
      <w:r w:rsidR="003D6862">
        <w:rPr>
          <w:rFonts w:asciiTheme="majorBidi" w:hAnsiTheme="majorBidi" w:cstheme="majorBidi" w:hint="cs"/>
          <w:sz w:val="28"/>
          <w:szCs w:val="28"/>
          <w:rtl/>
        </w:rPr>
        <w:t>: חנה יהודה מס' ת.ז</w:t>
      </w:r>
      <w:r w:rsidR="00BB756D">
        <w:rPr>
          <w:rFonts w:asciiTheme="majorBidi" w:hAnsiTheme="majorBidi" w:cstheme="majorBidi"/>
          <w:sz w:val="28"/>
          <w:szCs w:val="28"/>
        </w:rPr>
        <w:t>054777602-</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לבין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8B0F73">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(להלן:" בן הזוג או האיש ") מצד שני</w:t>
      </w:r>
      <w:r w:rsidR="003D6862">
        <w:rPr>
          <w:rFonts w:asciiTheme="majorBidi" w:hAnsiTheme="majorBidi" w:cstheme="majorBidi" w:hint="cs"/>
          <w:sz w:val="28"/>
          <w:szCs w:val="28"/>
          <w:rtl/>
        </w:rPr>
        <w:t>:</w:t>
      </w:r>
      <w:r w:rsidR="008B0F73">
        <w:rPr>
          <w:rFonts w:asciiTheme="majorBidi" w:hAnsiTheme="majorBidi" w:cstheme="majorBidi" w:hint="cs"/>
          <w:sz w:val="28"/>
          <w:szCs w:val="28"/>
          <w:rtl/>
        </w:rPr>
        <w:t xml:space="preserve"> </w:t>
      </w:r>
      <w:r w:rsidR="003D6862">
        <w:rPr>
          <w:rFonts w:asciiTheme="majorBidi" w:hAnsiTheme="majorBidi" w:cstheme="majorBidi" w:hint="cs"/>
          <w:sz w:val="28"/>
          <w:szCs w:val="28"/>
          <w:rtl/>
        </w:rPr>
        <w:t>אריאלי כחול מס' ת.ז</w:t>
      </w:r>
      <w:r w:rsidR="00BB756D">
        <w:rPr>
          <w:rFonts w:asciiTheme="majorBidi" w:hAnsiTheme="majorBidi" w:cstheme="majorBidi" w:hint="cs"/>
          <w:sz w:val="28"/>
          <w:szCs w:val="28"/>
          <w:rtl/>
        </w:rPr>
        <w:t>-</w:t>
      </w:r>
      <w:r w:rsidR="008B0F73">
        <w:rPr>
          <w:rFonts w:asciiTheme="majorBidi" w:hAnsiTheme="majorBidi" w:cstheme="majorBidi" w:hint="cs"/>
          <w:sz w:val="28"/>
          <w:szCs w:val="28"/>
          <w:rtl/>
        </w:rPr>
        <w:t xml:space="preserve"> 052194768</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8461D4">
      <w:pPr>
        <w:pStyle w:val="a3"/>
        <w:jc w:val="both"/>
        <w:rPr>
          <w:rFonts w:asciiTheme="majorBidi" w:hAnsiTheme="majorBidi" w:cstheme="majorBidi"/>
          <w:sz w:val="28"/>
          <w:szCs w:val="28"/>
          <w:rtl/>
        </w:rPr>
      </w:pPr>
      <w:r w:rsidRPr="008461D4">
        <w:rPr>
          <w:rFonts w:asciiTheme="majorBidi" w:hAnsiTheme="majorBidi" w:cstheme="majorBidi"/>
          <w:sz w:val="28"/>
          <w:szCs w:val="28"/>
          <w:rtl/>
        </w:rPr>
        <w:t>הואיל</w:t>
      </w:r>
      <w:r w:rsidR="008461D4">
        <w:rPr>
          <w:rFonts w:asciiTheme="majorBidi" w:hAnsiTheme="majorBidi" w:cstheme="majorBidi" w:hint="cs"/>
          <w:sz w:val="28"/>
          <w:szCs w:val="28"/>
          <w:rtl/>
        </w:rPr>
        <w:t>,</w:t>
      </w:r>
      <w:r w:rsidRPr="008461D4">
        <w:rPr>
          <w:rFonts w:asciiTheme="majorBidi" w:hAnsiTheme="majorBidi" w:cstheme="majorBidi"/>
          <w:sz w:val="28"/>
          <w:szCs w:val="28"/>
          <w:rtl/>
        </w:rPr>
        <w:t xml:space="preserve"> ובכוונת האיש והאישה ( להלן:</w:t>
      </w:r>
      <w:r w:rsidR="008461D4">
        <w:rPr>
          <w:rFonts w:asciiTheme="majorBidi" w:hAnsiTheme="majorBidi" w:cstheme="majorBidi" w:hint="cs"/>
          <w:sz w:val="28"/>
          <w:szCs w:val="28"/>
          <w:rtl/>
        </w:rPr>
        <w:t xml:space="preserve"> </w:t>
      </w:r>
      <w:r w:rsidRPr="008461D4">
        <w:rPr>
          <w:rFonts w:asciiTheme="majorBidi" w:hAnsiTheme="majorBidi" w:cstheme="majorBidi"/>
          <w:sz w:val="28"/>
          <w:szCs w:val="28"/>
          <w:rtl/>
        </w:rPr>
        <w:t>"הצדדים " וכן "בני הזוג ") להינשא כדמו"י ולהסדיר את חייהם המשותפים , ובכלל זה יחסי הממון ויחסים אחרים ביניהם הכל במסגרת הוראות הסכם זה</w:t>
      </w:r>
      <w:r w:rsidR="008461D4">
        <w:rPr>
          <w:rFonts w:asciiTheme="majorBidi" w:hAnsiTheme="majorBidi" w:cstheme="majorBidi" w:hint="cs"/>
          <w:sz w:val="28"/>
          <w:szCs w:val="28"/>
          <w:rtl/>
        </w:rPr>
        <w:t>.</w:t>
      </w:r>
    </w:p>
    <w:p w:rsidR="008461D4" w:rsidRDefault="008461D4" w:rsidP="008461D4">
      <w:pPr>
        <w:pStyle w:val="a3"/>
        <w:jc w:val="both"/>
        <w:rPr>
          <w:rFonts w:asciiTheme="majorBidi" w:hAnsiTheme="majorBidi" w:cstheme="majorBidi"/>
          <w:sz w:val="28"/>
          <w:szCs w:val="28"/>
          <w:rtl/>
        </w:rPr>
      </w:pPr>
    </w:p>
    <w:p w:rsidR="00C806E4" w:rsidRPr="008461D4" w:rsidRDefault="00C806E4" w:rsidP="008461D4">
      <w:pPr>
        <w:pStyle w:val="a3"/>
        <w:jc w:val="both"/>
        <w:rPr>
          <w:rFonts w:asciiTheme="majorBidi" w:hAnsiTheme="majorBidi" w:cstheme="majorBidi"/>
          <w:sz w:val="28"/>
          <w:szCs w:val="28"/>
          <w:rtl/>
        </w:rPr>
      </w:pPr>
      <w:r w:rsidRPr="008461D4">
        <w:rPr>
          <w:rFonts w:asciiTheme="majorBidi" w:hAnsiTheme="majorBidi" w:cstheme="majorBidi"/>
          <w:sz w:val="28"/>
          <w:szCs w:val="28"/>
          <w:rtl/>
        </w:rPr>
        <w:t>והואיל</w:t>
      </w:r>
      <w:r w:rsidR="008461D4">
        <w:rPr>
          <w:rFonts w:asciiTheme="majorBidi" w:hAnsiTheme="majorBidi" w:cstheme="majorBidi" w:hint="cs"/>
          <w:sz w:val="28"/>
          <w:szCs w:val="28"/>
          <w:rtl/>
        </w:rPr>
        <w:t>,</w:t>
      </w:r>
      <w:r w:rsidRPr="008461D4">
        <w:rPr>
          <w:rFonts w:asciiTheme="majorBidi" w:hAnsiTheme="majorBidi" w:cstheme="majorBidi"/>
          <w:sz w:val="28"/>
          <w:szCs w:val="28"/>
          <w:rtl/>
        </w:rPr>
        <w:t xml:space="preserve"> ובני הזוג מתכוונים לנהוג כבוד אחד כלפי משנהו וליישב חלוקי דעות ביניהם בהגינות ובדרכי נועם</w:t>
      </w:r>
      <w:r w:rsidR="008461D4">
        <w:rPr>
          <w:rFonts w:asciiTheme="majorBidi" w:hAnsiTheme="majorBidi" w:cstheme="majorBidi" w:hint="cs"/>
          <w:sz w:val="28"/>
          <w:szCs w:val="28"/>
          <w:rtl/>
        </w:rPr>
        <w:t>.</w:t>
      </w:r>
      <w:r w:rsidRPr="008461D4">
        <w:rPr>
          <w:rFonts w:asciiTheme="majorBidi" w:hAnsiTheme="majorBidi" w:cstheme="majorBidi"/>
          <w:sz w:val="28"/>
          <w:szCs w:val="28"/>
          <w:rtl/>
        </w:rPr>
        <w:t xml:space="preserve"> </w:t>
      </w:r>
    </w:p>
    <w:p w:rsidR="008461D4" w:rsidRDefault="008461D4" w:rsidP="008461D4">
      <w:pPr>
        <w:pStyle w:val="a3"/>
        <w:jc w:val="both"/>
        <w:rPr>
          <w:rFonts w:asciiTheme="majorBidi" w:hAnsiTheme="majorBidi" w:cstheme="majorBidi"/>
          <w:sz w:val="28"/>
          <w:szCs w:val="28"/>
          <w:rtl/>
        </w:rPr>
      </w:pPr>
    </w:p>
    <w:p w:rsidR="00C806E4" w:rsidRDefault="00C806E4" w:rsidP="008461D4">
      <w:pPr>
        <w:pStyle w:val="a3"/>
        <w:jc w:val="both"/>
        <w:rPr>
          <w:rFonts w:asciiTheme="majorBidi" w:hAnsiTheme="majorBidi" w:cstheme="majorBidi"/>
          <w:sz w:val="28"/>
          <w:szCs w:val="28"/>
          <w:rtl/>
        </w:rPr>
      </w:pPr>
      <w:r w:rsidRPr="008461D4">
        <w:rPr>
          <w:rFonts w:asciiTheme="majorBidi" w:hAnsiTheme="majorBidi" w:cstheme="majorBidi"/>
          <w:sz w:val="28"/>
          <w:szCs w:val="28"/>
          <w:rtl/>
        </w:rPr>
        <w:t>והואיל</w:t>
      </w:r>
      <w:r w:rsidR="008461D4">
        <w:rPr>
          <w:rFonts w:asciiTheme="majorBidi" w:hAnsiTheme="majorBidi" w:cstheme="majorBidi" w:hint="cs"/>
          <w:sz w:val="28"/>
          <w:szCs w:val="28"/>
          <w:rtl/>
        </w:rPr>
        <w:t>,</w:t>
      </w:r>
      <w:r w:rsidRPr="008461D4">
        <w:rPr>
          <w:rFonts w:asciiTheme="majorBidi" w:hAnsiTheme="majorBidi" w:cstheme="majorBidi"/>
          <w:sz w:val="28"/>
          <w:szCs w:val="28"/>
          <w:rtl/>
        </w:rPr>
        <w:t xml:space="preserve"> ובני הזוג הסכימו להשתית את חיי נישואיהם על יסודות של אהבה, אחווה , שלום, שוויון, כבוד, התחשבות, הגינות ואכפתיות הדדיים</w:t>
      </w:r>
      <w:r w:rsidR="008461D4">
        <w:rPr>
          <w:rFonts w:asciiTheme="majorBidi" w:hAnsiTheme="majorBidi" w:cstheme="majorBidi" w:hint="cs"/>
          <w:sz w:val="28"/>
          <w:szCs w:val="28"/>
          <w:rtl/>
        </w:rPr>
        <w:t>.</w:t>
      </w:r>
      <w:r w:rsidRPr="008461D4">
        <w:rPr>
          <w:rFonts w:asciiTheme="majorBidi" w:hAnsiTheme="majorBidi" w:cstheme="majorBidi"/>
          <w:sz w:val="28"/>
          <w:szCs w:val="28"/>
          <w:rtl/>
        </w:rPr>
        <w:t xml:space="preserve"> </w:t>
      </w:r>
    </w:p>
    <w:p w:rsidR="003D6862" w:rsidRPr="008461D4" w:rsidRDefault="003D6862" w:rsidP="008461D4">
      <w:pPr>
        <w:pStyle w:val="a3"/>
        <w:jc w:val="both"/>
        <w:rPr>
          <w:rFonts w:asciiTheme="majorBidi" w:hAnsiTheme="majorBidi" w:cstheme="majorBidi"/>
          <w:sz w:val="28"/>
          <w:szCs w:val="28"/>
          <w:rtl/>
        </w:rPr>
      </w:pPr>
    </w:p>
    <w:p w:rsidR="00C806E4" w:rsidRPr="008461D4" w:rsidRDefault="00C806E4" w:rsidP="008461D4">
      <w:pPr>
        <w:pStyle w:val="a3"/>
        <w:jc w:val="both"/>
        <w:rPr>
          <w:rFonts w:asciiTheme="majorBidi" w:hAnsiTheme="majorBidi" w:cstheme="majorBidi"/>
          <w:sz w:val="28"/>
          <w:szCs w:val="28"/>
          <w:rtl/>
        </w:rPr>
      </w:pPr>
      <w:r w:rsidRPr="008461D4">
        <w:rPr>
          <w:rFonts w:asciiTheme="majorBidi" w:hAnsiTheme="majorBidi" w:cstheme="majorBidi"/>
          <w:sz w:val="28"/>
          <w:szCs w:val="28"/>
          <w:rtl/>
        </w:rPr>
        <w:t>והואיל</w:t>
      </w:r>
      <w:r w:rsidR="008461D4">
        <w:rPr>
          <w:rFonts w:asciiTheme="majorBidi" w:hAnsiTheme="majorBidi" w:cstheme="majorBidi" w:hint="cs"/>
          <w:sz w:val="28"/>
          <w:szCs w:val="28"/>
          <w:rtl/>
        </w:rPr>
        <w:t>,</w:t>
      </w:r>
      <w:r w:rsidRPr="008461D4">
        <w:rPr>
          <w:rFonts w:asciiTheme="majorBidi" w:hAnsiTheme="majorBidi" w:cstheme="majorBidi"/>
          <w:sz w:val="28"/>
          <w:szCs w:val="28"/>
          <w:rtl/>
        </w:rPr>
        <w:t xml:space="preserve"> והצדדים מעוניינים כי על יחסי הממון שביניהם לא תחול חזקת השיתוף ו/או כוונת השיתוף /ו או הסדר איזון משאבים הקבוע בחוק יחסי ממון בין בני זוג התשל"ג 1973 אלא בהתאם ובמובחן לתנאים הרשומים בהסכם זה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לפיכך הוסכם הוצהר והותנה בין הצדדים כדלקמן: </w:t>
      </w:r>
    </w:p>
    <w:p w:rsidR="008461D4" w:rsidRDefault="00C806E4" w:rsidP="008461D4">
      <w:pPr>
        <w:pStyle w:val="a3"/>
        <w:numPr>
          <w:ilvl w:val="0"/>
          <w:numId w:val="1"/>
        </w:numPr>
        <w:jc w:val="both"/>
        <w:rPr>
          <w:rFonts w:asciiTheme="majorBidi" w:hAnsiTheme="majorBidi" w:cstheme="majorBidi"/>
          <w:sz w:val="28"/>
          <w:szCs w:val="28"/>
          <w:u w:val="single"/>
        </w:rPr>
      </w:pPr>
      <w:r w:rsidRPr="008461D4">
        <w:rPr>
          <w:rFonts w:asciiTheme="majorBidi" w:hAnsiTheme="majorBidi" w:cstheme="majorBidi"/>
          <w:sz w:val="28"/>
          <w:szCs w:val="28"/>
          <w:rtl/>
        </w:rPr>
        <w:t xml:space="preserve"> </w:t>
      </w:r>
      <w:r w:rsidRPr="00E627B3">
        <w:rPr>
          <w:rFonts w:asciiTheme="majorBidi" w:hAnsiTheme="majorBidi" w:cstheme="majorBidi"/>
          <w:sz w:val="32"/>
          <w:szCs w:val="32"/>
          <w:u w:val="single"/>
          <w:rtl/>
        </w:rPr>
        <w:t>מבוא</w:t>
      </w:r>
      <w:r w:rsidRPr="008461D4">
        <w:rPr>
          <w:rFonts w:asciiTheme="majorBidi" w:hAnsiTheme="majorBidi" w:cstheme="majorBidi"/>
          <w:sz w:val="28"/>
          <w:szCs w:val="28"/>
          <w:u w:val="single"/>
          <w:rtl/>
        </w:rPr>
        <w:t xml:space="preserve"> </w:t>
      </w:r>
    </w:p>
    <w:p w:rsidR="00C806E4" w:rsidRPr="008461D4" w:rsidRDefault="00C806E4" w:rsidP="008461D4">
      <w:pPr>
        <w:pStyle w:val="a3"/>
        <w:ind w:left="720"/>
        <w:jc w:val="both"/>
        <w:rPr>
          <w:rFonts w:asciiTheme="majorBidi" w:hAnsiTheme="majorBidi" w:cstheme="majorBidi"/>
          <w:sz w:val="28"/>
          <w:szCs w:val="28"/>
          <w:u w:val="single"/>
          <w:rtl/>
        </w:rPr>
      </w:pPr>
      <w:r w:rsidRPr="008461D4">
        <w:rPr>
          <w:rFonts w:asciiTheme="majorBidi" w:hAnsiTheme="majorBidi" w:cstheme="majorBidi"/>
          <w:sz w:val="28"/>
          <w:szCs w:val="28"/>
          <w:rtl/>
        </w:rPr>
        <w:t xml:space="preserve">המבוא להסכם זה מהווה חלק בלתי נפרד הימנו.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8461D4" w:rsidRDefault="00C806E4" w:rsidP="008461D4">
      <w:pPr>
        <w:pStyle w:val="a3"/>
        <w:numPr>
          <w:ilvl w:val="0"/>
          <w:numId w:val="1"/>
        </w:numPr>
        <w:jc w:val="both"/>
        <w:rPr>
          <w:rFonts w:asciiTheme="majorBidi" w:hAnsiTheme="majorBidi" w:cstheme="majorBidi"/>
          <w:sz w:val="28"/>
          <w:szCs w:val="28"/>
        </w:rPr>
      </w:pPr>
      <w:r w:rsidRPr="00E627B3">
        <w:rPr>
          <w:rFonts w:asciiTheme="majorBidi" w:hAnsiTheme="majorBidi" w:cstheme="majorBidi"/>
          <w:sz w:val="32"/>
          <w:szCs w:val="32"/>
          <w:u w:val="single"/>
          <w:rtl/>
        </w:rPr>
        <w:t>הצהרות הצדדים</w:t>
      </w:r>
      <w:r w:rsidRPr="00E627B3">
        <w:rPr>
          <w:rFonts w:asciiTheme="majorBidi" w:hAnsiTheme="majorBidi" w:cstheme="majorBidi"/>
          <w:sz w:val="32"/>
          <w:szCs w:val="32"/>
          <w:rtl/>
        </w:rPr>
        <w:t xml:space="preserve"> </w:t>
      </w:r>
      <w:r w:rsidRPr="008461D4">
        <w:rPr>
          <w:rFonts w:asciiTheme="majorBidi" w:hAnsiTheme="majorBidi" w:cstheme="majorBidi"/>
          <w:sz w:val="28"/>
          <w:szCs w:val="28"/>
          <w:rtl/>
        </w:rPr>
        <w:t>– כללי</w:t>
      </w:r>
      <w:r w:rsidR="008461D4">
        <w:rPr>
          <w:rFonts w:asciiTheme="majorBidi" w:hAnsiTheme="majorBidi" w:cstheme="majorBidi" w:hint="cs"/>
          <w:sz w:val="28"/>
          <w:szCs w:val="28"/>
          <w:rtl/>
        </w:rPr>
        <w:t>.</w:t>
      </w:r>
      <w:r w:rsidRPr="008461D4">
        <w:rPr>
          <w:rFonts w:asciiTheme="majorBidi" w:hAnsiTheme="majorBidi" w:cstheme="majorBidi"/>
          <w:sz w:val="28"/>
          <w:szCs w:val="28"/>
          <w:rtl/>
        </w:rPr>
        <w:t xml:space="preserve"> </w:t>
      </w:r>
    </w:p>
    <w:p w:rsidR="00C806E4" w:rsidRDefault="008461D4" w:rsidP="008461D4">
      <w:pPr>
        <w:pStyle w:val="a3"/>
        <w:numPr>
          <w:ilvl w:val="1"/>
          <w:numId w:val="1"/>
        </w:numPr>
        <w:jc w:val="both"/>
        <w:rPr>
          <w:rFonts w:asciiTheme="majorBidi" w:hAnsiTheme="majorBidi" w:cstheme="majorBidi"/>
          <w:sz w:val="28"/>
          <w:szCs w:val="28"/>
        </w:rPr>
      </w:pPr>
      <w:r>
        <w:rPr>
          <w:rFonts w:asciiTheme="majorBidi" w:hAnsiTheme="majorBidi" w:cstheme="majorBidi" w:hint="cs"/>
          <w:sz w:val="28"/>
          <w:szCs w:val="28"/>
          <w:rtl/>
        </w:rPr>
        <w:t xml:space="preserve"> ה</w:t>
      </w:r>
      <w:r w:rsidR="00B94F40">
        <w:rPr>
          <w:rFonts w:asciiTheme="majorBidi" w:hAnsiTheme="majorBidi" w:cstheme="majorBidi"/>
          <w:sz w:val="28"/>
          <w:szCs w:val="28"/>
          <w:rtl/>
        </w:rPr>
        <w:t>איש מצהיר ומסכים</w:t>
      </w:r>
      <w:r w:rsidR="00C806E4" w:rsidRPr="008461D4">
        <w:rPr>
          <w:rFonts w:asciiTheme="majorBidi" w:hAnsiTheme="majorBidi" w:cstheme="majorBidi"/>
          <w:sz w:val="28"/>
          <w:szCs w:val="28"/>
          <w:rtl/>
        </w:rPr>
        <w:t>, כי כל נכסיה של האישה אשר נרכשו ונצברו בטרם נישואיהם ובין אלה /ו או אלה שיהיו לה בעת</w:t>
      </w:r>
      <w:r w:rsidR="00210C91">
        <w:rPr>
          <w:rFonts w:asciiTheme="majorBidi" w:hAnsiTheme="majorBidi" w:cstheme="majorBidi"/>
          <w:sz w:val="28"/>
          <w:szCs w:val="28"/>
          <w:rtl/>
        </w:rPr>
        <w:t>יד ואשר יהיו רשומים על שמה בלבד</w:t>
      </w:r>
      <w:r w:rsidR="00952747">
        <w:rPr>
          <w:rFonts w:asciiTheme="majorBidi" w:hAnsiTheme="majorBidi" w:cstheme="majorBidi"/>
          <w:sz w:val="28"/>
          <w:szCs w:val="28"/>
          <w:rtl/>
        </w:rPr>
        <w:t>, לרבות מה שינבע מהם (</w:t>
      </w:r>
      <w:r w:rsidR="00C806E4" w:rsidRPr="008461D4">
        <w:rPr>
          <w:rFonts w:asciiTheme="majorBidi" w:hAnsiTheme="majorBidi" w:cstheme="majorBidi"/>
          <w:sz w:val="28"/>
          <w:szCs w:val="28"/>
          <w:rtl/>
        </w:rPr>
        <w:t>רווחים, פירות, זכויות נוספות וכו</w:t>
      </w:r>
      <w:r>
        <w:rPr>
          <w:rFonts w:asciiTheme="majorBidi" w:hAnsiTheme="majorBidi" w:cstheme="majorBidi" w:hint="cs"/>
          <w:sz w:val="28"/>
          <w:szCs w:val="28"/>
          <w:rtl/>
        </w:rPr>
        <w:t>'</w:t>
      </w:r>
      <w:r w:rsidR="00C806E4" w:rsidRPr="008461D4">
        <w:rPr>
          <w:rFonts w:asciiTheme="majorBidi" w:hAnsiTheme="majorBidi" w:cstheme="majorBidi"/>
          <w:sz w:val="28"/>
          <w:szCs w:val="28"/>
          <w:rtl/>
        </w:rPr>
        <w:t xml:space="preserve">) הינם ויישארו רכושה הבלעדי של האישה </w:t>
      </w:r>
      <w:r w:rsidR="00210C91">
        <w:rPr>
          <w:rFonts w:asciiTheme="majorBidi" w:hAnsiTheme="majorBidi" w:cstheme="majorBidi" w:hint="cs"/>
          <w:sz w:val="28"/>
          <w:szCs w:val="28"/>
          <w:rtl/>
        </w:rPr>
        <w:t>ויורשיה</w:t>
      </w:r>
      <w:r w:rsidR="00952747">
        <w:rPr>
          <w:rFonts w:asciiTheme="majorBidi" w:hAnsiTheme="majorBidi" w:cstheme="majorBidi" w:hint="cs"/>
          <w:sz w:val="28"/>
          <w:szCs w:val="28"/>
          <w:rtl/>
        </w:rPr>
        <w:t xml:space="preserve"> (בנותיה מנישואים ראשונים/יורשיהם</w:t>
      </w:r>
      <w:r w:rsidR="00210C91">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לרבות זכויות כספיות מכל מ</w:t>
      </w:r>
      <w:r w:rsidR="00952747">
        <w:rPr>
          <w:rFonts w:asciiTheme="majorBidi" w:hAnsiTheme="majorBidi" w:cstheme="majorBidi"/>
          <w:sz w:val="28"/>
          <w:szCs w:val="28"/>
          <w:rtl/>
        </w:rPr>
        <w:t>ין וסוג כגון חשבונות בנק</w:t>
      </w:r>
      <w:r>
        <w:rPr>
          <w:rFonts w:asciiTheme="majorBidi" w:hAnsiTheme="majorBidi" w:cstheme="majorBidi"/>
          <w:sz w:val="28"/>
          <w:szCs w:val="28"/>
          <w:rtl/>
        </w:rPr>
        <w:t>, קופ"</w:t>
      </w:r>
      <w:r w:rsidR="00C806E4" w:rsidRPr="008461D4">
        <w:rPr>
          <w:rFonts w:asciiTheme="majorBidi" w:hAnsiTheme="majorBidi" w:cstheme="majorBidi"/>
          <w:sz w:val="28"/>
          <w:szCs w:val="28"/>
          <w:rtl/>
        </w:rPr>
        <w:t xml:space="preserve">ג </w:t>
      </w:r>
      <w:r w:rsidRPr="008461D4">
        <w:rPr>
          <w:rFonts w:asciiTheme="majorBidi" w:hAnsiTheme="majorBidi" w:cstheme="majorBidi" w:hint="cs"/>
          <w:sz w:val="28"/>
          <w:szCs w:val="28"/>
          <w:rtl/>
        </w:rPr>
        <w:t>תכניות</w:t>
      </w:r>
      <w:r w:rsidR="00C806E4" w:rsidRPr="008461D4">
        <w:rPr>
          <w:rFonts w:asciiTheme="majorBidi" w:hAnsiTheme="majorBidi" w:cstheme="majorBidi"/>
          <w:sz w:val="28"/>
          <w:szCs w:val="28"/>
          <w:rtl/>
        </w:rPr>
        <w:t xml:space="preserve"> </w:t>
      </w:r>
      <w:r w:rsidR="00952747">
        <w:rPr>
          <w:rFonts w:asciiTheme="majorBidi" w:hAnsiTheme="majorBidi" w:cstheme="majorBidi"/>
          <w:sz w:val="28"/>
          <w:szCs w:val="28"/>
          <w:rtl/>
        </w:rPr>
        <w:t>חיסכון</w:t>
      </w:r>
      <w:r w:rsidR="00C806E4" w:rsidRPr="008461D4">
        <w:rPr>
          <w:rFonts w:asciiTheme="majorBidi" w:hAnsiTheme="majorBidi" w:cstheme="majorBidi"/>
          <w:sz w:val="28"/>
          <w:szCs w:val="28"/>
          <w:rtl/>
        </w:rPr>
        <w:t>, קרנות השתלמות וכיוצא בזה שעל שמה בלבד</w:t>
      </w: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יובהר, כי הוצאות הקשורות בדירת האישה </w:t>
      </w:r>
      <w:r w:rsidR="00952747">
        <w:rPr>
          <w:rFonts w:asciiTheme="majorBidi" w:hAnsiTheme="majorBidi" w:cstheme="majorBidi" w:hint="cs"/>
          <w:sz w:val="28"/>
          <w:szCs w:val="28"/>
          <w:rtl/>
        </w:rPr>
        <w:t xml:space="preserve">  ברח' שמואל 35 בנתניה שכונת רמת ידין(דורה) </w:t>
      </w:r>
      <w:r w:rsidR="00C806E4" w:rsidRPr="008461D4">
        <w:rPr>
          <w:rFonts w:asciiTheme="majorBidi" w:hAnsiTheme="majorBidi" w:cstheme="majorBidi"/>
          <w:sz w:val="28"/>
          <w:szCs w:val="28"/>
          <w:rtl/>
        </w:rPr>
        <w:t>לרבות בדרכים להשבחתה ימומנו מחשבונה הפרטי בלבד</w:t>
      </w:r>
      <w:r>
        <w:rPr>
          <w:rFonts w:asciiTheme="majorBidi" w:hAnsiTheme="majorBidi" w:cstheme="majorBidi" w:hint="cs"/>
          <w:sz w:val="28"/>
          <w:szCs w:val="28"/>
          <w:rtl/>
        </w:rPr>
        <w:t>.</w:t>
      </w:r>
    </w:p>
    <w:p w:rsidR="00C806E4" w:rsidRDefault="00C806E4" w:rsidP="00210C91">
      <w:pPr>
        <w:pStyle w:val="a3"/>
        <w:numPr>
          <w:ilvl w:val="1"/>
          <w:numId w:val="1"/>
        </w:numPr>
        <w:jc w:val="both"/>
        <w:rPr>
          <w:rFonts w:asciiTheme="majorBidi" w:hAnsiTheme="majorBidi" w:cstheme="majorBidi"/>
          <w:sz w:val="28"/>
          <w:szCs w:val="28"/>
        </w:rPr>
      </w:pPr>
      <w:r w:rsidRPr="00210C91">
        <w:rPr>
          <w:rFonts w:asciiTheme="majorBidi" w:hAnsiTheme="majorBidi" w:cstheme="majorBidi"/>
          <w:sz w:val="28"/>
          <w:szCs w:val="28"/>
          <w:rtl/>
        </w:rPr>
        <w:t>האיש מצהיר כי אין לו ולא תהא לו כל זכות שהיא ברכושה הנפרד של האישה בין בתקופה בה הינם חיים יחדיו ובין</w:t>
      </w:r>
      <w:r w:rsidR="00210C91">
        <w:rPr>
          <w:rFonts w:asciiTheme="majorBidi" w:hAnsiTheme="majorBidi" w:cstheme="majorBidi"/>
          <w:sz w:val="28"/>
          <w:szCs w:val="28"/>
          <w:rtl/>
        </w:rPr>
        <w:t xml:space="preserve"> אם ייפרדו זה מזה מכל סיבה שהיא</w:t>
      </w:r>
      <w:r w:rsidRPr="00210C91">
        <w:rPr>
          <w:rFonts w:asciiTheme="majorBidi" w:hAnsiTheme="majorBidi" w:cstheme="majorBidi"/>
          <w:sz w:val="28"/>
          <w:szCs w:val="28"/>
          <w:rtl/>
        </w:rPr>
        <w:t xml:space="preserve">. </w:t>
      </w:r>
    </w:p>
    <w:p w:rsidR="006401B2" w:rsidRDefault="00210C91" w:rsidP="006401B2">
      <w:pPr>
        <w:pStyle w:val="a3"/>
        <w:numPr>
          <w:ilvl w:val="1"/>
          <w:numId w:val="1"/>
        </w:numPr>
        <w:jc w:val="both"/>
        <w:rPr>
          <w:rFonts w:asciiTheme="majorBidi" w:hAnsiTheme="majorBidi" w:cstheme="majorBidi"/>
          <w:sz w:val="28"/>
          <w:szCs w:val="28"/>
        </w:rPr>
      </w:pPr>
      <w:r>
        <w:rPr>
          <w:rFonts w:asciiTheme="majorBidi" w:hAnsiTheme="majorBidi" w:cstheme="majorBidi"/>
          <w:sz w:val="28"/>
          <w:szCs w:val="28"/>
          <w:rtl/>
        </w:rPr>
        <w:t>האישה מצהירה ומסכימה כי כל נכסי</w:t>
      </w:r>
      <w:r w:rsidR="00C806E4" w:rsidRPr="00210C91">
        <w:rPr>
          <w:rFonts w:asciiTheme="majorBidi" w:hAnsiTheme="majorBidi" w:cstheme="majorBidi"/>
          <w:sz w:val="28"/>
          <w:szCs w:val="28"/>
          <w:rtl/>
        </w:rPr>
        <w:t>ו של האיש אשר נרכשו ונצברו בטרם נישואיהם ובין אלה /ו או אלה שיהיו לו בעתיד ואשר יהיו רשומים על שמו בלבד, לרבות מה שינבע מהם ( רווחים, פירות, זכויות נוספות וכו</w:t>
      </w:r>
      <w:r>
        <w:rPr>
          <w:rFonts w:asciiTheme="majorBidi" w:hAnsiTheme="majorBidi" w:cstheme="majorBidi" w:hint="cs"/>
          <w:sz w:val="28"/>
          <w:szCs w:val="28"/>
          <w:rtl/>
        </w:rPr>
        <w:t>'</w:t>
      </w:r>
      <w:r w:rsidR="00C806E4" w:rsidRPr="00210C91">
        <w:rPr>
          <w:rFonts w:asciiTheme="majorBidi" w:hAnsiTheme="majorBidi" w:cstheme="majorBidi"/>
          <w:sz w:val="28"/>
          <w:szCs w:val="28"/>
          <w:rtl/>
        </w:rPr>
        <w:t xml:space="preserve"> ) הינם ויישארו רכושו הבלעדי של האיש</w:t>
      </w:r>
      <w:r w:rsidR="005E23EF">
        <w:rPr>
          <w:rFonts w:asciiTheme="majorBidi" w:hAnsiTheme="majorBidi" w:cstheme="majorBidi" w:hint="cs"/>
          <w:sz w:val="28"/>
          <w:szCs w:val="28"/>
          <w:rtl/>
        </w:rPr>
        <w:t xml:space="preserve"> </w:t>
      </w:r>
      <w:r w:rsidR="008B0F73">
        <w:rPr>
          <w:rFonts w:asciiTheme="majorBidi" w:hAnsiTheme="majorBidi" w:cstheme="majorBidi" w:hint="cs"/>
          <w:sz w:val="28"/>
          <w:szCs w:val="28"/>
          <w:rtl/>
        </w:rPr>
        <w:t>ובנותיו/יורשיהם</w:t>
      </w:r>
      <w:r w:rsidR="005E23EF">
        <w:rPr>
          <w:rFonts w:asciiTheme="majorBidi" w:hAnsiTheme="majorBidi" w:cstheme="majorBidi" w:hint="cs"/>
          <w:sz w:val="28"/>
          <w:szCs w:val="28"/>
          <w:rtl/>
        </w:rPr>
        <w:t>,</w:t>
      </w:r>
      <w:r w:rsidR="00C806E4" w:rsidRPr="00210C91">
        <w:rPr>
          <w:rFonts w:asciiTheme="majorBidi" w:hAnsiTheme="majorBidi" w:cstheme="majorBidi"/>
          <w:sz w:val="28"/>
          <w:szCs w:val="28"/>
          <w:rtl/>
        </w:rPr>
        <w:t xml:space="preserve"> לרבות זכויות כספיות מכל </w:t>
      </w:r>
      <w:r>
        <w:rPr>
          <w:rFonts w:asciiTheme="majorBidi" w:hAnsiTheme="majorBidi" w:cstheme="majorBidi"/>
          <w:sz w:val="28"/>
          <w:szCs w:val="28"/>
          <w:rtl/>
        </w:rPr>
        <w:t>מין וסוג כגון חשבונות בנק, קופ</w:t>
      </w:r>
      <w:r>
        <w:rPr>
          <w:rFonts w:asciiTheme="majorBidi" w:hAnsiTheme="majorBidi" w:cstheme="majorBidi" w:hint="cs"/>
          <w:sz w:val="28"/>
          <w:szCs w:val="28"/>
          <w:rtl/>
        </w:rPr>
        <w:t>"ג</w:t>
      </w:r>
      <w:r w:rsidR="00C806E4" w:rsidRPr="00210C91">
        <w:rPr>
          <w:rFonts w:asciiTheme="majorBidi" w:hAnsiTheme="majorBidi" w:cstheme="majorBidi"/>
          <w:sz w:val="28"/>
          <w:szCs w:val="28"/>
          <w:rtl/>
        </w:rPr>
        <w:t xml:space="preserve"> ת</w:t>
      </w:r>
      <w:r>
        <w:rPr>
          <w:rFonts w:asciiTheme="majorBidi" w:hAnsiTheme="majorBidi" w:cstheme="majorBidi"/>
          <w:sz w:val="28"/>
          <w:szCs w:val="28"/>
          <w:rtl/>
        </w:rPr>
        <w:t>כניות חיסכון</w:t>
      </w:r>
      <w:r w:rsidR="00C806E4" w:rsidRPr="00210C91">
        <w:rPr>
          <w:rFonts w:asciiTheme="majorBidi" w:hAnsiTheme="majorBidi" w:cstheme="majorBidi"/>
          <w:sz w:val="28"/>
          <w:szCs w:val="28"/>
          <w:rtl/>
        </w:rPr>
        <w:t xml:space="preserve">, קרנות השתלמות וכיוצא בזה שעל שמו </w:t>
      </w:r>
      <w:r w:rsidR="005E23EF">
        <w:rPr>
          <w:rFonts w:asciiTheme="majorBidi" w:hAnsiTheme="majorBidi" w:cstheme="majorBidi"/>
          <w:sz w:val="28"/>
          <w:szCs w:val="28"/>
          <w:rtl/>
        </w:rPr>
        <w:t>בלבד</w:t>
      </w:r>
      <w:r w:rsidR="00C806E4" w:rsidRPr="00210C91">
        <w:rPr>
          <w:rFonts w:asciiTheme="majorBidi" w:hAnsiTheme="majorBidi" w:cstheme="majorBidi"/>
          <w:sz w:val="28"/>
          <w:szCs w:val="28"/>
          <w:rtl/>
        </w:rPr>
        <w:t>.</w:t>
      </w:r>
      <w:r w:rsidR="008B0F73" w:rsidRPr="008B0F73">
        <w:rPr>
          <w:rFonts w:asciiTheme="majorBidi" w:hAnsiTheme="majorBidi" w:cstheme="majorBidi"/>
          <w:sz w:val="28"/>
          <w:szCs w:val="28"/>
          <w:rtl/>
        </w:rPr>
        <w:t xml:space="preserve"> </w:t>
      </w:r>
      <w:r w:rsidR="006401B2">
        <w:rPr>
          <w:rFonts w:asciiTheme="majorBidi" w:hAnsiTheme="majorBidi" w:cstheme="majorBidi" w:hint="cs"/>
          <w:sz w:val="28"/>
          <w:szCs w:val="28"/>
          <w:rtl/>
        </w:rPr>
        <w:t xml:space="preserve">                                                                   </w:t>
      </w:r>
    </w:p>
    <w:p w:rsidR="00C806E4" w:rsidRPr="008B0F73" w:rsidRDefault="006401B2" w:rsidP="006401B2">
      <w:pPr>
        <w:pStyle w:val="a3"/>
        <w:ind w:left="1440"/>
        <w:jc w:val="both"/>
        <w:rPr>
          <w:rFonts w:asciiTheme="majorBidi" w:hAnsiTheme="majorBidi" w:cstheme="majorBidi"/>
          <w:sz w:val="28"/>
          <w:szCs w:val="28"/>
        </w:rPr>
      </w:pPr>
      <w:r>
        <w:rPr>
          <w:rFonts w:asciiTheme="majorBidi" w:hAnsiTheme="majorBidi" w:cstheme="majorBidi" w:hint="cs"/>
          <w:sz w:val="28"/>
          <w:szCs w:val="28"/>
          <w:rtl/>
        </w:rPr>
        <w:t xml:space="preserve">יובהר, </w:t>
      </w:r>
      <w:r>
        <w:rPr>
          <w:rFonts w:asciiTheme="majorBidi" w:hAnsiTheme="majorBidi" w:cstheme="majorBidi"/>
          <w:sz w:val="28"/>
          <w:szCs w:val="28"/>
          <w:rtl/>
        </w:rPr>
        <w:t>כי הוצאות הקשורות בדירת האיש</w:t>
      </w:r>
      <w:r w:rsidR="008B0F73">
        <w:rPr>
          <w:rFonts w:asciiTheme="majorBidi" w:hAnsiTheme="majorBidi" w:cstheme="majorBidi" w:hint="cs"/>
          <w:sz w:val="28"/>
          <w:szCs w:val="28"/>
          <w:rtl/>
        </w:rPr>
        <w:t xml:space="preserve"> ברח' אבן עזרא 4/1 ראש העין (שכונת צה"ל)</w:t>
      </w:r>
      <w:r>
        <w:rPr>
          <w:rFonts w:asciiTheme="majorBidi" w:hAnsiTheme="majorBidi" w:cstheme="majorBidi" w:hint="cs"/>
          <w:sz w:val="28"/>
          <w:szCs w:val="28"/>
          <w:rtl/>
        </w:rPr>
        <w:t xml:space="preserve"> אשר יתגוררו האיש והאישה לאחר נישואיהן</w:t>
      </w:r>
      <w:r w:rsidR="008B0F73">
        <w:rPr>
          <w:rFonts w:asciiTheme="majorBidi" w:hAnsiTheme="majorBidi" w:cstheme="majorBidi" w:hint="cs"/>
          <w:sz w:val="28"/>
          <w:szCs w:val="28"/>
          <w:rtl/>
        </w:rPr>
        <w:t xml:space="preserve"> </w:t>
      </w:r>
      <w:r w:rsidR="008B0F73" w:rsidRPr="008461D4">
        <w:rPr>
          <w:rFonts w:asciiTheme="majorBidi" w:hAnsiTheme="majorBidi" w:cstheme="majorBidi"/>
          <w:sz w:val="28"/>
          <w:szCs w:val="28"/>
          <w:rtl/>
        </w:rPr>
        <w:t>ימומנו מחשבונ</w:t>
      </w:r>
      <w:r w:rsidR="008B0F73">
        <w:rPr>
          <w:rFonts w:asciiTheme="majorBidi" w:hAnsiTheme="majorBidi" w:cstheme="majorBidi" w:hint="cs"/>
          <w:sz w:val="28"/>
          <w:szCs w:val="28"/>
          <w:rtl/>
        </w:rPr>
        <w:t>ו</w:t>
      </w:r>
      <w:r w:rsidR="008B0F73" w:rsidRPr="008461D4">
        <w:rPr>
          <w:rFonts w:asciiTheme="majorBidi" w:hAnsiTheme="majorBidi" w:cstheme="majorBidi"/>
          <w:sz w:val="28"/>
          <w:szCs w:val="28"/>
          <w:rtl/>
        </w:rPr>
        <w:t xml:space="preserve"> הפרטי בלבד</w:t>
      </w:r>
      <w:r w:rsidR="008B0F73">
        <w:rPr>
          <w:rFonts w:asciiTheme="majorBidi" w:hAnsiTheme="majorBidi" w:cstheme="majorBidi" w:hint="cs"/>
          <w:sz w:val="28"/>
          <w:szCs w:val="28"/>
          <w:rtl/>
        </w:rPr>
        <w:t>.</w:t>
      </w:r>
    </w:p>
    <w:p w:rsidR="005E23EF" w:rsidRDefault="00C806E4" w:rsidP="005E23EF">
      <w:pPr>
        <w:pStyle w:val="a3"/>
        <w:numPr>
          <w:ilvl w:val="1"/>
          <w:numId w:val="1"/>
        </w:numPr>
        <w:jc w:val="both"/>
        <w:rPr>
          <w:rFonts w:asciiTheme="majorBidi" w:hAnsiTheme="majorBidi" w:cstheme="majorBidi"/>
          <w:sz w:val="28"/>
          <w:szCs w:val="28"/>
        </w:rPr>
      </w:pPr>
      <w:r w:rsidRPr="005E23EF">
        <w:rPr>
          <w:rFonts w:asciiTheme="majorBidi" w:hAnsiTheme="majorBidi" w:cstheme="majorBidi"/>
          <w:sz w:val="28"/>
          <w:szCs w:val="28"/>
          <w:rtl/>
        </w:rPr>
        <w:t>האישה מצהירה כי אין לה ולא תהא לה כל זכות שהיא ברכושו הנפרד של האיש בין בתקופה בה הינם חיים יחדיו ובין אם ייפרדו זה מזה מכל סיבה שהיא.</w:t>
      </w:r>
    </w:p>
    <w:p w:rsidR="00C806E4" w:rsidRDefault="00C806E4" w:rsidP="003C4E54">
      <w:pPr>
        <w:pStyle w:val="a3"/>
        <w:numPr>
          <w:ilvl w:val="1"/>
          <w:numId w:val="1"/>
        </w:numPr>
        <w:jc w:val="both"/>
        <w:rPr>
          <w:rFonts w:asciiTheme="majorBidi" w:hAnsiTheme="majorBidi" w:cstheme="majorBidi"/>
          <w:sz w:val="28"/>
          <w:szCs w:val="28"/>
        </w:rPr>
      </w:pPr>
      <w:r w:rsidRPr="005E23EF">
        <w:rPr>
          <w:rFonts w:asciiTheme="majorBidi" w:hAnsiTheme="majorBidi" w:cstheme="majorBidi"/>
          <w:sz w:val="28"/>
          <w:szCs w:val="28"/>
          <w:rtl/>
        </w:rPr>
        <w:t xml:space="preserve"> </w:t>
      </w:r>
      <w:r w:rsidR="005E23EF">
        <w:rPr>
          <w:rFonts w:asciiTheme="majorBidi" w:hAnsiTheme="majorBidi" w:cstheme="majorBidi"/>
          <w:sz w:val="28"/>
          <w:szCs w:val="28"/>
          <w:rtl/>
        </w:rPr>
        <w:t>הצדדים מסכימים ומצהירים</w:t>
      </w:r>
      <w:r w:rsidRPr="005E23EF">
        <w:rPr>
          <w:rFonts w:asciiTheme="majorBidi" w:hAnsiTheme="majorBidi" w:cstheme="majorBidi"/>
          <w:sz w:val="28"/>
          <w:szCs w:val="28"/>
          <w:rtl/>
        </w:rPr>
        <w:t xml:space="preserve">, כי כל רכוש אשר ירכוש מי המצדדים לטובתו האישית ימומנו רכישתו והוצאותיו מחשבונותיו הפרטיים של אותו צד והרכוש יירשם על שמו. כמו"כ כל רכוש </w:t>
      </w:r>
      <w:r w:rsidRPr="003C4E54">
        <w:rPr>
          <w:rFonts w:asciiTheme="majorBidi" w:hAnsiTheme="majorBidi" w:cstheme="majorBidi"/>
          <w:sz w:val="28"/>
          <w:szCs w:val="28"/>
          <w:rtl/>
        </w:rPr>
        <w:t>אשר יקבל מי המצדדים במתנ</w:t>
      </w:r>
      <w:r w:rsidR="008B0F73">
        <w:rPr>
          <w:rFonts w:asciiTheme="majorBidi" w:hAnsiTheme="majorBidi" w:cstheme="majorBidi"/>
          <w:sz w:val="28"/>
          <w:szCs w:val="28"/>
          <w:rtl/>
        </w:rPr>
        <w:t>ה ו/או בירושה ואשר יירשם על שמו</w:t>
      </w:r>
      <w:r w:rsidRPr="003C4E54">
        <w:rPr>
          <w:rFonts w:asciiTheme="majorBidi" w:hAnsiTheme="majorBidi" w:cstheme="majorBidi"/>
          <w:sz w:val="28"/>
          <w:szCs w:val="28"/>
          <w:rtl/>
        </w:rPr>
        <w:t xml:space="preserve">, ימומנו הוצאותיו לרבות </w:t>
      </w:r>
      <w:r w:rsidR="003C4E54">
        <w:rPr>
          <w:rFonts w:asciiTheme="majorBidi" w:hAnsiTheme="majorBidi" w:cstheme="majorBidi"/>
          <w:sz w:val="28"/>
          <w:szCs w:val="28"/>
          <w:rtl/>
        </w:rPr>
        <w:t>תשלומי משכנתא</w:t>
      </w:r>
      <w:r w:rsidR="00B94F40">
        <w:rPr>
          <w:rFonts w:asciiTheme="majorBidi" w:hAnsiTheme="majorBidi" w:cstheme="majorBidi"/>
          <w:sz w:val="28"/>
          <w:szCs w:val="28"/>
          <w:rtl/>
        </w:rPr>
        <w:t>, הוצאות שיפוצים וכיוצא ב</w:t>
      </w:r>
      <w:r w:rsidRPr="003C4E54">
        <w:rPr>
          <w:rFonts w:asciiTheme="majorBidi" w:hAnsiTheme="majorBidi" w:cstheme="majorBidi"/>
          <w:sz w:val="28"/>
          <w:szCs w:val="28"/>
          <w:rtl/>
        </w:rPr>
        <w:t>זה מחשבונותיו הפרטיים של אותו צד</w:t>
      </w:r>
      <w:r w:rsidR="003C4E54">
        <w:rPr>
          <w:rFonts w:asciiTheme="majorBidi" w:hAnsiTheme="majorBidi" w:cstheme="majorBidi" w:hint="cs"/>
          <w:sz w:val="28"/>
          <w:szCs w:val="28"/>
          <w:rtl/>
        </w:rPr>
        <w:t>.</w:t>
      </w:r>
      <w:r w:rsidRPr="003C4E54">
        <w:rPr>
          <w:rFonts w:asciiTheme="majorBidi" w:hAnsiTheme="majorBidi" w:cstheme="majorBidi"/>
          <w:sz w:val="28"/>
          <w:szCs w:val="28"/>
          <w:rtl/>
        </w:rPr>
        <w:t xml:space="preserve"> </w:t>
      </w:r>
    </w:p>
    <w:p w:rsidR="00C806E4" w:rsidRDefault="00C806E4" w:rsidP="003C4E54">
      <w:pPr>
        <w:pStyle w:val="a3"/>
        <w:numPr>
          <w:ilvl w:val="1"/>
          <w:numId w:val="1"/>
        </w:numPr>
        <w:jc w:val="both"/>
        <w:rPr>
          <w:rFonts w:asciiTheme="majorBidi" w:hAnsiTheme="majorBidi" w:cstheme="majorBidi"/>
          <w:sz w:val="28"/>
          <w:szCs w:val="28"/>
        </w:rPr>
      </w:pPr>
      <w:r w:rsidRPr="003C4E54">
        <w:rPr>
          <w:rFonts w:asciiTheme="majorBidi" w:hAnsiTheme="majorBidi" w:cstheme="majorBidi"/>
          <w:sz w:val="28"/>
          <w:szCs w:val="28"/>
          <w:rtl/>
        </w:rPr>
        <w:t xml:space="preserve">הצדדים מצהירים כי איש מהם לא עשה ולא נתן מצג ו/או התחייבות ו/ או הבטחה טרם </w:t>
      </w:r>
      <w:r w:rsidR="003C4E54">
        <w:rPr>
          <w:rFonts w:asciiTheme="majorBidi" w:hAnsiTheme="majorBidi" w:cstheme="majorBidi"/>
          <w:sz w:val="28"/>
          <w:szCs w:val="28"/>
          <w:rtl/>
        </w:rPr>
        <w:t>נישואיהם ולחתימתם על הסכם זה</w:t>
      </w:r>
      <w:r w:rsidRPr="003C4E54">
        <w:rPr>
          <w:rFonts w:asciiTheme="majorBidi" w:hAnsiTheme="majorBidi" w:cstheme="majorBidi"/>
          <w:sz w:val="28"/>
          <w:szCs w:val="28"/>
          <w:rtl/>
        </w:rPr>
        <w:t xml:space="preserve"> וכי מעבר לקבוע במפורש במסגרת הוראות הסכם זה לא ניתנו כל התחייבות ו/או הבטחה למי מהם וכי אין ולא תהיה להם כל תביעה ו/או טענה ו/או דרישה מכל מן </w:t>
      </w:r>
      <w:r w:rsidR="003C4E54">
        <w:rPr>
          <w:rFonts w:asciiTheme="majorBidi" w:hAnsiTheme="majorBidi" w:cstheme="majorBidi"/>
          <w:sz w:val="28"/>
          <w:szCs w:val="28"/>
          <w:rtl/>
        </w:rPr>
        <w:t>וסוג שהוא האחד כלפי משנהו</w:t>
      </w:r>
      <w:r w:rsidRPr="003C4E54">
        <w:rPr>
          <w:rFonts w:asciiTheme="majorBidi" w:hAnsiTheme="majorBidi" w:cstheme="majorBidi"/>
          <w:sz w:val="28"/>
          <w:szCs w:val="28"/>
          <w:rtl/>
        </w:rPr>
        <w:t xml:space="preserve">, במהלך או בסיום החיים המשותפים למעט כאמור בהוראות הסכם זה. </w:t>
      </w:r>
    </w:p>
    <w:p w:rsidR="00C806E4" w:rsidRDefault="00C806E4" w:rsidP="003C4E54">
      <w:pPr>
        <w:pStyle w:val="a3"/>
        <w:numPr>
          <w:ilvl w:val="1"/>
          <w:numId w:val="1"/>
        </w:numPr>
        <w:jc w:val="both"/>
        <w:rPr>
          <w:rFonts w:asciiTheme="majorBidi" w:hAnsiTheme="majorBidi" w:cstheme="majorBidi"/>
          <w:sz w:val="28"/>
          <w:szCs w:val="28"/>
        </w:rPr>
      </w:pPr>
      <w:r w:rsidRPr="003C4E54">
        <w:rPr>
          <w:rFonts w:asciiTheme="majorBidi" w:hAnsiTheme="majorBidi" w:cstheme="majorBidi"/>
          <w:sz w:val="28"/>
          <w:szCs w:val="28"/>
          <w:rtl/>
        </w:rPr>
        <w:t xml:space="preserve">הצדדים מצהירים ומסכימים כי כל האמור בהסכם תקף הדדית אחד כלפי השנייה בקשור לזכויות השייכות לכ"א מהצדדים. </w:t>
      </w:r>
    </w:p>
    <w:p w:rsidR="00B94F40" w:rsidRDefault="00B94F40" w:rsidP="00B94F40">
      <w:pPr>
        <w:pStyle w:val="a3"/>
        <w:numPr>
          <w:ilvl w:val="1"/>
          <w:numId w:val="1"/>
        </w:numPr>
        <w:jc w:val="both"/>
        <w:rPr>
          <w:rFonts w:asciiTheme="majorBidi" w:hAnsiTheme="majorBidi" w:cstheme="majorBidi"/>
          <w:sz w:val="28"/>
          <w:szCs w:val="28"/>
        </w:rPr>
      </w:pPr>
      <w:r w:rsidRPr="003C4E54">
        <w:rPr>
          <w:rFonts w:asciiTheme="majorBidi" w:hAnsiTheme="majorBidi" w:cstheme="majorBidi"/>
          <w:sz w:val="28"/>
          <w:szCs w:val="28"/>
          <w:rtl/>
        </w:rPr>
        <w:t>הצדדים מצהירים ומסכימים כי</w:t>
      </w:r>
      <w:r w:rsidR="00AB2202">
        <w:rPr>
          <w:rFonts w:asciiTheme="majorBidi" w:hAnsiTheme="majorBidi" w:cstheme="majorBidi" w:hint="cs"/>
          <w:sz w:val="28"/>
          <w:szCs w:val="28"/>
          <w:rtl/>
        </w:rPr>
        <w:t>,</w:t>
      </w:r>
      <w:r w:rsidRPr="003C4E54">
        <w:rPr>
          <w:rFonts w:asciiTheme="majorBidi" w:hAnsiTheme="majorBidi" w:cstheme="majorBidi"/>
          <w:sz w:val="28"/>
          <w:szCs w:val="28"/>
          <w:rtl/>
        </w:rPr>
        <w:t xml:space="preserve"> כל </w:t>
      </w:r>
      <w:r>
        <w:rPr>
          <w:rFonts w:asciiTheme="majorBidi" w:hAnsiTheme="majorBidi" w:cstheme="majorBidi" w:hint="cs"/>
          <w:sz w:val="28"/>
          <w:szCs w:val="28"/>
          <w:rtl/>
        </w:rPr>
        <w:t>אחד ישא בחובות</w:t>
      </w:r>
      <w:r w:rsidR="00AB2202">
        <w:rPr>
          <w:rFonts w:asciiTheme="majorBidi" w:hAnsiTheme="majorBidi" w:cstheme="majorBidi" w:hint="cs"/>
          <w:sz w:val="28"/>
          <w:szCs w:val="28"/>
          <w:rtl/>
        </w:rPr>
        <w:t>יו</w:t>
      </w:r>
      <w:r>
        <w:rPr>
          <w:rFonts w:asciiTheme="majorBidi" w:hAnsiTheme="majorBidi" w:cstheme="majorBidi" w:hint="cs"/>
          <w:sz w:val="28"/>
          <w:szCs w:val="28"/>
          <w:rtl/>
        </w:rPr>
        <w:t xml:space="preserve"> שנצברו עד למועד נישואיהן ואף אחד מבני הזוג לא יהא רשאי </w:t>
      </w:r>
      <w:r w:rsidR="00AB2202">
        <w:rPr>
          <w:rFonts w:asciiTheme="majorBidi" w:hAnsiTheme="majorBidi" w:cstheme="majorBidi" w:hint="cs"/>
          <w:sz w:val="28"/>
          <w:szCs w:val="28"/>
          <w:rtl/>
        </w:rPr>
        <w:t>לגרום ליצירת חוב/עיקול/משכון וכדומה על רכושו של השני, ללא קבלת הסכמתו של הבן הזוג האחר מראש ובכתב.</w:t>
      </w:r>
    </w:p>
    <w:p w:rsidR="00AB2202" w:rsidRDefault="00AB2202" w:rsidP="001A1E58">
      <w:pPr>
        <w:pStyle w:val="a3"/>
        <w:numPr>
          <w:ilvl w:val="1"/>
          <w:numId w:val="1"/>
        </w:numPr>
        <w:jc w:val="both"/>
        <w:rPr>
          <w:rFonts w:asciiTheme="majorBidi" w:hAnsiTheme="majorBidi" w:cstheme="majorBidi"/>
          <w:sz w:val="28"/>
          <w:szCs w:val="28"/>
        </w:rPr>
      </w:pPr>
      <w:r>
        <w:rPr>
          <w:rFonts w:asciiTheme="majorBidi" w:hAnsiTheme="majorBidi" w:cstheme="majorBidi" w:hint="cs"/>
          <w:sz w:val="28"/>
          <w:szCs w:val="28"/>
          <w:rtl/>
        </w:rPr>
        <w:t>הצדדים מסכימים כי, אם אחד מבני הזוג ייקח  הלוואה או התחייבות כספית</w:t>
      </w:r>
      <w:r w:rsidR="001A1E58">
        <w:rPr>
          <w:rFonts w:asciiTheme="majorBidi" w:hAnsiTheme="majorBidi" w:cstheme="majorBidi" w:hint="cs"/>
          <w:sz w:val="28"/>
          <w:szCs w:val="28"/>
          <w:rtl/>
        </w:rPr>
        <w:t xml:space="preserve"> על דעת עצמו, יחויב הוא לבדו בכל החובות,</w:t>
      </w:r>
      <w:r>
        <w:rPr>
          <w:rFonts w:asciiTheme="majorBidi" w:hAnsiTheme="majorBidi" w:cstheme="majorBidi" w:hint="cs"/>
          <w:sz w:val="28"/>
          <w:szCs w:val="28"/>
          <w:rtl/>
        </w:rPr>
        <w:t xml:space="preserve"> </w:t>
      </w:r>
      <w:r w:rsidR="001A1E58">
        <w:rPr>
          <w:rFonts w:asciiTheme="majorBidi" w:hAnsiTheme="majorBidi" w:cstheme="majorBidi" w:hint="cs"/>
          <w:sz w:val="28"/>
          <w:szCs w:val="28"/>
          <w:rtl/>
        </w:rPr>
        <w:t>לרבות</w:t>
      </w:r>
      <w:r>
        <w:rPr>
          <w:rFonts w:asciiTheme="majorBidi" w:hAnsiTheme="majorBidi" w:cstheme="majorBidi" w:hint="cs"/>
          <w:sz w:val="28"/>
          <w:szCs w:val="28"/>
          <w:rtl/>
        </w:rPr>
        <w:t xml:space="preserve"> </w:t>
      </w:r>
      <w:r w:rsidR="001A1E58">
        <w:rPr>
          <w:rFonts w:asciiTheme="majorBidi" w:hAnsiTheme="majorBidi" w:cstheme="majorBidi" w:hint="cs"/>
          <w:sz w:val="28"/>
          <w:szCs w:val="28"/>
          <w:rtl/>
        </w:rPr>
        <w:t>החובות הכספיות על מעשהו.</w:t>
      </w:r>
    </w:p>
    <w:p w:rsidR="003C4E54" w:rsidRDefault="003C4E54" w:rsidP="003C4E54">
      <w:pPr>
        <w:pStyle w:val="a3"/>
        <w:numPr>
          <w:ilvl w:val="1"/>
          <w:numId w:val="1"/>
        </w:numPr>
        <w:jc w:val="both"/>
        <w:rPr>
          <w:rFonts w:asciiTheme="majorBidi" w:hAnsiTheme="majorBidi" w:cstheme="majorBidi"/>
          <w:sz w:val="28"/>
          <w:szCs w:val="28"/>
        </w:rPr>
      </w:pPr>
      <w:r>
        <w:rPr>
          <w:rFonts w:asciiTheme="majorBidi" w:hAnsiTheme="majorBidi" w:cstheme="majorBidi"/>
          <w:sz w:val="28"/>
          <w:szCs w:val="28"/>
          <w:rtl/>
        </w:rPr>
        <w:t>כל אחד מהצדדים יישא</w:t>
      </w:r>
      <w:r w:rsidR="00C806E4" w:rsidRPr="003C4E54">
        <w:rPr>
          <w:rFonts w:asciiTheme="majorBidi" w:hAnsiTheme="majorBidi" w:cstheme="majorBidi"/>
          <w:sz w:val="28"/>
          <w:szCs w:val="28"/>
          <w:rtl/>
        </w:rPr>
        <w:t xml:space="preserve">ר באופן בלעדי הבעלים על הרכוש ו/או הזכויות ו/או הנכסים /ו או חשבונות הבנק על כל מרכיביהם ו/או קופות הגמל מכל מן וסוג שהוא ו/או קרנות מכל מין וסוג שהוא לרבות קרנות השתלמות ו/או </w:t>
      </w:r>
      <w:r w:rsidRPr="003C4E54">
        <w:rPr>
          <w:rFonts w:asciiTheme="majorBidi" w:hAnsiTheme="majorBidi" w:cstheme="majorBidi" w:hint="cs"/>
          <w:sz w:val="28"/>
          <w:szCs w:val="28"/>
          <w:rtl/>
        </w:rPr>
        <w:t>תכניות</w:t>
      </w:r>
      <w:r w:rsidR="00C806E4" w:rsidRPr="003C4E54">
        <w:rPr>
          <w:rFonts w:asciiTheme="majorBidi" w:hAnsiTheme="majorBidi" w:cstheme="majorBidi"/>
          <w:sz w:val="28"/>
          <w:szCs w:val="28"/>
          <w:rtl/>
        </w:rPr>
        <w:t xml:space="preserve"> חיסכון מכל מין וסוג שהוא שצבר טרם ולאחר חתימת הסכם זה, באופן שרכושם, נכסיהם וזכויותיהם מכל מ</w:t>
      </w:r>
      <w:r>
        <w:rPr>
          <w:rFonts w:asciiTheme="majorBidi" w:hAnsiTheme="majorBidi" w:cstheme="majorBidi" w:hint="cs"/>
          <w:sz w:val="28"/>
          <w:szCs w:val="28"/>
          <w:rtl/>
        </w:rPr>
        <w:t>י</w:t>
      </w:r>
      <w:r w:rsidR="00C806E4" w:rsidRPr="003C4E54">
        <w:rPr>
          <w:rFonts w:asciiTheme="majorBidi" w:hAnsiTheme="majorBidi" w:cstheme="majorBidi"/>
          <w:sz w:val="28"/>
          <w:szCs w:val="28"/>
          <w:rtl/>
        </w:rPr>
        <w:t>ן וסוג שהוא הינם ו/או יהיו בבעלות הבלעדית של אותו צד שלו הם מוקנים או שעל שמו הם רשומים בלבד, ולבן הזוג האחר אין ולא תהיה כל זכויות ו/או דרישה ו/או תביעה או חלק בהם</w:t>
      </w:r>
      <w:r>
        <w:rPr>
          <w:rFonts w:asciiTheme="majorBidi" w:hAnsiTheme="majorBidi" w:cstheme="majorBidi" w:hint="cs"/>
          <w:sz w:val="28"/>
          <w:szCs w:val="28"/>
          <w:rtl/>
        </w:rPr>
        <w:t>.</w:t>
      </w:r>
    </w:p>
    <w:p w:rsidR="00C806E4" w:rsidRDefault="003C4E54" w:rsidP="003C4E54">
      <w:pPr>
        <w:pStyle w:val="a3"/>
        <w:numPr>
          <w:ilvl w:val="1"/>
          <w:numId w:val="1"/>
        </w:numPr>
        <w:jc w:val="both"/>
        <w:rPr>
          <w:rFonts w:asciiTheme="majorBidi" w:hAnsiTheme="majorBidi" w:cstheme="majorBidi"/>
          <w:sz w:val="28"/>
          <w:szCs w:val="28"/>
        </w:rPr>
      </w:pPr>
      <w:r>
        <w:rPr>
          <w:rFonts w:asciiTheme="majorBidi" w:hAnsiTheme="majorBidi" w:cstheme="majorBidi"/>
          <w:sz w:val="28"/>
          <w:szCs w:val="28"/>
          <w:rtl/>
        </w:rPr>
        <w:t>הצדדים מצהירים</w:t>
      </w:r>
      <w:r w:rsidR="00C806E4" w:rsidRPr="003C4E54">
        <w:rPr>
          <w:rFonts w:asciiTheme="majorBidi" w:hAnsiTheme="majorBidi" w:cstheme="majorBidi"/>
          <w:sz w:val="28"/>
          <w:szCs w:val="28"/>
          <w:rtl/>
        </w:rPr>
        <w:t xml:space="preserve">, מסכימים ומתחייבים שלא לדרוש ו/או לטעון לזכות כלשהי ברכוש הנפרד של מי מהם בין בזמן נישואיהם ובין לאחר פקיעתם </w:t>
      </w:r>
      <w:r>
        <w:rPr>
          <w:rFonts w:asciiTheme="majorBidi" w:hAnsiTheme="majorBidi" w:cstheme="majorBidi"/>
          <w:sz w:val="28"/>
          <w:szCs w:val="28"/>
          <w:rtl/>
        </w:rPr>
        <w:t>כתוצאה מפרידה או גירושין בחייהם</w:t>
      </w:r>
      <w:r w:rsidR="00C806E4" w:rsidRPr="003C4E54">
        <w:rPr>
          <w:rFonts w:asciiTheme="majorBidi" w:hAnsiTheme="majorBidi" w:cstheme="majorBidi"/>
          <w:sz w:val="28"/>
          <w:szCs w:val="28"/>
          <w:rtl/>
        </w:rPr>
        <w:t xml:space="preserve">. </w:t>
      </w:r>
    </w:p>
    <w:p w:rsidR="00C806E4" w:rsidRDefault="00C806E4" w:rsidP="003C4E54">
      <w:pPr>
        <w:pStyle w:val="a3"/>
        <w:numPr>
          <w:ilvl w:val="1"/>
          <w:numId w:val="1"/>
        </w:numPr>
        <w:jc w:val="both"/>
        <w:rPr>
          <w:rFonts w:asciiTheme="majorBidi" w:hAnsiTheme="majorBidi" w:cstheme="majorBidi"/>
          <w:sz w:val="28"/>
          <w:szCs w:val="28"/>
        </w:rPr>
      </w:pPr>
      <w:r w:rsidRPr="003C4E54">
        <w:rPr>
          <w:rFonts w:asciiTheme="majorBidi" w:hAnsiTheme="majorBidi" w:cstheme="majorBidi"/>
          <w:sz w:val="28"/>
          <w:szCs w:val="28"/>
          <w:rtl/>
        </w:rPr>
        <w:t xml:space="preserve">הצדדים מצהירים, מסכימים ומתחייבים שלא לדרוש ו/או לטעון לזכות כלשהי ברכוש הנפרד של מי מהם בשל פטירת חלילה מי מהם, לרבות נגד יורשי מי מהצדדים, המוציא לפועל או </w:t>
      </w:r>
      <w:r w:rsidR="003C4E54">
        <w:rPr>
          <w:rFonts w:asciiTheme="majorBidi" w:hAnsiTheme="majorBidi" w:cstheme="majorBidi"/>
          <w:sz w:val="28"/>
          <w:szCs w:val="28"/>
          <w:rtl/>
        </w:rPr>
        <w:t>המנהל של עזבונו</w:t>
      </w:r>
      <w:r w:rsidRPr="003C4E54">
        <w:rPr>
          <w:rFonts w:asciiTheme="majorBidi" w:hAnsiTheme="majorBidi" w:cstheme="majorBidi"/>
          <w:sz w:val="28"/>
          <w:szCs w:val="28"/>
          <w:rtl/>
        </w:rPr>
        <w:t>, אלא בהתאם לתנאים המפורשים הכתובים בהסכם זה אשר אינם גוברים על הוראות צוואת מי מהצדדים ככל שתהא</w:t>
      </w:r>
      <w:r w:rsidR="003C4E54">
        <w:rPr>
          <w:rFonts w:asciiTheme="majorBidi" w:hAnsiTheme="majorBidi" w:cstheme="majorBidi" w:hint="cs"/>
          <w:sz w:val="28"/>
          <w:szCs w:val="28"/>
          <w:rtl/>
        </w:rPr>
        <w:t>.</w:t>
      </w:r>
      <w:r w:rsidRPr="003C4E54">
        <w:rPr>
          <w:rFonts w:asciiTheme="majorBidi" w:hAnsiTheme="majorBidi" w:cstheme="majorBidi"/>
          <w:sz w:val="28"/>
          <w:szCs w:val="28"/>
          <w:rtl/>
        </w:rPr>
        <w:t xml:space="preserve"> בהיעדר צוואה למי מהצדדים במקרה חלילה של פטירה הרי שמוסכם, כי הזכות של כל צד ברכוש הנפרד של משנהו תהא </w:t>
      </w:r>
      <w:r w:rsidR="003C4E54">
        <w:rPr>
          <w:rFonts w:asciiTheme="majorBidi" w:hAnsiTheme="majorBidi" w:cstheme="majorBidi" w:hint="cs"/>
          <w:sz w:val="28"/>
          <w:szCs w:val="28"/>
          <w:rtl/>
        </w:rPr>
        <w:t>ליורשיו של המנוח</w:t>
      </w:r>
      <w:r w:rsidRPr="003C4E54">
        <w:rPr>
          <w:rFonts w:asciiTheme="majorBidi" w:hAnsiTheme="majorBidi" w:cstheme="majorBidi"/>
          <w:sz w:val="28"/>
          <w:szCs w:val="28"/>
          <w:rtl/>
        </w:rPr>
        <w:t xml:space="preserve">. </w:t>
      </w:r>
    </w:p>
    <w:p w:rsidR="00C806E4" w:rsidRDefault="00C806E4" w:rsidP="003C4E54">
      <w:pPr>
        <w:pStyle w:val="a3"/>
        <w:numPr>
          <w:ilvl w:val="1"/>
          <w:numId w:val="1"/>
        </w:numPr>
        <w:jc w:val="both"/>
        <w:rPr>
          <w:rFonts w:asciiTheme="majorBidi" w:hAnsiTheme="majorBidi" w:cstheme="majorBidi"/>
          <w:sz w:val="28"/>
          <w:szCs w:val="28"/>
        </w:rPr>
      </w:pPr>
      <w:r w:rsidRPr="003C4E54">
        <w:rPr>
          <w:rFonts w:asciiTheme="majorBidi" w:hAnsiTheme="majorBidi" w:cstheme="majorBidi"/>
          <w:sz w:val="28"/>
          <w:szCs w:val="28"/>
          <w:rtl/>
        </w:rPr>
        <w:t xml:space="preserve">למען הסר ספק, מובהר כי האמור בהסכם זה לגבי רכוש ו/או נכסים ו/ או זכויות הצדדים יחול גם על </w:t>
      </w:r>
      <w:r w:rsidR="003C4E54" w:rsidRPr="003C4E54">
        <w:rPr>
          <w:rFonts w:asciiTheme="majorBidi" w:hAnsiTheme="majorBidi" w:cstheme="majorBidi" w:hint="cs"/>
          <w:sz w:val="28"/>
          <w:szCs w:val="28"/>
          <w:rtl/>
        </w:rPr>
        <w:t>חלפיהם</w:t>
      </w:r>
      <w:r w:rsidRPr="003C4E54">
        <w:rPr>
          <w:rFonts w:asciiTheme="majorBidi" w:hAnsiTheme="majorBidi" w:cstheme="majorBidi"/>
          <w:sz w:val="28"/>
          <w:szCs w:val="28"/>
          <w:rtl/>
        </w:rPr>
        <w:t xml:space="preserve"> של אותו רכוש ו/או נכסים ו/או זכויות ו/או על פירותיהם ו/או על כספים ו/או על רכוש ו/או על נכסים ו/או על זכויות שיתקבלו תמורתם. </w:t>
      </w:r>
    </w:p>
    <w:p w:rsidR="00C806E4" w:rsidRDefault="00C806E4" w:rsidP="00E627B3">
      <w:pPr>
        <w:pStyle w:val="a3"/>
        <w:numPr>
          <w:ilvl w:val="1"/>
          <w:numId w:val="1"/>
        </w:numPr>
        <w:jc w:val="both"/>
        <w:rPr>
          <w:rFonts w:asciiTheme="majorBidi" w:hAnsiTheme="majorBidi" w:cstheme="majorBidi"/>
          <w:sz w:val="28"/>
          <w:szCs w:val="28"/>
        </w:rPr>
      </w:pPr>
      <w:r w:rsidRPr="003C4E54">
        <w:rPr>
          <w:rFonts w:asciiTheme="majorBidi" w:hAnsiTheme="majorBidi" w:cstheme="majorBidi"/>
          <w:sz w:val="28"/>
          <w:szCs w:val="28"/>
          <w:rtl/>
        </w:rPr>
        <w:t xml:space="preserve">רכוש ו/או נכסים ו/או זכויות /ו או כספים /ו או תגמולי פנסיה ו/או זכויות מכל מין וסוג שהוא </w:t>
      </w:r>
      <w:r w:rsidR="0075370A">
        <w:rPr>
          <w:rFonts w:asciiTheme="majorBidi" w:hAnsiTheme="majorBidi" w:cstheme="majorBidi"/>
          <w:sz w:val="28"/>
          <w:szCs w:val="28"/>
          <w:rtl/>
        </w:rPr>
        <w:t>שנתקבלו בירושה /ו</w:t>
      </w:r>
      <w:r w:rsidR="0075370A">
        <w:rPr>
          <w:rFonts w:asciiTheme="majorBidi" w:hAnsiTheme="majorBidi" w:cstheme="majorBidi" w:hint="cs"/>
          <w:sz w:val="28"/>
          <w:szCs w:val="28"/>
          <w:rtl/>
        </w:rPr>
        <w:t xml:space="preserve"> </w:t>
      </w:r>
      <w:r w:rsidRPr="003C4E54">
        <w:rPr>
          <w:rFonts w:asciiTheme="majorBidi" w:hAnsiTheme="majorBidi" w:cstheme="majorBidi"/>
          <w:sz w:val="28"/>
          <w:szCs w:val="28"/>
          <w:rtl/>
        </w:rPr>
        <w:t xml:space="preserve">או במתנה אשר יתקבלו ו/או יצטברו ו/או יתווספו במהלך החיים המשותפים לרכוש ו/או לנכסים /ו או לזכויות /ו או לכספים הקיימים במועד חתימת הסכם זה </w:t>
      </w:r>
      <w:r w:rsidR="0075370A">
        <w:rPr>
          <w:rFonts w:asciiTheme="majorBidi" w:hAnsiTheme="majorBidi" w:cstheme="majorBidi"/>
          <w:sz w:val="28"/>
          <w:szCs w:val="28"/>
          <w:rtl/>
        </w:rPr>
        <w:t>יהיו שייכים אך ורק לאותו צד שלו</w:t>
      </w:r>
      <w:r w:rsidR="0075370A">
        <w:rPr>
          <w:rFonts w:asciiTheme="majorBidi" w:hAnsiTheme="majorBidi" w:cstheme="majorBidi" w:hint="cs"/>
          <w:sz w:val="28"/>
          <w:szCs w:val="28"/>
          <w:rtl/>
        </w:rPr>
        <w:t xml:space="preserve"> </w:t>
      </w:r>
      <w:r w:rsidRPr="003C4E54">
        <w:rPr>
          <w:rFonts w:asciiTheme="majorBidi" w:hAnsiTheme="majorBidi" w:cstheme="majorBidi"/>
          <w:sz w:val="28"/>
          <w:szCs w:val="28"/>
          <w:rtl/>
        </w:rPr>
        <w:t>הם יוקנו או שעל שמו הם יירשמו</w:t>
      </w:r>
      <w:r w:rsidR="00E627B3">
        <w:rPr>
          <w:rFonts w:asciiTheme="majorBidi" w:hAnsiTheme="majorBidi" w:cstheme="majorBidi" w:hint="cs"/>
          <w:sz w:val="28"/>
          <w:szCs w:val="28"/>
          <w:rtl/>
        </w:rPr>
        <w:t>.</w:t>
      </w:r>
    </w:p>
    <w:p w:rsidR="00C806E4" w:rsidRDefault="00C806E4" w:rsidP="0075370A">
      <w:pPr>
        <w:pStyle w:val="a3"/>
        <w:numPr>
          <w:ilvl w:val="1"/>
          <w:numId w:val="1"/>
        </w:numPr>
        <w:jc w:val="both"/>
        <w:rPr>
          <w:rFonts w:asciiTheme="majorBidi" w:hAnsiTheme="majorBidi" w:cstheme="majorBidi"/>
          <w:sz w:val="28"/>
          <w:szCs w:val="28"/>
        </w:rPr>
      </w:pPr>
      <w:r w:rsidRPr="0075370A">
        <w:rPr>
          <w:rFonts w:asciiTheme="majorBidi" w:hAnsiTheme="majorBidi" w:cstheme="majorBidi"/>
          <w:sz w:val="28"/>
          <w:szCs w:val="28"/>
          <w:rtl/>
        </w:rPr>
        <w:t>למען הסר ספק מובהר כי הפרדת הנכסים תחול גם על רכוש נכסים ו/או זכויות /ו או כספים שאחד מבני הזוג קיבל במתנה ו</w:t>
      </w:r>
      <w:r w:rsidR="00E627B3">
        <w:rPr>
          <w:rFonts w:asciiTheme="majorBidi" w:hAnsiTheme="majorBidi" w:cstheme="majorBidi"/>
          <w:sz w:val="28"/>
          <w:szCs w:val="28"/>
          <w:rtl/>
        </w:rPr>
        <w:t>/או ירש בעתיד אלא אם יוסכם אחרת</w:t>
      </w:r>
      <w:r w:rsidRPr="0075370A">
        <w:rPr>
          <w:rFonts w:asciiTheme="majorBidi" w:hAnsiTheme="majorBidi" w:cstheme="majorBidi"/>
          <w:sz w:val="28"/>
          <w:szCs w:val="28"/>
          <w:rtl/>
        </w:rPr>
        <w:t xml:space="preserve">. </w:t>
      </w:r>
    </w:p>
    <w:p w:rsidR="00C806E4" w:rsidRDefault="00C806E4" w:rsidP="00E627B3">
      <w:pPr>
        <w:pStyle w:val="a3"/>
        <w:numPr>
          <w:ilvl w:val="1"/>
          <w:numId w:val="1"/>
        </w:numPr>
        <w:jc w:val="both"/>
        <w:rPr>
          <w:rFonts w:asciiTheme="majorBidi" w:hAnsiTheme="majorBidi" w:cstheme="majorBidi"/>
          <w:sz w:val="28"/>
          <w:szCs w:val="28"/>
        </w:rPr>
      </w:pPr>
      <w:r w:rsidRPr="00E627B3">
        <w:rPr>
          <w:rFonts w:asciiTheme="majorBidi" w:hAnsiTheme="majorBidi" w:cstheme="majorBidi"/>
          <w:sz w:val="28"/>
          <w:szCs w:val="28"/>
          <w:rtl/>
        </w:rPr>
        <w:t>הצדדים מצהירים ומסכימים, כי הזכות לאיזון משאבים ולמימוש זכות איזון המשאבים מכ</w:t>
      </w:r>
      <w:r w:rsidR="00E627B3">
        <w:rPr>
          <w:rFonts w:asciiTheme="majorBidi" w:hAnsiTheme="majorBidi" w:cstheme="majorBidi" w:hint="cs"/>
          <w:sz w:val="28"/>
          <w:szCs w:val="28"/>
          <w:rtl/>
        </w:rPr>
        <w:t>ו</w:t>
      </w:r>
      <w:r w:rsidRPr="00E627B3">
        <w:rPr>
          <w:rFonts w:asciiTheme="majorBidi" w:hAnsiTheme="majorBidi" w:cstheme="majorBidi"/>
          <w:sz w:val="28"/>
          <w:szCs w:val="28"/>
          <w:rtl/>
        </w:rPr>
        <w:t>ח החוק תוך חלוקה שווה בשווה ביניהם, תוקנה לכל אחד מהם בהתקיים אחד מן המקרים</w:t>
      </w:r>
      <w:r w:rsidR="00E627B3">
        <w:rPr>
          <w:rFonts w:asciiTheme="majorBidi" w:hAnsiTheme="majorBidi" w:cstheme="majorBidi"/>
          <w:sz w:val="28"/>
          <w:szCs w:val="28"/>
        </w:rPr>
        <w:t>:</w:t>
      </w:r>
      <w:r w:rsidRPr="00E627B3">
        <w:rPr>
          <w:rFonts w:asciiTheme="majorBidi" w:hAnsiTheme="majorBidi" w:cstheme="majorBidi"/>
          <w:sz w:val="28"/>
          <w:szCs w:val="28"/>
          <w:rtl/>
        </w:rPr>
        <w:t xml:space="preserve"> הבאים, לפי המוקדם (להלן "- מועד הזכות לאיזון משאבים" ): </w:t>
      </w:r>
      <w:r w:rsidRPr="00C02FC7">
        <w:rPr>
          <w:rFonts w:asciiTheme="majorBidi" w:hAnsiTheme="majorBidi" w:cstheme="majorBidi"/>
          <w:sz w:val="28"/>
          <w:szCs w:val="28"/>
          <w:u w:val="single"/>
          <w:rtl/>
        </w:rPr>
        <w:t>בפקיעת הנישואין</w:t>
      </w:r>
      <w:r w:rsidRPr="00E627B3">
        <w:rPr>
          <w:rFonts w:asciiTheme="majorBidi" w:hAnsiTheme="majorBidi" w:cstheme="majorBidi"/>
          <w:sz w:val="28"/>
          <w:szCs w:val="28"/>
          <w:rtl/>
        </w:rPr>
        <w:t xml:space="preserve"> ( קרי - פירוד או גירושי הצדדים ולא חלילה במצב של פטירת מי המצדדים ) או בתום 180 יום מיום שהגיש אחד הצדדים תביעה לגירושין (להלן- "התביעה") נגד משנהו. </w:t>
      </w:r>
    </w:p>
    <w:p w:rsidR="00B462DF" w:rsidRPr="00B462DF" w:rsidRDefault="00C806E4" w:rsidP="00B462DF">
      <w:pPr>
        <w:pStyle w:val="a3"/>
        <w:numPr>
          <w:ilvl w:val="0"/>
          <w:numId w:val="1"/>
        </w:numPr>
        <w:jc w:val="both"/>
        <w:rPr>
          <w:rFonts w:asciiTheme="majorBidi" w:hAnsiTheme="majorBidi" w:cstheme="majorBidi"/>
          <w:sz w:val="32"/>
          <w:szCs w:val="32"/>
          <w:u w:val="single"/>
        </w:rPr>
      </w:pPr>
      <w:r w:rsidRPr="001E3A0A">
        <w:rPr>
          <w:rFonts w:asciiTheme="majorBidi" w:hAnsiTheme="majorBidi" w:cstheme="majorBidi"/>
          <w:sz w:val="32"/>
          <w:szCs w:val="32"/>
          <w:u w:val="single"/>
          <w:rtl/>
        </w:rPr>
        <w:t xml:space="preserve">נכסים </w:t>
      </w:r>
      <w:r w:rsidR="006514B2" w:rsidRPr="001E3A0A">
        <w:rPr>
          <w:rFonts w:asciiTheme="majorBidi" w:hAnsiTheme="majorBidi" w:cstheme="majorBidi" w:hint="cs"/>
          <w:sz w:val="32"/>
          <w:szCs w:val="32"/>
          <w:u w:val="single"/>
          <w:rtl/>
        </w:rPr>
        <w:t>ששווים</w:t>
      </w:r>
      <w:r w:rsidRPr="001E3A0A">
        <w:rPr>
          <w:rFonts w:asciiTheme="majorBidi" w:hAnsiTheme="majorBidi" w:cstheme="majorBidi"/>
          <w:sz w:val="32"/>
          <w:szCs w:val="32"/>
          <w:u w:val="single"/>
          <w:rtl/>
        </w:rPr>
        <w:t xml:space="preserve"> לא</w:t>
      </w:r>
      <w:r w:rsidR="006514B2" w:rsidRPr="001E3A0A">
        <w:rPr>
          <w:rFonts w:asciiTheme="majorBidi" w:hAnsiTheme="majorBidi" w:cstheme="majorBidi"/>
          <w:sz w:val="32"/>
          <w:szCs w:val="32"/>
          <w:u w:val="single"/>
          <w:rtl/>
        </w:rPr>
        <w:t xml:space="preserve"> יאוזן במקרה של פקיעת נישואין כ</w:t>
      </w:r>
      <w:r w:rsidRPr="001E3A0A">
        <w:rPr>
          <w:rFonts w:asciiTheme="majorBidi" w:hAnsiTheme="majorBidi" w:cstheme="majorBidi"/>
          <w:sz w:val="32"/>
          <w:szCs w:val="32"/>
          <w:u w:val="single"/>
          <w:rtl/>
        </w:rPr>
        <w:t>תוצאה מפרידה או גירושין ולא חלילה כתוצאה מפטירת מי מהצדדים – במובחן</w:t>
      </w:r>
      <w:r w:rsidR="006514B2" w:rsidRPr="001E3A0A">
        <w:rPr>
          <w:rFonts w:asciiTheme="majorBidi" w:hAnsiTheme="majorBidi" w:cstheme="majorBidi" w:hint="cs"/>
          <w:sz w:val="32"/>
          <w:szCs w:val="32"/>
          <w:u w:val="single"/>
          <w:rtl/>
        </w:rPr>
        <w:t>.</w:t>
      </w:r>
    </w:p>
    <w:p w:rsidR="006514B2" w:rsidRDefault="00C806E4" w:rsidP="0032548C">
      <w:pPr>
        <w:pStyle w:val="a3"/>
        <w:numPr>
          <w:ilvl w:val="1"/>
          <w:numId w:val="1"/>
        </w:numPr>
        <w:jc w:val="both"/>
        <w:rPr>
          <w:rFonts w:asciiTheme="majorBidi" w:hAnsiTheme="majorBidi" w:cstheme="majorBidi"/>
          <w:sz w:val="28"/>
          <w:szCs w:val="28"/>
          <w:rtl/>
        </w:rPr>
      </w:pPr>
      <w:r w:rsidRPr="008461D4">
        <w:rPr>
          <w:rFonts w:asciiTheme="majorBidi" w:hAnsiTheme="majorBidi" w:cstheme="majorBidi"/>
          <w:sz w:val="28"/>
          <w:szCs w:val="28"/>
          <w:rtl/>
        </w:rPr>
        <w:t xml:space="preserve">הצדדים מצהירים בזאת, כי הנכסים הבאים לא יאוזנו בין הצדדים ויהיו </w:t>
      </w:r>
    </w:p>
    <w:p w:rsidR="006514B2"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2548C">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בבעלותה הבלעדית של </w:t>
      </w:r>
      <w:r>
        <w:rPr>
          <w:rFonts w:asciiTheme="majorBidi" w:hAnsiTheme="majorBidi" w:cstheme="majorBidi"/>
          <w:sz w:val="28"/>
          <w:szCs w:val="28"/>
          <w:rtl/>
        </w:rPr>
        <w:t>האיש</w:t>
      </w:r>
      <w:r w:rsidR="00C806E4" w:rsidRPr="008461D4">
        <w:rPr>
          <w:rFonts w:asciiTheme="majorBidi" w:hAnsiTheme="majorBidi" w:cstheme="majorBidi"/>
          <w:sz w:val="28"/>
          <w:szCs w:val="28"/>
          <w:rtl/>
        </w:rPr>
        <w:t xml:space="preserve">ה בלבד ולא יש לא תהיינה זכויות כלשהן בהן </w:t>
      </w:r>
      <w:r>
        <w:rPr>
          <w:rFonts w:asciiTheme="majorBidi" w:hAnsiTheme="majorBidi" w:cstheme="majorBidi" w:hint="cs"/>
          <w:sz w:val="28"/>
          <w:szCs w:val="28"/>
          <w:rtl/>
        </w:rPr>
        <w:t xml:space="preserve">    </w:t>
      </w:r>
    </w:p>
    <w:p w:rsidR="000B1811" w:rsidRDefault="006514B2" w:rsidP="000B1811">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2548C">
        <w:rPr>
          <w:rFonts w:asciiTheme="majorBidi" w:hAnsiTheme="majorBidi" w:cstheme="majorBidi" w:hint="cs"/>
          <w:sz w:val="28"/>
          <w:szCs w:val="28"/>
          <w:rtl/>
        </w:rPr>
        <w:t xml:space="preserve">    </w:t>
      </w:r>
      <w:r>
        <w:rPr>
          <w:rFonts w:asciiTheme="majorBidi" w:hAnsiTheme="majorBidi" w:cstheme="majorBidi"/>
          <w:sz w:val="28"/>
          <w:szCs w:val="28"/>
          <w:rtl/>
        </w:rPr>
        <w:t>בכל מקרה</w:t>
      </w:r>
      <w:r>
        <w:rPr>
          <w:rFonts w:asciiTheme="majorBidi" w:hAnsiTheme="majorBidi" w:cstheme="majorBidi" w:hint="cs"/>
          <w:sz w:val="28"/>
          <w:szCs w:val="28"/>
          <w:rtl/>
        </w:rPr>
        <w:t>:</w:t>
      </w:r>
    </w:p>
    <w:p w:rsidR="006514B2"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3.1.2.</w:t>
      </w:r>
      <w:r w:rsidR="000B1811">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קרנות השתלמות, קרנות נאמנות, זכויות פנסיה המנוהלים </w:t>
      </w:r>
      <w:r>
        <w:rPr>
          <w:rFonts w:asciiTheme="majorBidi" w:hAnsiTheme="majorBidi" w:cstheme="majorBidi"/>
          <w:sz w:val="28"/>
          <w:szCs w:val="28"/>
          <w:rtl/>
        </w:rPr>
        <w:t>ע</w:t>
      </w:r>
      <w:r>
        <w:rPr>
          <w:rFonts w:asciiTheme="majorBidi" w:hAnsiTheme="majorBidi" w:cstheme="majorBidi" w:hint="cs"/>
          <w:sz w:val="28"/>
          <w:szCs w:val="28"/>
          <w:rtl/>
        </w:rPr>
        <w:t>"</w:t>
      </w:r>
      <w:r w:rsidR="00C806E4" w:rsidRPr="008461D4">
        <w:rPr>
          <w:rFonts w:asciiTheme="majorBidi" w:hAnsiTheme="majorBidi" w:cstheme="majorBidi"/>
          <w:sz w:val="28"/>
          <w:szCs w:val="28"/>
          <w:rtl/>
        </w:rPr>
        <w:t>ש האישה</w:t>
      </w:r>
      <w:r>
        <w:rPr>
          <w:rFonts w:asciiTheme="majorBidi" w:hAnsiTheme="majorBidi" w:cstheme="majorBidi" w:hint="cs"/>
          <w:sz w:val="28"/>
          <w:szCs w:val="28"/>
          <w:rtl/>
        </w:rPr>
        <w:t>.</w:t>
      </w:r>
    </w:p>
    <w:p w:rsidR="006514B2"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3.1.3.</w:t>
      </w:r>
      <w:r w:rsidR="00C806E4" w:rsidRPr="008461D4">
        <w:rPr>
          <w:rFonts w:asciiTheme="majorBidi" w:hAnsiTheme="majorBidi" w:cstheme="majorBidi"/>
          <w:sz w:val="28"/>
          <w:szCs w:val="28"/>
          <w:rtl/>
        </w:rPr>
        <w:t xml:space="preserve"> חשבונות בנק, כולל קופות גמל, מט"ח, תכניות חסכון, המנוהלים ע"ש </w:t>
      </w:r>
      <w:r>
        <w:rPr>
          <w:rFonts w:asciiTheme="majorBidi" w:hAnsiTheme="majorBidi" w:cstheme="majorBidi" w:hint="cs"/>
          <w:sz w:val="28"/>
          <w:szCs w:val="28"/>
          <w:rtl/>
        </w:rPr>
        <w:t xml:space="preserve">   </w:t>
      </w:r>
    </w:p>
    <w:p w:rsidR="00C806E4"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האישה. </w:t>
      </w:r>
    </w:p>
    <w:p w:rsidR="006514B2"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3.1.4. </w:t>
      </w:r>
      <w:r w:rsidR="00C806E4" w:rsidRPr="008461D4">
        <w:rPr>
          <w:rFonts w:asciiTheme="majorBidi" w:hAnsiTheme="majorBidi" w:cstheme="majorBidi"/>
          <w:sz w:val="28"/>
          <w:szCs w:val="28"/>
          <w:rtl/>
        </w:rPr>
        <w:t xml:space="preserve">כל זכות כספית קיימת ו/או שתירשם בעתיד ע"ש האישה לרבות גמלה </w:t>
      </w:r>
    </w:p>
    <w:p w:rsidR="006514B2"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המשתלמת על ידי המוסד לביטוח לאומי ו/או גמלה או פיצוי שנפסקו או </w:t>
      </w:r>
    </w:p>
    <w:p w:rsidR="00C806E4"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המגיעים על פי חיקוק בשל נזקי גוף או מוות. </w:t>
      </w:r>
    </w:p>
    <w:p w:rsidR="006514B2"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3.1.5. </w:t>
      </w:r>
      <w:r w:rsidR="00B462DF">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כל הנכסים אשר ר</w:t>
      </w:r>
      <w:r>
        <w:rPr>
          <w:rFonts w:asciiTheme="majorBidi" w:hAnsiTheme="majorBidi" w:cstheme="majorBidi"/>
          <w:sz w:val="28"/>
          <w:szCs w:val="28"/>
          <w:rtl/>
        </w:rPr>
        <w:t>שומים ע"ש האיש</w:t>
      </w:r>
      <w:r w:rsidR="00C806E4" w:rsidRPr="008461D4">
        <w:rPr>
          <w:rFonts w:asciiTheme="majorBidi" w:hAnsiTheme="majorBidi" w:cstheme="majorBidi"/>
          <w:sz w:val="28"/>
          <w:szCs w:val="28"/>
          <w:rtl/>
        </w:rPr>
        <w:t xml:space="preserve">ה בהווה ו/או בעתיד יישארו בבעלותה </w:t>
      </w:r>
    </w:p>
    <w:p w:rsidR="00C806E4"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B462DF">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והפרוט דלעיל אינו מהווה רשימה סופית ו/או מצומצמת. </w:t>
      </w:r>
    </w:p>
    <w:p w:rsidR="000D751E"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3.2. </w:t>
      </w:r>
      <w:r w:rsidR="001E3A0A">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הצדדים מצהירים בזאת, כי הנכסים הבאים לא יאוזנו בין הצדדים ויהיו </w:t>
      </w:r>
    </w:p>
    <w:p w:rsidR="000D751E" w:rsidRDefault="000D751E"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1E3A0A">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בבעלותו הבלעדית של </w:t>
      </w:r>
      <w:r w:rsidR="006514B2">
        <w:rPr>
          <w:rFonts w:asciiTheme="majorBidi" w:hAnsiTheme="majorBidi" w:cstheme="majorBidi"/>
          <w:sz w:val="28"/>
          <w:szCs w:val="28"/>
          <w:rtl/>
        </w:rPr>
        <w:t>הא</w:t>
      </w:r>
      <w:r w:rsidR="001E3A0A">
        <w:rPr>
          <w:rFonts w:asciiTheme="majorBidi" w:hAnsiTheme="majorBidi" w:cstheme="majorBidi"/>
          <w:sz w:val="28"/>
          <w:szCs w:val="28"/>
          <w:rtl/>
        </w:rPr>
        <w:t>יש בלבד ולאיש</w:t>
      </w:r>
      <w:r w:rsidR="00C806E4" w:rsidRPr="008461D4">
        <w:rPr>
          <w:rFonts w:asciiTheme="majorBidi" w:hAnsiTheme="majorBidi" w:cstheme="majorBidi"/>
          <w:sz w:val="28"/>
          <w:szCs w:val="28"/>
          <w:rtl/>
        </w:rPr>
        <w:t xml:space="preserve">ה לא יהיו זכויות כלשהן בהם בכל </w:t>
      </w:r>
    </w:p>
    <w:p w:rsidR="00C806E4" w:rsidRDefault="000D751E"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1E3A0A">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מקרה</w:t>
      </w:r>
      <w:r w:rsidR="006514B2">
        <w:rPr>
          <w:rFonts w:asciiTheme="majorBidi" w:hAnsiTheme="majorBidi" w:cstheme="majorBidi" w:hint="cs"/>
          <w:sz w:val="28"/>
          <w:szCs w:val="28"/>
          <w:rtl/>
        </w:rPr>
        <w:t>:</w:t>
      </w:r>
    </w:p>
    <w:p w:rsidR="00C806E4"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3.2.1. </w:t>
      </w:r>
      <w:r w:rsidR="00C806E4" w:rsidRPr="008461D4">
        <w:rPr>
          <w:rFonts w:asciiTheme="majorBidi" w:hAnsiTheme="majorBidi" w:cstheme="majorBidi"/>
          <w:sz w:val="28"/>
          <w:szCs w:val="28"/>
          <w:rtl/>
        </w:rPr>
        <w:t xml:space="preserve">קרנות השתלמות, קרנות נאמנות, זכויות פנסיה המנוהלים ע"ש האיש. </w:t>
      </w:r>
    </w:p>
    <w:p w:rsidR="006514B2" w:rsidRDefault="006514B2" w:rsidP="00DD20D4">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3.2.2. </w:t>
      </w:r>
      <w:r w:rsidR="00C806E4" w:rsidRPr="008461D4">
        <w:rPr>
          <w:rFonts w:asciiTheme="majorBidi" w:hAnsiTheme="majorBidi" w:cstheme="majorBidi"/>
          <w:sz w:val="28"/>
          <w:szCs w:val="28"/>
          <w:rtl/>
        </w:rPr>
        <w:t xml:space="preserve">חשבונות בנק, כולל קופות גמל, מט"ח, תכניות חסכון, המנוהלים ע"ש </w:t>
      </w:r>
    </w:p>
    <w:p w:rsidR="003140EF" w:rsidRDefault="006514B2" w:rsidP="006514B2">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האיש.</w:t>
      </w:r>
    </w:p>
    <w:p w:rsidR="006450C8" w:rsidRDefault="003140EF" w:rsidP="006450C8">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3.2.3.</w:t>
      </w:r>
      <w:r w:rsidR="00C806E4" w:rsidRPr="008461D4">
        <w:rPr>
          <w:rFonts w:asciiTheme="majorBidi" w:hAnsiTheme="majorBidi" w:cstheme="majorBidi"/>
          <w:sz w:val="28"/>
          <w:szCs w:val="28"/>
          <w:rtl/>
        </w:rPr>
        <w:t xml:space="preserve"> כל זכות כספית קיימת ו/או שתירשם בעתיד ע"ש האיש לרבות גמלה </w:t>
      </w:r>
    </w:p>
    <w:p w:rsidR="006450C8" w:rsidRDefault="006450C8" w:rsidP="006450C8">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המשתלמת על ידי המוסד לביטוח לאומי ו/או גמלה או פיצוי שנפסקו או </w:t>
      </w:r>
    </w:p>
    <w:p w:rsidR="00DD20D4" w:rsidRDefault="006450C8" w:rsidP="006450C8">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המגיעים על פי חיקוק בשל נזקי גוף או מוות.</w:t>
      </w:r>
    </w:p>
    <w:p w:rsidR="001E3A0A" w:rsidRDefault="00DD20D4" w:rsidP="001E3A0A">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3.2.4.</w:t>
      </w:r>
      <w:r w:rsidR="00C806E4" w:rsidRPr="008461D4">
        <w:rPr>
          <w:rFonts w:asciiTheme="majorBidi" w:hAnsiTheme="majorBidi" w:cstheme="majorBidi"/>
          <w:sz w:val="28"/>
          <w:szCs w:val="28"/>
          <w:rtl/>
        </w:rPr>
        <w:t xml:space="preserve"> </w:t>
      </w:r>
      <w:r w:rsidR="00B462DF">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כל הנכסים אשר רשומים ע"ש האיש בהווה ו/או בעתי</w:t>
      </w:r>
      <w:r>
        <w:rPr>
          <w:rFonts w:asciiTheme="majorBidi" w:hAnsiTheme="majorBidi" w:cstheme="majorBidi"/>
          <w:sz w:val="28"/>
          <w:szCs w:val="28"/>
          <w:rtl/>
        </w:rPr>
        <w:t xml:space="preserve">ד יישארו בבעלותו </w:t>
      </w:r>
    </w:p>
    <w:p w:rsidR="001E3A0A" w:rsidRPr="008461D4" w:rsidRDefault="001E3A0A" w:rsidP="004639D4">
      <w:pPr>
        <w:pStyle w:val="a3"/>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DD20D4">
        <w:rPr>
          <w:rFonts w:asciiTheme="majorBidi" w:hAnsiTheme="majorBidi" w:cstheme="majorBidi"/>
          <w:sz w:val="28"/>
          <w:szCs w:val="28"/>
          <w:rtl/>
        </w:rPr>
        <w:t>והפרוט דלעיל</w:t>
      </w:r>
      <w:r w:rsidR="00DD20D4">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אינו</w:t>
      </w:r>
      <w:r>
        <w:rPr>
          <w:rFonts w:asciiTheme="majorBidi" w:hAnsiTheme="majorBidi" w:cstheme="majorBidi"/>
          <w:sz w:val="28"/>
          <w:szCs w:val="28"/>
          <w:rtl/>
        </w:rPr>
        <w:t xml:space="preserve"> מהווה רשימה סופית ו/או מצומצמת</w:t>
      </w:r>
      <w:r w:rsidR="00C806E4" w:rsidRPr="008461D4">
        <w:rPr>
          <w:rFonts w:asciiTheme="majorBidi" w:hAnsiTheme="majorBidi" w:cstheme="majorBidi"/>
          <w:sz w:val="28"/>
          <w:szCs w:val="28"/>
          <w:rtl/>
        </w:rPr>
        <w:t>.</w:t>
      </w:r>
    </w:p>
    <w:p w:rsidR="008832A6" w:rsidRDefault="00C806E4" w:rsidP="008832A6">
      <w:pPr>
        <w:pStyle w:val="a3"/>
        <w:numPr>
          <w:ilvl w:val="0"/>
          <w:numId w:val="1"/>
        </w:numPr>
        <w:jc w:val="both"/>
        <w:rPr>
          <w:rFonts w:asciiTheme="majorBidi" w:hAnsiTheme="majorBidi" w:cstheme="majorBidi"/>
          <w:sz w:val="28"/>
          <w:szCs w:val="28"/>
          <w:u w:val="single"/>
        </w:rPr>
      </w:pPr>
      <w:r w:rsidRPr="008832A6">
        <w:rPr>
          <w:rFonts w:asciiTheme="majorBidi" w:hAnsiTheme="majorBidi" w:cstheme="majorBidi"/>
          <w:sz w:val="28"/>
          <w:szCs w:val="28"/>
          <w:u w:val="single"/>
          <w:rtl/>
        </w:rPr>
        <w:t>חיים משותפים</w:t>
      </w:r>
    </w:p>
    <w:p w:rsidR="0032548C" w:rsidRDefault="0032548C" w:rsidP="0032548C">
      <w:pPr>
        <w:pStyle w:val="a3"/>
        <w:numPr>
          <w:ilvl w:val="1"/>
          <w:numId w:val="1"/>
        </w:numPr>
        <w:jc w:val="both"/>
        <w:rPr>
          <w:rFonts w:asciiTheme="majorBidi" w:hAnsiTheme="majorBidi" w:cstheme="majorBidi"/>
          <w:sz w:val="28"/>
          <w:szCs w:val="28"/>
        </w:rPr>
      </w:pPr>
      <w:r>
        <w:rPr>
          <w:rFonts w:asciiTheme="majorBidi" w:hAnsiTheme="majorBidi" w:cstheme="majorBidi" w:hint="cs"/>
          <w:sz w:val="28"/>
          <w:szCs w:val="28"/>
          <w:rtl/>
        </w:rPr>
        <w:t>הצדדים לאחר נישואיהם יתגוררו בבית הבעל בראש העין רח' אבן עזרא 4/1.</w:t>
      </w:r>
    </w:p>
    <w:p w:rsidR="00CC77E3" w:rsidRDefault="00CC77E3" w:rsidP="0032548C">
      <w:pPr>
        <w:pStyle w:val="a3"/>
        <w:numPr>
          <w:ilvl w:val="1"/>
          <w:numId w:val="1"/>
        </w:numPr>
        <w:jc w:val="both"/>
        <w:rPr>
          <w:rFonts w:asciiTheme="majorBidi" w:hAnsiTheme="majorBidi" w:cstheme="majorBidi"/>
          <w:sz w:val="28"/>
          <w:szCs w:val="28"/>
        </w:rPr>
      </w:pPr>
      <w:r>
        <w:rPr>
          <w:rFonts w:asciiTheme="majorBidi" w:hAnsiTheme="majorBidi" w:cstheme="majorBidi" w:hint="cs"/>
          <w:sz w:val="28"/>
          <w:szCs w:val="28"/>
          <w:rtl/>
        </w:rPr>
        <w:t>במקרה של פקיעת הנישואין(קרי: פירוד או גירושין) האישה תעזוב את הבית לאלתר.</w:t>
      </w:r>
    </w:p>
    <w:p w:rsidR="00CC77E3" w:rsidRPr="0032548C" w:rsidRDefault="00CC77E3" w:rsidP="00A4266D">
      <w:pPr>
        <w:pStyle w:val="a3"/>
        <w:numPr>
          <w:ilvl w:val="1"/>
          <w:numId w:val="1"/>
        </w:numPr>
        <w:jc w:val="both"/>
        <w:rPr>
          <w:rFonts w:asciiTheme="majorBidi" w:hAnsiTheme="majorBidi" w:cstheme="majorBidi"/>
          <w:sz w:val="28"/>
          <w:szCs w:val="28"/>
        </w:rPr>
      </w:pPr>
      <w:r>
        <w:rPr>
          <w:rFonts w:asciiTheme="majorBidi" w:hAnsiTheme="majorBidi" w:cstheme="majorBidi" w:hint="cs"/>
          <w:sz w:val="28"/>
          <w:szCs w:val="28"/>
          <w:rtl/>
        </w:rPr>
        <w:t>במקרה של פטירת הבעל ר"ל</w:t>
      </w:r>
      <w:r w:rsidR="00A4266D">
        <w:rPr>
          <w:rFonts w:asciiTheme="majorBidi" w:hAnsiTheme="majorBidi" w:cstheme="majorBidi" w:hint="cs"/>
          <w:sz w:val="28"/>
          <w:szCs w:val="28"/>
          <w:rtl/>
        </w:rPr>
        <w:t xml:space="preserve"> אשר בבעלותו הדירה שבה התגוררו, תהא האישה רשאית להתגורר בדירה עד שנה, ללא כל תמורה ו/או שכר דירה ליורשי הבעל.</w:t>
      </w:r>
    </w:p>
    <w:p w:rsidR="00C806E4" w:rsidRDefault="008832A6" w:rsidP="008832A6">
      <w:pPr>
        <w:pStyle w:val="a3"/>
        <w:numPr>
          <w:ilvl w:val="1"/>
          <w:numId w:val="1"/>
        </w:numPr>
        <w:jc w:val="both"/>
        <w:rPr>
          <w:rFonts w:asciiTheme="majorBidi" w:hAnsiTheme="majorBidi" w:cstheme="majorBidi"/>
          <w:sz w:val="28"/>
          <w:szCs w:val="28"/>
        </w:rPr>
      </w:pPr>
      <w:r>
        <w:rPr>
          <w:rFonts w:asciiTheme="majorBidi" w:hAnsiTheme="majorBidi" w:cstheme="majorBidi"/>
          <w:sz w:val="28"/>
          <w:szCs w:val="28"/>
          <w:rtl/>
        </w:rPr>
        <w:t>הצדדים מסכימים ומצהירים</w:t>
      </w:r>
      <w:r w:rsidR="00C806E4" w:rsidRPr="008461D4">
        <w:rPr>
          <w:rFonts w:asciiTheme="majorBidi" w:hAnsiTheme="majorBidi" w:cstheme="majorBidi"/>
          <w:sz w:val="28"/>
          <w:szCs w:val="28"/>
          <w:rtl/>
        </w:rPr>
        <w:t xml:space="preserve">, כי במידה ויבחרו לרכוש דירה וזאת במהלך נישואיהם באופן </w:t>
      </w:r>
      <w:r w:rsidR="00C806E4" w:rsidRPr="008832A6">
        <w:rPr>
          <w:rFonts w:asciiTheme="majorBidi" w:hAnsiTheme="majorBidi" w:cstheme="majorBidi"/>
          <w:sz w:val="28"/>
          <w:szCs w:val="28"/>
          <w:rtl/>
        </w:rPr>
        <w:t>מ</w:t>
      </w:r>
      <w:r>
        <w:rPr>
          <w:rFonts w:asciiTheme="majorBidi" w:hAnsiTheme="majorBidi" w:cstheme="majorBidi"/>
          <w:sz w:val="28"/>
          <w:szCs w:val="28"/>
          <w:rtl/>
        </w:rPr>
        <w:t>שותף לרבות בדרך של חלוקה שווה בכל ההוצאות הכרוכות ברכישתה</w:t>
      </w:r>
      <w:r w:rsidR="00C806E4" w:rsidRPr="008832A6">
        <w:rPr>
          <w:rFonts w:asciiTheme="majorBidi" w:hAnsiTheme="majorBidi" w:cstheme="majorBidi"/>
          <w:sz w:val="28"/>
          <w:szCs w:val="28"/>
          <w:rtl/>
        </w:rPr>
        <w:t>, אזי כל צד מתחייב להמציא סכום כסף ראש</w:t>
      </w:r>
      <w:r>
        <w:rPr>
          <w:rFonts w:asciiTheme="majorBidi" w:hAnsiTheme="majorBidi" w:cstheme="majorBidi"/>
          <w:sz w:val="28"/>
          <w:szCs w:val="28"/>
          <w:rtl/>
        </w:rPr>
        <w:t>וני שווה לסכום שיביא הצד השני (</w:t>
      </w:r>
      <w:r w:rsidR="00C806E4" w:rsidRPr="008832A6">
        <w:rPr>
          <w:rFonts w:asciiTheme="majorBidi" w:hAnsiTheme="majorBidi" w:cstheme="majorBidi"/>
          <w:sz w:val="28"/>
          <w:szCs w:val="28"/>
          <w:rtl/>
        </w:rPr>
        <w:t>זאת בהתאם לתנאי המשכנתא ורכישת הנכס שיו</w:t>
      </w:r>
      <w:r>
        <w:rPr>
          <w:rFonts w:asciiTheme="majorBidi" w:hAnsiTheme="majorBidi" w:cstheme="majorBidi"/>
          <w:sz w:val="28"/>
          <w:szCs w:val="28"/>
          <w:rtl/>
        </w:rPr>
        <w:t>צעו לצדדים</w:t>
      </w:r>
      <w:r w:rsidR="00C806E4" w:rsidRPr="008832A6">
        <w:rPr>
          <w:rFonts w:asciiTheme="majorBidi" w:hAnsiTheme="majorBidi" w:cstheme="majorBidi"/>
          <w:sz w:val="28"/>
          <w:szCs w:val="28"/>
          <w:rtl/>
        </w:rPr>
        <w:t>) ואת יתרת התשלום ישלמו הצדדים מהלוואת משכנתא שייקחו צוותא הבנק הממשכן שיבחרו הצדדים ו</w:t>
      </w:r>
      <w:r>
        <w:rPr>
          <w:rFonts w:asciiTheme="majorBidi" w:hAnsiTheme="majorBidi" w:cstheme="majorBidi"/>
          <w:sz w:val="28"/>
          <w:szCs w:val="28"/>
          <w:rtl/>
        </w:rPr>
        <w:t>אשר תמומן מהחשבון המשותף לצדדים</w:t>
      </w:r>
      <w:r w:rsidR="00C806E4" w:rsidRPr="008832A6">
        <w:rPr>
          <w:rFonts w:asciiTheme="majorBidi" w:hAnsiTheme="majorBidi" w:cstheme="majorBidi"/>
          <w:sz w:val="28"/>
          <w:szCs w:val="28"/>
          <w:rtl/>
        </w:rPr>
        <w:t xml:space="preserve">. </w:t>
      </w:r>
    </w:p>
    <w:p w:rsidR="000D0CB3" w:rsidRDefault="008832A6" w:rsidP="000D0CB3">
      <w:pPr>
        <w:pStyle w:val="a3"/>
        <w:numPr>
          <w:ilvl w:val="1"/>
          <w:numId w:val="1"/>
        </w:numPr>
        <w:jc w:val="both"/>
        <w:rPr>
          <w:rFonts w:asciiTheme="majorBidi" w:hAnsiTheme="majorBidi" w:cstheme="majorBidi"/>
          <w:sz w:val="28"/>
          <w:szCs w:val="28"/>
        </w:rPr>
      </w:pPr>
      <w:r>
        <w:rPr>
          <w:rFonts w:asciiTheme="majorBidi" w:hAnsiTheme="majorBidi" w:cstheme="majorBidi"/>
          <w:sz w:val="28"/>
          <w:szCs w:val="28"/>
          <w:rtl/>
        </w:rPr>
        <w:t xml:space="preserve"> מובהר</w:t>
      </w:r>
      <w:r w:rsidR="00C806E4" w:rsidRPr="008832A6">
        <w:rPr>
          <w:rFonts w:asciiTheme="majorBidi" w:hAnsiTheme="majorBidi" w:cstheme="majorBidi"/>
          <w:sz w:val="28"/>
          <w:szCs w:val="28"/>
          <w:rtl/>
        </w:rPr>
        <w:t>, שבמידה ויבחרו הצדדים לרכוש דירה משותפת על פי הכללים דלעיל, תירשם הדירה על שם הצדדים בחלקים שווים בספרי המרשם הרלוונטיים וכ</w:t>
      </w:r>
      <w:r>
        <w:rPr>
          <w:rFonts w:asciiTheme="majorBidi" w:hAnsiTheme="majorBidi" w:cstheme="majorBidi"/>
          <w:sz w:val="28"/>
          <w:szCs w:val="28"/>
          <w:rtl/>
        </w:rPr>
        <w:t xml:space="preserve">וונת הצדדים המפורשת הינה שדירה </w:t>
      </w:r>
      <w:r w:rsidR="00C806E4" w:rsidRPr="008832A6">
        <w:rPr>
          <w:rFonts w:asciiTheme="majorBidi" w:hAnsiTheme="majorBidi" w:cstheme="majorBidi"/>
          <w:sz w:val="28"/>
          <w:szCs w:val="28"/>
          <w:rtl/>
        </w:rPr>
        <w:t xml:space="preserve">שתירכש ע"פ תנאי הסכם זה תהא משותפת לצדדים בחלקים שווים אם וכאשר יממשו את </w:t>
      </w:r>
      <w:r w:rsidR="00C806E4" w:rsidRPr="000D0CB3">
        <w:rPr>
          <w:rFonts w:asciiTheme="majorBidi" w:hAnsiTheme="majorBidi" w:cstheme="majorBidi"/>
          <w:sz w:val="28"/>
          <w:szCs w:val="28"/>
          <w:rtl/>
        </w:rPr>
        <w:t xml:space="preserve">רצונם </w:t>
      </w:r>
      <w:r w:rsidR="000D0CB3">
        <w:rPr>
          <w:rFonts w:asciiTheme="majorBidi" w:hAnsiTheme="majorBidi" w:cstheme="majorBidi" w:hint="cs"/>
          <w:sz w:val="28"/>
          <w:szCs w:val="28"/>
          <w:rtl/>
        </w:rPr>
        <w:t>זה.</w:t>
      </w:r>
    </w:p>
    <w:p w:rsidR="00C806E4" w:rsidRDefault="00C806E4" w:rsidP="000D0CB3">
      <w:pPr>
        <w:pStyle w:val="a3"/>
        <w:numPr>
          <w:ilvl w:val="1"/>
          <w:numId w:val="1"/>
        </w:numPr>
        <w:jc w:val="both"/>
        <w:rPr>
          <w:rFonts w:asciiTheme="majorBidi" w:hAnsiTheme="majorBidi" w:cstheme="majorBidi"/>
          <w:sz w:val="28"/>
          <w:szCs w:val="28"/>
        </w:rPr>
      </w:pPr>
      <w:r w:rsidRPr="000D0CB3">
        <w:rPr>
          <w:rFonts w:asciiTheme="majorBidi" w:hAnsiTheme="majorBidi" w:cstheme="majorBidi"/>
          <w:sz w:val="28"/>
          <w:szCs w:val="28"/>
          <w:rtl/>
        </w:rPr>
        <w:t xml:space="preserve"> הצדדים מסכימים ומצהירים כי לאחר נישואיהם</w:t>
      </w:r>
      <w:r w:rsidR="000D0CB3">
        <w:rPr>
          <w:rFonts w:asciiTheme="majorBidi" w:hAnsiTheme="majorBidi" w:cstheme="majorBidi" w:hint="cs"/>
          <w:sz w:val="28"/>
          <w:szCs w:val="28"/>
          <w:rtl/>
        </w:rPr>
        <w:t xml:space="preserve"> לא</w:t>
      </w:r>
      <w:r w:rsidR="000D0CB3">
        <w:rPr>
          <w:rFonts w:asciiTheme="majorBidi" w:hAnsiTheme="majorBidi" w:cstheme="majorBidi"/>
          <w:sz w:val="28"/>
          <w:szCs w:val="28"/>
          <w:rtl/>
        </w:rPr>
        <w:t xml:space="preserve"> יפתחו חשבון בנק משותף</w:t>
      </w:r>
      <w:r w:rsidR="0032548C">
        <w:rPr>
          <w:rFonts w:asciiTheme="majorBidi" w:hAnsiTheme="majorBidi" w:cstheme="majorBidi" w:hint="cs"/>
          <w:sz w:val="28"/>
          <w:szCs w:val="28"/>
          <w:rtl/>
        </w:rPr>
        <w:t xml:space="preserve"> וכל אחד ינהל את חשבונו הפרטי.</w:t>
      </w:r>
    </w:p>
    <w:p w:rsidR="00B462DF" w:rsidRDefault="00B462DF" w:rsidP="00F97DE6">
      <w:pPr>
        <w:pStyle w:val="a3"/>
        <w:numPr>
          <w:ilvl w:val="1"/>
          <w:numId w:val="1"/>
        </w:numPr>
        <w:jc w:val="both"/>
        <w:rPr>
          <w:rFonts w:asciiTheme="majorBidi" w:hAnsiTheme="majorBidi" w:cstheme="majorBidi"/>
          <w:sz w:val="28"/>
          <w:szCs w:val="28"/>
        </w:rPr>
      </w:pPr>
      <w:r>
        <w:rPr>
          <w:rFonts w:asciiTheme="majorBidi" w:hAnsiTheme="majorBidi" w:cstheme="majorBidi" w:hint="cs"/>
          <w:sz w:val="28"/>
          <w:szCs w:val="28"/>
          <w:rtl/>
        </w:rPr>
        <w:t>מתוך מחווה של רצון טוב</w:t>
      </w:r>
      <w:r w:rsidR="00F97DE6">
        <w:rPr>
          <w:rFonts w:asciiTheme="majorBidi" w:hAnsiTheme="majorBidi" w:cstheme="majorBidi" w:hint="cs"/>
          <w:sz w:val="28"/>
          <w:szCs w:val="28"/>
          <w:rtl/>
        </w:rPr>
        <w:t>,</w:t>
      </w:r>
      <w:r w:rsidR="00F97DE6" w:rsidRPr="00F97DE6">
        <w:rPr>
          <w:rFonts w:asciiTheme="majorBidi" w:hAnsiTheme="majorBidi" w:cstheme="majorBidi" w:hint="cs"/>
          <w:sz w:val="28"/>
          <w:szCs w:val="28"/>
          <w:rtl/>
        </w:rPr>
        <w:t xml:space="preserve"> </w:t>
      </w:r>
      <w:r w:rsidR="00F97DE6">
        <w:rPr>
          <w:rFonts w:asciiTheme="majorBidi" w:hAnsiTheme="majorBidi" w:cstheme="majorBidi" w:hint="cs"/>
          <w:sz w:val="28"/>
          <w:szCs w:val="28"/>
          <w:rtl/>
        </w:rPr>
        <w:t>האיש</w:t>
      </w:r>
      <w:r>
        <w:rPr>
          <w:rFonts w:asciiTheme="majorBidi" w:hAnsiTheme="majorBidi" w:cstheme="majorBidi" w:hint="cs"/>
          <w:sz w:val="28"/>
          <w:szCs w:val="28"/>
          <w:rtl/>
        </w:rPr>
        <w:t xml:space="preserve"> יפקיד לחשבונה של האישה בכל </w:t>
      </w:r>
      <w:r w:rsidR="00F97DE6">
        <w:rPr>
          <w:rFonts w:asciiTheme="majorBidi" w:hAnsiTheme="majorBidi" w:cstheme="majorBidi" w:hint="cs"/>
          <w:sz w:val="28"/>
          <w:szCs w:val="28"/>
          <w:rtl/>
        </w:rPr>
        <w:t>ראשון לחודש לחשבונה הפרטי סך 2000 ₪ לאחר נישואיהם וזאת האישה מנהלת את הבית לשביעות רצונו של בעלה.</w:t>
      </w:r>
    </w:p>
    <w:p w:rsidR="00F97DE6" w:rsidRDefault="00F97DE6" w:rsidP="00F97DE6">
      <w:pPr>
        <w:pStyle w:val="a3"/>
        <w:numPr>
          <w:ilvl w:val="1"/>
          <w:numId w:val="1"/>
        </w:numPr>
        <w:jc w:val="both"/>
        <w:rPr>
          <w:rFonts w:asciiTheme="majorBidi" w:hAnsiTheme="majorBidi" w:cstheme="majorBidi"/>
          <w:sz w:val="28"/>
          <w:szCs w:val="28"/>
        </w:rPr>
      </w:pPr>
      <w:r>
        <w:rPr>
          <w:rFonts w:asciiTheme="majorBidi" w:hAnsiTheme="majorBidi" w:cstheme="majorBidi" w:hint="cs"/>
          <w:sz w:val="28"/>
          <w:szCs w:val="28"/>
          <w:rtl/>
        </w:rPr>
        <w:t>במקרה של פירוד קרי עזיבת האישה את הבית ו/או גירושין, תופסק ההפקדה.</w:t>
      </w:r>
    </w:p>
    <w:p w:rsidR="00F97DE6" w:rsidRDefault="00F97DE6" w:rsidP="00F97DE6">
      <w:pPr>
        <w:pStyle w:val="a3"/>
        <w:numPr>
          <w:ilvl w:val="1"/>
          <w:numId w:val="1"/>
        </w:numPr>
        <w:jc w:val="both"/>
        <w:rPr>
          <w:rFonts w:asciiTheme="majorBidi" w:hAnsiTheme="majorBidi" w:cstheme="majorBidi"/>
          <w:sz w:val="28"/>
          <w:szCs w:val="28"/>
        </w:rPr>
      </w:pPr>
      <w:r>
        <w:rPr>
          <w:rFonts w:asciiTheme="majorBidi" w:hAnsiTheme="majorBidi" w:cstheme="majorBidi" w:hint="cs"/>
          <w:sz w:val="28"/>
          <w:szCs w:val="28"/>
          <w:rtl/>
        </w:rPr>
        <w:t xml:space="preserve">לאחר מיתת הבעל, באם האישה תמשיך להתגורר בבית האיש ולתחזק את הבית, ימשיכו להפקיד 2000 ₪ לחשבונה. </w:t>
      </w:r>
    </w:p>
    <w:p w:rsidR="000D0CB3" w:rsidRDefault="00C806E4" w:rsidP="000D0CB3">
      <w:pPr>
        <w:pStyle w:val="a3"/>
        <w:numPr>
          <w:ilvl w:val="1"/>
          <w:numId w:val="1"/>
        </w:numPr>
        <w:jc w:val="both"/>
        <w:rPr>
          <w:rFonts w:asciiTheme="majorBidi" w:hAnsiTheme="majorBidi" w:cstheme="majorBidi"/>
          <w:sz w:val="28"/>
          <w:szCs w:val="28"/>
        </w:rPr>
      </w:pPr>
      <w:r w:rsidRPr="000D0CB3">
        <w:rPr>
          <w:rFonts w:asciiTheme="majorBidi" w:hAnsiTheme="majorBidi" w:cstheme="majorBidi"/>
          <w:sz w:val="28"/>
          <w:szCs w:val="28"/>
          <w:rtl/>
        </w:rPr>
        <w:t>הצדדים מצהירים ומסכימים כי ינהלו את כל הוצאותיהם המשותפות לרבות ההוצאות אשר יהיו קשורות בילדיהם מחשבו</w:t>
      </w:r>
      <w:r w:rsidR="000D0CB3">
        <w:rPr>
          <w:rFonts w:asciiTheme="majorBidi" w:hAnsiTheme="majorBidi" w:cstheme="majorBidi" w:hint="cs"/>
          <w:sz w:val="28"/>
          <w:szCs w:val="28"/>
          <w:rtl/>
        </w:rPr>
        <w:t>נם הפרטי.</w:t>
      </w:r>
    </w:p>
    <w:p w:rsidR="00C806E4" w:rsidRDefault="00C806E4" w:rsidP="000D0CB3">
      <w:pPr>
        <w:pStyle w:val="a3"/>
        <w:numPr>
          <w:ilvl w:val="1"/>
          <w:numId w:val="1"/>
        </w:numPr>
        <w:jc w:val="both"/>
        <w:rPr>
          <w:rFonts w:asciiTheme="majorBidi" w:hAnsiTheme="majorBidi" w:cstheme="majorBidi"/>
          <w:sz w:val="28"/>
          <w:szCs w:val="28"/>
        </w:rPr>
      </w:pPr>
      <w:r w:rsidRPr="000D0CB3">
        <w:rPr>
          <w:rFonts w:asciiTheme="majorBidi" w:hAnsiTheme="majorBidi" w:cstheme="majorBidi"/>
          <w:sz w:val="28"/>
          <w:szCs w:val="28"/>
          <w:rtl/>
        </w:rPr>
        <w:t xml:space="preserve"> הצדדים מצהירים, כי הרישום לגבי נכסי מי מהצדדים מעיד על הבעלות בנכס ולא תהיינה לצד השני תביעות ו/או דרישות בנכס הרשום ע"ש הצד השני, בכפוף לאמור בהוראות ספציפיות בהסכם זה אשר גוברות על סעיף כללי זה. </w:t>
      </w:r>
    </w:p>
    <w:p w:rsidR="00C806E4" w:rsidRDefault="00C806E4" w:rsidP="000652F6">
      <w:pPr>
        <w:pStyle w:val="a3"/>
        <w:numPr>
          <w:ilvl w:val="1"/>
          <w:numId w:val="1"/>
        </w:numPr>
        <w:jc w:val="both"/>
        <w:rPr>
          <w:rFonts w:asciiTheme="majorBidi" w:hAnsiTheme="majorBidi" w:cstheme="majorBidi"/>
          <w:sz w:val="28"/>
          <w:szCs w:val="28"/>
        </w:rPr>
      </w:pPr>
      <w:r w:rsidRPr="000D0CB3">
        <w:rPr>
          <w:rFonts w:asciiTheme="majorBidi" w:hAnsiTheme="majorBidi" w:cstheme="majorBidi"/>
          <w:sz w:val="28"/>
          <w:szCs w:val="28"/>
          <w:rtl/>
        </w:rPr>
        <w:t>למען הסר ספק יובהר כי אם חלילה יפקעו נישואי הצדדים, הרי שנכסים אשר יירכשו /ו או ייצברו במהלך החיים</w:t>
      </w:r>
      <w:r w:rsidR="000D0CB3">
        <w:rPr>
          <w:rFonts w:asciiTheme="majorBidi" w:hAnsiTheme="majorBidi" w:cstheme="majorBidi"/>
          <w:sz w:val="28"/>
          <w:szCs w:val="28"/>
          <w:rtl/>
        </w:rPr>
        <w:t xml:space="preserve"> המשותפים באופן משותף לרבות נדל</w:t>
      </w:r>
      <w:r w:rsidR="000D0CB3">
        <w:rPr>
          <w:rFonts w:asciiTheme="majorBidi" w:hAnsiTheme="majorBidi" w:cstheme="majorBidi" w:hint="cs"/>
          <w:sz w:val="28"/>
          <w:szCs w:val="28"/>
          <w:rtl/>
        </w:rPr>
        <w:t>"ן</w:t>
      </w:r>
      <w:r w:rsidRPr="000D0CB3">
        <w:rPr>
          <w:rFonts w:asciiTheme="majorBidi" w:hAnsiTheme="majorBidi" w:cstheme="majorBidi"/>
          <w:sz w:val="28"/>
          <w:szCs w:val="28"/>
          <w:rtl/>
        </w:rPr>
        <w:t xml:space="preserve"> מיטלטלין ו/או כספים וזכויות מכל מן וסוג יחולקו בין הצדדים שווה בשווה. </w:t>
      </w:r>
    </w:p>
    <w:p w:rsidR="000652F6" w:rsidRDefault="000652F6" w:rsidP="000652F6">
      <w:pPr>
        <w:pStyle w:val="a3"/>
        <w:jc w:val="both"/>
        <w:rPr>
          <w:rFonts w:asciiTheme="majorBidi" w:hAnsiTheme="majorBidi" w:cstheme="majorBidi"/>
          <w:sz w:val="28"/>
          <w:szCs w:val="28"/>
          <w:rtl/>
        </w:rPr>
      </w:pPr>
    </w:p>
    <w:p w:rsidR="000652F6" w:rsidRDefault="000652F6" w:rsidP="000652F6">
      <w:pPr>
        <w:pStyle w:val="a3"/>
        <w:jc w:val="both"/>
        <w:rPr>
          <w:rFonts w:asciiTheme="majorBidi" w:hAnsiTheme="majorBidi" w:cstheme="majorBidi"/>
          <w:sz w:val="28"/>
          <w:szCs w:val="28"/>
          <w:rtl/>
        </w:rPr>
      </w:pPr>
    </w:p>
    <w:p w:rsidR="000652F6" w:rsidRPr="000652F6" w:rsidRDefault="000652F6" w:rsidP="000652F6">
      <w:pPr>
        <w:pStyle w:val="a3"/>
        <w:jc w:val="both"/>
        <w:rPr>
          <w:rFonts w:asciiTheme="majorBidi" w:hAnsiTheme="majorBidi" w:cstheme="majorBidi"/>
          <w:sz w:val="28"/>
          <w:szCs w:val="28"/>
          <w:rtl/>
        </w:rPr>
      </w:pPr>
    </w:p>
    <w:p w:rsidR="000D0CB3" w:rsidRDefault="00C806E4" w:rsidP="000D0CB3">
      <w:pPr>
        <w:pStyle w:val="a3"/>
        <w:numPr>
          <w:ilvl w:val="0"/>
          <w:numId w:val="1"/>
        </w:numPr>
        <w:jc w:val="both"/>
        <w:rPr>
          <w:rFonts w:asciiTheme="majorBidi" w:hAnsiTheme="majorBidi" w:cstheme="majorBidi"/>
          <w:sz w:val="28"/>
          <w:szCs w:val="28"/>
        </w:rPr>
      </w:pPr>
      <w:r w:rsidRPr="000D0CB3">
        <w:rPr>
          <w:rFonts w:asciiTheme="majorBidi" w:hAnsiTheme="majorBidi" w:cstheme="majorBidi"/>
          <w:sz w:val="28"/>
          <w:szCs w:val="28"/>
          <w:u w:val="single"/>
          <w:rtl/>
        </w:rPr>
        <w:t>פרוד מרצון</w:t>
      </w:r>
      <w:r w:rsidR="000D0CB3">
        <w:rPr>
          <w:rFonts w:asciiTheme="majorBidi" w:hAnsiTheme="majorBidi" w:cstheme="majorBidi" w:hint="cs"/>
          <w:sz w:val="28"/>
          <w:szCs w:val="28"/>
          <w:rtl/>
        </w:rPr>
        <w:t>.</w:t>
      </w:r>
    </w:p>
    <w:p w:rsidR="00C806E4" w:rsidRDefault="00C806E4" w:rsidP="000D0CB3">
      <w:pPr>
        <w:pStyle w:val="a3"/>
        <w:numPr>
          <w:ilvl w:val="1"/>
          <w:numId w:val="1"/>
        </w:numPr>
        <w:jc w:val="both"/>
        <w:rPr>
          <w:rFonts w:asciiTheme="majorBidi" w:hAnsiTheme="majorBidi" w:cstheme="majorBidi"/>
          <w:sz w:val="28"/>
          <w:szCs w:val="28"/>
        </w:rPr>
      </w:pPr>
      <w:r w:rsidRPr="000D0CB3">
        <w:rPr>
          <w:rFonts w:asciiTheme="majorBidi" w:hAnsiTheme="majorBidi" w:cstheme="majorBidi"/>
          <w:sz w:val="28"/>
          <w:szCs w:val="28"/>
          <w:rtl/>
        </w:rPr>
        <w:t xml:space="preserve">מובהר מוסכם ומוצהר כי כל אחד מבני הזוג יהא רשאי, לפי שיקול דעתו ועל פי בחירתו, להפסיק את החיים המשותפים בהודעה בכתב שתימסר על כך לצד האחר </w:t>
      </w:r>
      <w:r w:rsidR="000D0CB3">
        <w:rPr>
          <w:rFonts w:asciiTheme="majorBidi" w:hAnsiTheme="majorBidi" w:cstheme="majorBidi"/>
          <w:sz w:val="28"/>
          <w:szCs w:val="28"/>
          <w:rtl/>
        </w:rPr>
        <w:t>(להלן:</w:t>
      </w:r>
      <w:r w:rsidR="000971AB">
        <w:rPr>
          <w:rFonts w:asciiTheme="majorBidi" w:hAnsiTheme="majorBidi" w:cstheme="majorBidi" w:hint="cs"/>
          <w:sz w:val="28"/>
          <w:szCs w:val="28"/>
          <w:rtl/>
        </w:rPr>
        <w:t xml:space="preserve"> </w:t>
      </w:r>
      <w:r w:rsidR="000D0CB3">
        <w:rPr>
          <w:rFonts w:asciiTheme="majorBidi" w:hAnsiTheme="majorBidi" w:cstheme="majorBidi"/>
          <w:sz w:val="28"/>
          <w:szCs w:val="28"/>
          <w:rtl/>
        </w:rPr>
        <w:t>"הודעת הפירוד")</w:t>
      </w:r>
      <w:r w:rsidRPr="000D0CB3">
        <w:rPr>
          <w:rFonts w:asciiTheme="majorBidi" w:hAnsiTheme="majorBidi" w:cstheme="majorBidi"/>
          <w:sz w:val="28"/>
          <w:szCs w:val="28"/>
          <w:rtl/>
        </w:rPr>
        <w:t xml:space="preserve">. </w:t>
      </w:r>
    </w:p>
    <w:p w:rsidR="000D0CB3" w:rsidRDefault="00C806E4" w:rsidP="000D0CB3">
      <w:pPr>
        <w:pStyle w:val="a3"/>
        <w:numPr>
          <w:ilvl w:val="1"/>
          <w:numId w:val="1"/>
        </w:numPr>
        <w:jc w:val="both"/>
        <w:rPr>
          <w:rFonts w:asciiTheme="majorBidi" w:hAnsiTheme="majorBidi" w:cstheme="majorBidi"/>
          <w:sz w:val="28"/>
          <w:szCs w:val="28"/>
        </w:rPr>
      </w:pPr>
      <w:r w:rsidRPr="000D0CB3">
        <w:rPr>
          <w:rFonts w:asciiTheme="majorBidi" w:hAnsiTheme="majorBidi" w:cstheme="majorBidi"/>
          <w:sz w:val="28"/>
          <w:szCs w:val="28"/>
          <w:rtl/>
        </w:rPr>
        <w:t>מוסכם על הצדדים כי יום ההודעה ( במובחן כאשר בן הזוג המודיע לא ביטל את ההודעה ) הינו יום "פקיעת הנישואין" לכל דבר ועניין הקשור בתנאי הסכם זה ובפירוד הצדדים אם חלילה יהא.</w:t>
      </w:r>
    </w:p>
    <w:p w:rsidR="000D0CB3" w:rsidRDefault="00C806E4" w:rsidP="000D0CB3">
      <w:pPr>
        <w:pStyle w:val="a3"/>
        <w:numPr>
          <w:ilvl w:val="1"/>
          <w:numId w:val="1"/>
        </w:numPr>
        <w:jc w:val="both"/>
        <w:rPr>
          <w:rFonts w:asciiTheme="majorBidi" w:hAnsiTheme="majorBidi" w:cstheme="majorBidi"/>
          <w:sz w:val="28"/>
          <w:szCs w:val="28"/>
        </w:rPr>
      </w:pPr>
      <w:r w:rsidRPr="000D0CB3">
        <w:rPr>
          <w:rFonts w:asciiTheme="majorBidi" w:hAnsiTheme="majorBidi" w:cstheme="majorBidi"/>
          <w:sz w:val="28"/>
          <w:szCs w:val="28"/>
          <w:rtl/>
        </w:rPr>
        <w:t xml:space="preserve"> בן הזוג האחר מסכים ומתחייב כבר מעתה, כי אם וככל שתימסר לו הודעת הפירוד כאמור, לא תהיינה לו תביעות או טענות ממין וסוג כלשהו כלפי מוסר הודעת הפירוד, למעט בהקשר להמשך ביצוע הוראות הסכם זה.</w:t>
      </w:r>
    </w:p>
    <w:p w:rsidR="00C806E4" w:rsidRDefault="000971AB" w:rsidP="000971AB">
      <w:pPr>
        <w:pStyle w:val="a3"/>
        <w:numPr>
          <w:ilvl w:val="1"/>
          <w:numId w:val="1"/>
        </w:numPr>
        <w:jc w:val="both"/>
        <w:rPr>
          <w:rFonts w:asciiTheme="majorBidi" w:hAnsiTheme="majorBidi" w:cstheme="majorBidi"/>
          <w:sz w:val="28"/>
          <w:szCs w:val="28"/>
        </w:rPr>
      </w:pPr>
      <w:r>
        <w:rPr>
          <w:rFonts w:asciiTheme="majorBidi" w:hAnsiTheme="majorBidi" w:cstheme="majorBidi"/>
          <w:sz w:val="28"/>
          <w:szCs w:val="28"/>
          <w:rtl/>
        </w:rPr>
        <w:t xml:space="preserve"> </w:t>
      </w:r>
      <w:r w:rsidR="00C806E4" w:rsidRPr="000D0CB3">
        <w:rPr>
          <w:rFonts w:asciiTheme="majorBidi" w:hAnsiTheme="majorBidi" w:cstheme="majorBidi"/>
          <w:sz w:val="28"/>
          <w:szCs w:val="28"/>
          <w:rtl/>
        </w:rPr>
        <w:t xml:space="preserve">כמו"כ בן הזוג האחר מסכים ומתחייב כי ככל ותימסר לו הודעת הפירוד לא יסרב למתן/קבלת </w:t>
      </w:r>
      <w:r w:rsidR="00C806E4" w:rsidRPr="000971AB">
        <w:rPr>
          <w:rFonts w:asciiTheme="majorBidi" w:hAnsiTheme="majorBidi" w:cstheme="majorBidi"/>
          <w:sz w:val="28"/>
          <w:szCs w:val="28"/>
          <w:rtl/>
        </w:rPr>
        <w:t>גט והסכמתו זו לא תהא מותנית בדבר – כל זאת במובח</w:t>
      </w:r>
      <w:r>
        <w:rPr>
          <w:rFonts w:asciiTheme="majorBidi" w:hAnsiTheme="majorBidi" w:cstheme="majorBidi"/>
          <w:sz w:val="28"/>
          <w:szCs w:val="28"/>
          <w:rtl/>
        </w:rPr>
        <w:t>ן (היעדר העלאת תנאי כזה או אחר</w:t>
      </w:r>
      <w:r w:rsidR="00C806E4" w:rsidRPr="000971AB">
        <w:rPr>
          <w:rFonts w:asciiTheme="majorBidi" w:hAnsiTheme="majorBidi" w:cstheme="majorBidi"/>
          <w:sz w:val="28"/>
          <w:szCs w:val="28"/>
          <w:rtl/>
        </w:rPr>
        <w:t>) רק בעניין מסירת/קבלת הגט ומבלי לגרוע מ</w:t>
      </w:r>
      <w:r>
        <w:rPr>
          <w:rFonts w:asciiTheme="majorBidi" w:hAnsiTheme="majorBidi" w:cstheme="majorBidi"/>
          <w:sz w:val="28"/>
          <w:szCs w:val="28"/>
          <w:rtl/>
        </w:rPr>
        <w:t>הזכות של כל צד ע"פ תנאי הסכם זה</w:t>
      </w:r>
      <w:r w:rsidR="00C806E4" w:rsidRPr="000971AB">
        <w:rPr>
          <w:rFonts w:asciiTheme="majorBidi" w:hAnsiTheme="majorBidi" w:cstheme="majorBidi"/>
          <w:sz w:val="28"/>
          <w:szCs w:val="28"/>
          <w:rtl/>
        </w:rPr>
        <w:t xml:space="preserve">. </w:t>
      </w:r>
    </w:p>
    <w:p w:rsidR="000971AB" w:rsidRDefault="000971AB" w:rsidP="000971AB">
      <w:pPr>
        <w:pStyle w:val="a3"/>
        <w:ind w:left="1440"/>
        <w:jc w:val="both"/>
        <w:rPr>
          <w:rFonts w:asciiTheme="majorBidi" w:hAnsiTheme="majorBidi" w:cstheme="majorBidi"/>
          <w:sz w:val="28"/>
          <w:szCs w:val="28"/>
        </w:rPr>
      </w:pPr>
    </w:p>
    <w:p w:rsidR="00C806E4" w:rsidRDefault="00C806E4" w:rsidP="000971AB">
      <w:pPr>
        <w:pStyle w:val="a3"/>
        <w:numPr>
          <w:ilvl w:val="0"/>
          <w:numId w:val="1"/>
        </w:numPr>
        <w:jc w:val="both"/>
        <w:rPr>
          <w:rFonts w:asciiTheme="majorBidi" w:hAnsiTheme="majorBidi" w:cstheme="majorBidi"/>
          <w:sz w:val="28"/>
          <w:szCs w:val="28"/>
          <w:u w:val="single"/>
        </w:rPr>
      </w:pPr>
      <w:r w:rsidRPr="000971AB">
        <w:rPr>
          <w:rFonts w:asciiTheme="majorBidi" w:hAnsiTheme="majorBidi" w:cstheme="majorBidi"/>
          <w:sz w:val="28"/>
          <w:szCs w:val="28"/>
          <w:u w:val="single"/>
          <w:rtl/>
        </w:rPr>
        <w:t>שיקום הנישואין</w:t>
      </w:r>
      <w:r w:rsidR="000971AB" w:rsidRPr="000971AB">
        <w:rPr>
          <w:rFonts w:asciiTheme="majorBidi" w:hAnsiTheme="majorBidi" w:cstheme="majorBidi" w:hint="cs"/>
          <w:sz w:val="28"/>
          <w:szCs w:val="28"/>
          <w:u w:val="single"/>
          <w:rtl/>
        </w:rPr>
        <w:t>.</w:t>
      </w:r>
      <w:r w:rsidRPr="000971AB">
        <w:rPr>
          <w:rFonts w:asciiTheme="majorBidi" w:hAnsiTheme="majorBidi" w:cstheme="majorBidi"/>
          <w:sz w:val="28"/>
          <w:szCs w:val="28"/>
          <w:u w:val="single"/>
          <w:rtl/>
        </w:rPr>
        <w:t xml:space="preserve"> </w:t>
      </w:r>
    </w:p>
    <w:p w:rsidR="00C806E4" w:rsidRPr="000971AB" w:rsidRDefault="000971AB" w:rsidP="000971AB">
      <w:pPr>
        <w:pStyle w:val="a3"/>
        <w:numPr>
          <w:ilvl w:val="1"/>
          <w:numId w:val="1"/>
        </w:num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 xml:space="preserve">מקבל ההודעה רשאי לבקש לשקם את הנישואין בעזרת גורם מקצועי מוסכם </w:t>
      </w:r>
      <w:r w:rsidR="00C806E4" w:rsidRPr="000971AB">
        <w:rPr>
          <w:rFonts w:asciiTheme="majorBidi" w:hAnsiTheme="majorBidi" w:cstheme="majorBidi"/>
          <w:sz w:val="28"/>
          <w:szCs w:val="28"/>
          <w:rtl/>
        </w:rPr>
        <w:t xml:space="preserve">(להלן: "המסייע לשיקום הנישואין"). </w:t>
      </w:r>
    </w:p>
    <w:p w:rsidR="00C806E4" w:rsidRDefault="00C806E4" w:rsidP="000971AB">
      <w:pPr>
        <w:pStyle w:val="a3"/>
        <w:numPr>
          <w:ilvl w:val="1"/>
          <w:numId w:val="1"/>
        </w:numPr>
        <w:jc w:val="both"/>
        <w:rPr>
          <w:rFonts w:asciiTheme="majorBidi" w:hAnsiTheme="majorBidi" w:cstheme="majorBidi"/>
          <w:sz w:val="28"/>
          <w:szCs w:val="28"/>
        </w:rPr>
      </w:pPr>
      <w:r w:rsidRPr="008461D4">
        <w:rPr>
          <w:rFonts w:asciiTheme="majorBidi" w:hAnsiTheme="majorBidi" w:cstheme="majorBidi"/>
          <w:sz w:val="28"/>
          <w:szCs w:val="28"/>
          <w:rtl/>
        </w:rPr>
        <w:t xml:space="preserve">בהעדר הסכמה בין בני הזוג בבחירת המסייע לשיקום הנישואין ימונה המסייע </w:t>
      </w:r>
      <w:r w:rsidRPr="000971AB">
        <w:rPr>
          <w:rFonts w:asciiTheme="majorBidi" w:hAnsiTheme="majorBidi" w:cstheme="majorBidi"/>
          <w:sz w:val="28"/>
          <w:szCs w:val="28"/>
          <w:rtl/>
        </w:rPr>
        <w:t xml:space="preserve">לשיקום הנישואין על ידי מי מטעם "האגודה הישראלית לטיפול במשפחה ובנישואין ולחינוך בחיי משפחה" או כל ארגון אחר אשר יבחרו בו הצדדים באותה עת. </w:t>
      </w:r>
    </w:p>
    <w:p w:rsidR="00C806E4" w:rsidRDefault="00C806E4" w:rsidP="000971AB">
      <w:pPr>
        <w:pStyle w:val="a3"/>
        <w:numPr>
          <w:ilvl w:val="1"/>
          <w:numId w:val="1"/>
        </w:numPr>
        <w:jc w:val="both"/>
        <w:rPr>
          <w:rFonts w:asciiTheme="majorBidi" w:hAnsiTheme="majorBidi" w:cstheme="majorBidi"/>
          <w:sz w:val="28"/>
          <w:szCs w:val="28"/>
        </w:rPr>
      </w:pPr>
      <w:r w:rsidRPr="000971AB">
        <w:rPr>
          <w:rFonts w:asciiTheme="majorBidi" w:hAnsiTheme="majorBidi" w:cstheme="majorBidi"/>
          <w:sz w:val="28"/>
          <w:szCs w:val="28"/>
          <w:rtl/>
        </w:rPr>
        <w:t xml:space="preserve">בני הזוג מתחייבים להופיע בפני המסייע לשיקום הנישואין לכל הפחות למשך 5 פגישות . </w:t>
      </w:r>
    </w:p>
    <w:p w:rsidR="000971AB" w:rsidRPr="000971AB" w:rsidRDefault="000971AB" w:rsidP="000971AB">
      <w:pPr>
        <w:pStyle w:val="a3"/>
        <w:ind w:left="1440"/>
        <w:jc w:val="both"/>
        <w:rPr>
          <w:rFonts w:asciiTheme="majorBidi" w:hAnsiTheme="majorBidi" w:cstheme="majorBidi"/>
          <w:sz w:val="28"/>
          <w:szCs w:val="28"/>
          <w:rtl/>
        </w:rPr>
      </w:pPr>
    </w:p>
    <w:p w:rsidR="00C806E4" w:rsidRPr="000971AB" w:rsidRDefault="00C806E4" w:rsidP="000971AB">
      <w:pPr>
        <w:pStyle w:val="a3"/>
        <w:numPr>
          <w:ilvl w:val="0"/>
          <w:numId w:val="1"/>
        </w:numPr>
        <w:jc w:val="both"/>
        <w:rPr>
          <w:rFonts w:asciiTheme="majorBidi" w:hAnsiTheme="majorBidi" w:cstheme="majorBidi"/>
          <w:sz w:val="28"/>
          <w:szCs w:val="28"/>
          <w:u w:val="single"/>
          <w:rtl/>
        </w:rPr>
      </w:pPr>
      <w:r w:rsidRPr="000971AB">
        <w:rPr>
          <w:rFonts w:asciiTheme="majorBidi" w:hAnsiTheme="majorBidi" w:cstheme="majorBidi"/>
          <w:sz w:val="28"/>
          <w:szCs w:val="28"/>
          <w:u w:val="single"/>
          <w:rtl/>
        </w:rPr>
        <w:t xml:space="preserve"> סיום הנישואין</w:t>
      </w:r>
      <w:r w:rsidR="000971AB">
        <w:rPr>
          <w:rFonts w:asciiTheme="majorBidi" w:hAnsiTheme="majorBidi" w:cstheme="majorBidi" w:hint="cs"/>
          <w:sz w:val="28"/>
          <w:szCs w:val="28"/>
          <w:u w:val="single"/>
          <w:rtl/>
        </w:rPr>
        <w:t>.</w:t>
      </w:r>
      <w:r w:rsidRPr="000971AB">
        <w:rPr>
          <w:rFonts w:asciiTheme="majorBidi" w:hAnsiTheme="majorBidi" w:cstheme="majorBidi"/>
          <w:sz w:val="28"/>
          <w:szCs w:val="28"/>
          <w:u w:val="single"/>
          <w:rtl/>
        </w:rPr>
        <w:t xml:space="preserve"> </w:t>
      </w:r>
    </w:p>
    <w:p w:rsidR="00C806E4" w:rsidRDefault="00C806E4" w:rsidP="000971AB">
      <w:pPr>
        <w:pStyle w:val="a3"/>
        <w:numPr>
          <w:ilvl w:val="1"/>
          <w:numId w:val="1"/>
        </w:numPr>
        <w:jc w:val="both"/>
        <w:rPr>
          <w:rFonts w:asciiTheme="majorBidi" w:hAnsiTheme="majorBidi" w:cstheme="majorBidi"/>
          <w:sz w:val="28"/>
          <w:szCs w:val="28"/>
        </w:rPr>
      </w:pPr>
      <w:r w:rsidRPr="008461D4">
        <w:rPr>
          <w:rFonts w:asciiTheme="majorBidi" w:hAnsiTheme="majorBidi" w:cstheme="majorBidi"/>
          <w:sz w:val="28"/>
          <w:szCs w:val="28"/>
          <w:rtl/>
        </w:rPr>
        <w:t xml:space="preserve">"סיום הנישואין" משמעו: סיום הנישואין שבין בני הזוג כדת משה וישראל, ללא קשר וללא </w:t>
      </w:r>
      <w:r w:rsidRPr="000971AB">
        <w:rPr>
          <w:rFonts w:asciiTheme="majorBidi" w:hAnsiTheme="majorBidi" w:cstheme="majorBidi"/>
          <w:sz w:val="28"/>
          <w:szCs w:val="28"/>
          <w:rtl/>
        </w:rPr>
        <w:t xml:space="preserve">התניה בכל צורה או דרך שהיא בנושאים אחרים הנלווים או הקשורים לסיום הנישואין. </w:t>
      </w:r>
      <w:r w:rsidRPr="008461D4">
        <w:rPr>
          <w:rFonts w:asciiTheme="majorBidi" w:hAnsiTheme="majorBidi" w:cstheme="majorBidi"/>
          <w:sz w:val="28"/>
          <w:szCs w:val="28"/>
          <w:rtl/>
        </w:rPr>
        <w:t xml:space="preserve">(להלן: ''עניינים אחרים''). למען הסר כל ספק מובהר, כי אחד מהצדדים שמסכים לסיום </w:t>
      </w:r>
      <w:r w:rsidRPr="000971AB">
        <w:rPr>
          <w:rFonts w:asciiTheme="majorBidi" w:hAnsiTheme="majorBidi" w:cstheme="majorBidi"/>
          <w:sz w:val="28"/>
          <w:szCs w:val="28"/>
          <w:rtl/>
        </w:rPr>
        <w:t>הני</w:t>
      </w:r>
      <w:r w:rsidR="000971AB">
        <w:rPr>
          <w:rFonts w:asciiTheme="majorBidi" w:hAnsiTheme="majorBidi" w:cstheme="majorBidi"/>
          <w:sz w:val="28"/>
          <w:szCs w:val="28"/>
          <w:rtl/>
        </w:rPr>
        <w:t>שואין כדת משה וישראל, אפילו אינו מסכי</w:t>
      </w:r>
      <w:r w:rsidRPr="000971AB">
        <w:rPr>
          <w:rFonts w:asciiTheme="majorBidi" w:hAnsiTheme="majorBidi" w:cstheme="majorBidi"/>
          <w:sz w:val="28"/>
          <w:szCs w:val="28"/>
          <w:rtl/>
        </w:rPr>
        <w:t xml:space="preserve">ם לתנאים או לדרישות בעניינים האחרים, לא ייחשב כמי שמסרב לסיום הנישואין. </w:t>
      </w:r>
    </w:p>
    <w:p w:rsidR="00C806E4" w:rsidRDefault="00C806E4" w:rsidP="000971AB">
      <w:pPr>
        <w:pStyle w:val="a3"/>
        <w:numPr>
          <w:ilvl w:val="1"/>
          <w:numId w:val="1"/>
        </w:numPr>
        <w:jc w:val="both"/>
        <w:rPr>
          <w:rFonts w:asciiTheme="majorBidi" w:hAnsiTheme="majorBidi" w:cstheme="majorBidi"/>
          <w:sz w:val="28"/>
          <w:szCs w:val="28"/>
        </w:rPr>
      </w:pPr>
      <w:r w:rsidRPr="000971AB">
        <w:rPr>
          <w:rFonts w:asciiTheme="majorBidi" w:hAnsiTheme="majorBidi" w:cstheme="majorBidi"/>
          <w:sz w:val="28"/>
          <w:szCs w:val="28"/>
          <w:rtl/>
        </w:rPr>
        <w:t>מוסכם על הצדדים כי הסמכות העניינית לדון בנושאים הקשורים במימוש הסכם זה חלילה בפרידתם, איזון וחלוקת הרכוש המשותף /ו או כל עניין הקשור בפירוק הנישואין - תהא נתונה לבימ"ש לענייני משפחה האזורי</w:t>
      </w:r>
      <w:r w:rsidR="000971AB">
        <w:rPr>
          <w:rFonts w:asciiTheme="majorBidi" w:hAnsiTheme="majorBidi" w:cstheme="majorBidi" w:hint="cs"/>
          <w:sz w:val="28"/>
          <w:szCs w:val="28"/>
          <w:rtl/>
        </w:rPr>
        <w:t xml:space="preserve"> או לבית הדין הרבני</w:t>
      </w:r>
      <w:r w:rsidR="000971AB">
        <w:rPr>
          <w:rFonts w:asciiTheme="majorBidi" w:hAnsiTheme="majorBidi" w:cstheme="majorBidi"/>
          <w:sz w:val="28"/>
          <w:szCs w:val="28"/>
          <w:rtl/>
        </w:rPr>
        <w:t xml:space="preserve"> ע"פ מקום מגורי הצדדים</w:t>
      </w:r>
      <w:r w:rsidRPr="000971AB">
        <w:rPr>
          <w:rFonts w:asciiTheme="majorBidi" w:hAnsiTheme="majorBidi" w:cstheme="majorBidi"/>
          <w:sz w:val="28"/>
          <w:szCs w:val="28"/>
          <w:rtl/>
        </w:rPr>
        <w:t xml:space="preserve">. </w:t>
      </w:r>
    </w:p>
    <w:p w:rsidR="00C806E4" w:rsidRDefault="00C806E4" w:rsidP="000971AB">
      <w:pPr>
        <w:pStyle w:val="a3"/>
        <w:numPr>
          <w:ilvl w:val="1"/>
          <w:numId w:val="1"/>
        </w:numPr>
        <w:jc w:val="both"/>
        <w:rPr>
          <w:rFonts w:asciiTheme="majorBidi" w:hAnsiTheme="majorBidi" w:cstheme="majorBidi"/>
          <w:sz w:val="28"/>
          <w:szCs w:val="28"/>
        </w:rPr>
      </w:pPr>
      <w:r w:rsidRPr="000971AB">
        <w:rPr>
          <w:rFonts w:asciiTheme="majorBidi" w:hAnsiTheme="majorBidi" w:cstheme="majorBidi"/>
          <w:sz w:val="28"/>
          <w:szCs w:val="28"/>
          <w:rtl/>
        </w:rPr>
        <w:t xml:space="preserve">יובהר, כי אין בוויתורה של האישה דלעיל מלפטור את האיש מהתחייבויותיו שע"פ הסכם הכתובה לפיהם עליו לכבד ולהוקיר את האישה, לדאוג למזונותיה ובגדיה ולחיות עמה חיי אישות כל עוד הנישואים תקינים ולא פקעו. </w:t>
      </w:r>
    </w:p>
    <w:p w:rsidR="004639D4" w:rsidRPr="000971AB" w:rsidRDefault="004639D4" w:rsidP="004639D4">
      <w:pPr>
        <w:pStyle w:val="a3"/>
        <w:ind w:left="1440"/>
        <w:jc w:val="both"/>
        <w:rPr>
          <w:rFonts w:asciiTheme="majorBidi" w:hAnsiTheme="majorBidi" w:cstheme="majorBidi"/>
          <w:sz w:val="28"/>
          <w:szCs w:val="28"/>
          <w:rtl/>
        </w:rPr>
      </w:pPr>
    </w:p>
    <w:p w:rsidR="00C806E4" w:rsidRPr="000971AB" w:rsidRDefault="00C806E4" w:rsidP="000971AB">
      <w:pPr>
        <w:pStyle w:val="a3"/>
        <w:numPr>
          <w:ilvl w:val="0"/>
          <w:numId w:val="1"/>
        </w:numPr>
        <w:jc w:val="both"/>
        <w:rPr>
          <w:rFonts w:asciiTheme="majorBidi" w:hAnsiTheme="majorBidi" w:cstheme="majorBidi"/>
          <w:sz w:val="28"/>
          <w:szCs w:val="28"/>
          <w:u w:val="single"/>
          <w:rtl/>
        </w:rPr>
      </w:pPr>
      <w:r w:rsidRPr="000971AB">
        <w:rPr>
          <w:rFonts w:asciiTheme="majorBidi" w:hAnsiTheme="majorBidi" w:cstheme="majorBidi"/>
          <w:sz w:val="28"/>
          <w:szCs w:val="28"/>
          <w:u w:val="single"/>
          <w:rtl/>
        </w:rPr>
        <w:t xml:space="preserve"> שמירת זכויות </w:t>
      </w:r>
    </w:p>
    <w:p w:rsidR="00C806E4" w:rsidRDefault="00C806E4" w:rsidP="00330824">
      <w:pPr>
        <w:pStyle w:val="a3"/>
        <w:numPr>
          <w:ilvl w:val="1"/>
          <w:numId w:val="1"/>
        </w:numPr>
        <w:jc w:val="both"/>
        <w:rPr>
          <w:rFonts w:asciiTheme="majorBidi" w:hAnsiTheme="majorBidi" w:cstheme="majorBidi"/>
          <w:sz w:val="28"/>
          <w:szCs w:val="28"/>
        </w:rPr>
      </w:pPr>
      <w:r w:rsidRPr="000971AB">
        <w:rPr>
          <w:rFonts w:asciiTheme="majorBidi" w:hAnsiTheme="majorBidi" w:cstheme="majorBidi"/>
          <w:sz w:val="28"/>
          <w:szCs w:val="28"/>
          <w:rtl/>
        </w:rPr>
        <w:t xml:space="preserve"> למעט האמור לעיל במפורש</w:t>
      </w:r>
      <w:r w:rsidR="00330824">
        <w:rPr>
          <w:rFonts w:asciiTheme="majorBidi" w:hAnsiTheme="majorBidi" w:cstheme="majorBidi" w:hint="cs"/>
          <w:sz w:val="28"/>
          <w:szCs w:val="28"/>
          <w:rtl/>
        </w:rPr>
        <w:t>,</w:t>
      </w:r>
      <w:r w:rsidRPr="000971AB">
        <w:rPr>
          <w:rFonts w:asciiTheme="majorBidi" w:hAnsiTheme="majorBidi" w:cstheme="majorBidi"/>
          <w:sz w:val="28"/>
          <w:szCs w:val="28"/>
          <w:rtl/>
        </w:rPr>
        <w:t xml:space="preserve"> אין בהסכם זה כדי לפגוע בזכויות האיש ו/או האישה ו/או הילדים </w:t>
      </w:r>
      <w:r w:rsidRPr="00330824">
        <w:rPr>
          <w:rFonts w:asciiTheme="majorBidi" w:hAnsiTheme="majorBidi" w:cstheme="majorBidi"/>
          <w:sz w:val="28"/>
          <w:szCs w:val="28"/>
          <w:rtl/>
        </w:rPr>
        <w:t xml:space="preserve">/ו או בכל סעד אחר העומד לרשות מי מבני הזוג ו/או בחלוקת הרכוש של בני הזוג, כמתחייב על פי דין ו/או על פי הסכם שנחתם ביניהם ו/או על פי מנהג המדינה. </w:t>
      </w:r>
    </w:p>
    <w:p w:rsidR="00C806E4" w:rsidRPr="00330824" w:rsidRDefault="00C806E4" w:rsidP="00330824">
      <w:pPr>
        <w:pStyle w:val="a3"/>
        <w:numPr>
          <w:ilvl w:val="1"/>
          <w:numId w:val="1"/>
        </w:numPr>
        <w:jc w:val="both"/>
        <w:rPr>
          <w:rFonts w:asciiTheme="majorBidi" w:hAnsiTheme="majorBidi" w:cstheme="majorBidi"/>
          <w:sz w:val="28"/>
          <w:szCs w:val="28"/>
          <w:rtl/>
        </w:rPr>
      </w:pPr>
      <w:r w:rsidRPr="00330824">
        <w:rPr>
          <w:rFonts w:asciiTheme="majorBidi" w:hAnsiTheme="majorBidi" w:cstheme="majorBidi"/>
          <w:sz w:val="28"/>
          <w:szCs w:val="28"/>
          <w:rtl/>
        </w:rPr>
        <w:t>אין בנקיטת הליכים משפט</w:t>
      </w:r>
      <w:r w:rsidR="00330824" w:rsidRPr="00330824">
        <w:rPr>
          <w:rFonts w:asciiTheme="majorBidi" w:hAnsiTheme="majorBidi" w:cstheme="majorBidi"/>
          <w:sz w:val="28"/>
          <w:szCs w:val="28"/>
          <w:rtl/>
        </w:rPr>
        <w:t>יים כדי לגרוע מן האמור בהסכם זה</w:t>
      </w:r>
      <w:r w:rsidRPr="0033082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_________ __________</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Default="000652F6" w:rsidP="000652F6">
      <w:pPr>
        <w:pStyle w:val="a3"/>
        <w:numPr>
          <w:ilvl w:val="0"/>
          <w:numId w:val="1"/>
        </w:numPr>
        <w:jc w:val="both"/>
        <w:rPr>
          <w:rFonts w:asciiTheme="majorBidi" w:hAnsiTheme="majorBidi" w:cstheme="majorBidi"/>
          <w:sz w:val="28"/>
          <w:szCs w:val="28"/>
          <w:u w:val="single"/>
        </w:rPr>
      </w:pPr>
      <w:r w:rsidRPr="000652F6">
        <w:rPr>
          <w:rFonts w:asciiTheme="majorBidi" w:hAnsiTheme="majorBidi" w:cstheme="majorBidi" w:hint="cs"/>
          <w:sz w:val="28"/>
          <w:szCs w:val="28"/>
          <w:u w:val="single"/>
          <w:rtl/>
        </w:rPr>
        <w:t xml:space="preserve"> תוקף.</w:t>
      </w:r>
    </w:p>
    <w:p w:rsidR="00C806E4" w:rsidRPr="00753053" w:rsidRDefault="00C806E4" w:rsidP="00753053">
      <w:pPr>
        <w:pStyle w:val="a3"/>
        <w:numPr>
          <w:ilvl w:val="1"/>
          <w:numId w:val="1"/>
        </w:numPr>
        <w:jc w:val="both"/>
        <w:rPr>
          <w:rFonts w:asciiTheme="majorBidi" w:hAnsiTheme="majorBidi" w:cstheme="majorBidi"/>
          <w:sz w:val="28"/>
          <w:szCs w:val="28"/>
          <w:u w:val="single"/>
        </w:rPr>
      </w:pPr>
      <w:r w:rsidRPr="00753053">
        <w:rPr>
          <w:rFonts w:asciiTheme="majorBidi" w:hAnsiTheme="majorBidi" w:cstheme="majorBidi"/>
          <w:sz w:val="28"/>
          <w:szCs w:val="28"/>
          <w:rtl/>
        </w:rPr>
        <w:t>הצדדים מבקשים לאשר הסכם זה כהסכם ממון ומסכימים כי הסכם זה יוגש כדין לאימות בפנ</w:t>
      </w:r>
      <w:r w:rsidRPr="00753053">
        <w:rPr>
          <w:rFonts w:asciiTheme="majorBidi" w:hAnsiTheme="majorBidi" w:cstheme="majorBidi"/>
          <w:color w:val="FF0000"/>
          <w:sz w:val="28"/>
          <w:szCs w:val="28"/>
          <w:rtl/>
        </w:rPr>
        <w:t>י</w:t>
      </w:r>
      <w:r w:rsidR="00753053" w:rsidRPr="00753053">
        <w:rPr>
          <w:rFonts w:asciiTheme="majorBidi" w:hAnsiTheme="majorBidi" w:cstheme="majorBidi" w:hint="cs"/>
          <w:color w:val="FF0000"/>
          <w:sz w:val="28"/>
          <w:szCs w:val="28"/>
          <w:rtl/>
        </w:rPr>
        <w:t>__________________</w:t>
      </w:r>
      <w:r w:rsidRPr="00753053">
        <w:rPr>
          <w:rFonts w:asciiTheme="majorBidi" w:hAnsiTheme="majorBidi" w:cstheme="majorBidi"/>
          <w:color w:val="FF0000"/>
          <w:sz w:val="28"/>
          <w:szCs w:val="28"/>
          <w:rtl/>
        </w:rPr>
        <w:t xml:space="preserve"> </w:t>
      </w:r>
      <w:r w:rsidR="00753053">
        <w:rPr>
          <w:rFonts w:asciiTheme="majorBidi" w:hAnsiTheme="majorBidi" w:cstheme="majorBidi" w:hint="cs"/>
          <w:sz w:val="28"/>
          <w:szCs w:val="28"/>
          <w:rtl/>
        </w:rPr>
        <w:t>.</w:t>
      </w:r>
    </w:p>
    <w:p w:rsidR="00753053" w:rsidRPr="00753053" w:rsidRDefault="00C806E4" w:rsidP="00753053">
      <w:pPr>
        <w:pStyle w:val="a3"/>
        <w:numPr>
          <w:ilvl w:val="1"/>
          <w:numId w:val="1"/>
        </w:numPr>
        <w:jc w:val="both"/>
        <w:rPr>
          <w:rFonts w:asciiTheme="majorBidi" w:hAnsiTheme="majorBidi" w:cstheme="majorBidi"/>
          <w:sz w:val="28"/>
          <w:szCs w:val="28"/>
          <w:u w:val="single"/>
        </w:rPr>
      </w:pPr>
      <w:r w:rsidRPr="00753053">
        <w:rPr>
          <w:rFonts w:asciiTheme="majorBidi" w:hAnsiTheme="majorBidi" w:cstheme="majorBidi"/>
          <w:sz w:val="28"/>
          <w:szCs w:val="28"/>
          <w:rtl/>
        </w:rPr>
        <w:t xml:space="preserve">בני הזוג מסכימים, כי במקרה שחלק כלשהו מהסכם זה יפסל, יושמט, יקבע שאינו תקף, לא יוכל להתבצע או לא יוכל להיות מוצא אל הפועל, הרי דבר זה לא יפגע בתוקף שאר חלקי </w:t>
      </w:r>
      <w:r w:rsidR="00753053">
        <w:rPr>
          <w:rFonts w:asciiTheme="majorBidi" w:hAnsiTheme="majorBidi" w:cstheme="majorBidi"/>
          <w:sz w:val="28"/>
          <w:szCs w:val="28"/>
          <w:rtl/>
        </w:rPr>
        <w:t>ההסכם והם יעמדו בתוקפם המלא</w:t>
      </w:r>
      <w:r w:rsidRPr="00753053">
        <w:rPr>
          <w:rFonts w:asciiTheme="majorBidi" w:hAnsiTheme="majorBidi" w:cstheme="majorBidi"/>
          <w:sz w:val="28"/>
          <w:szCs w:val="28"/>
          <w:rtl/>
        </w:rPr>
        <w:t>.</w:t>
      </w:r>
    </w:p>
    <w:p w:rsidR="00C806E4" w:rsidRPr="00753053" w:rsidRDefault="00C806E4" w:rsidP="00753053">
      <w:pPr>
        <w:pStyle w:val="a3"/>
        <w:numPr>
          <w:ilvl w:val="1"/>
          <w:numId w:val="1"/>
        </w:numPr>
        <w:jc w:val="both"/>
        <w:rPr>
          <w:rFonts w:asciiTheme="majorBidi" w:hAnsiTheme="majorBidi" w:cstheme="majorBidi"/>
          <w:sz w:val="28"/>
          <w:szCs w:val="28"/>
          <w:u w:val="single"/>
          <w:rtl/>
        </w:rPr>
      </w:pPr>
      <w:r w:rsidRPr="00753053">
        <w:rPr>
          <w:rFonts w:asciiTheme="majorBidi" w:hAnsiTheme="majorBidi" w:cstheme="majorBidi"/>
          <w:sz w:val="28"/>
          <w:szCs w:val="28"/>
          <w:rtl/>
        </w:rPr>
        <w:t xml:space="preserve"> הימנעות או שיהוי או עיכוב של מי מבני הזוג מלתבוע ו/או לפעול למימוש זכות המוקנית לו על פי הסכם זה אין בה משום ויתור או מחילה על כל זכות כאמור, אלא אם נעשו </w:t>
      </w:r>
      <w:r w:rsidR="00753053" w:rsidRPr="00753053">
        <w:rPr>
          <w:rFonts w:asciiTheme="majorBidi" w:hAnsiTheme="majorBidi" w:cstheme="majorBidi" w:hint="cs"/>
          <w:sz w:val="28"/>
          <w:szCs w:val="28"/>
          <w:rtl/>
        </w:rPr>
        <w:t>הוויתור</w:t>
      </w:r>
      <w:r w:rsidRPr="00753053">
        <w:rPr>
          <w:rFonts w:asciiTheme="majorBidi" w:hAnsiTheme="majorBidi" w:cstheme="majorBidi"/>
          <w:sz w:val="28"/>
          <w:szCs w:val="28"/>
          <w:rtl/>
        </w:rPr>
        <w:t xml:space="preserve"> או המחילה בכתב.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753053" w:rsidRDefault="00753053" w:rsidP="00753053">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 xml:space="preserve"> </w:t>
      </w:r>
      <w:r w:rsidR="00C806E4" w:rsidRPr="00753053">
        <w:rPr>
          <w:rFonts w:asciiTheme="majorBidi" w:hAnsiTheme="majorBidi" w:cstheme="majorBidi"/>
          <w:sz w:val="28"/>
          <w:szCs w:val="28"/>
          <w:u w:val="single"/>
          <w:rtl/>
        </w:rPr>
        <w:t xml:space="preserve">הפרות וסעדים </w:t>
      </w:r>
    </w:p>
    <w:p w:rsidR="00C806E4" w:rsidRPr="00753053" w:rsidRDefault="00C806E4" w:rsidP="00753053">
      <w:pPr>
        <w:pStyle w:val="a3"/>
        <w:ind w:left="720"/>
        <w:jc w:val="both"/>
        <w:rPr>
          <w:rFonts w:asciiTheme="majorBidi" w:hAnsiTheme="majorBidi" w:cstheme="majorBidi"/>
          <w:sz w:val="28"/>
          <w:szCs w:val="28"/>
          <w:rtl/>
        </w:rPr>
      </w:pPr>
      <w:r w:rsidRPr="00753053">
        <w:rPr>
          <w:rFonts w:asciiTheme="majorBidi" w:hAnsiTheme="majorBidi" w:cstheme="majorBidi"/>
          <w:sz w:val="28"/>
          <w:szCs w:val="28"/>
          <w:rtl/>
        </w:rPr>
        <w:t>על הסכם זה והפרתו יחולו הוראות חוק החוזים (תרופות בשל הפרת חוזה) התשל"</w:t>
      </w:r>
      <w:r w:rsidR="00753053">
        <w:rPr>
          <w:rFonts w:asciiTheme="majorBidi" w:hAnsiTheme="majorBidi" w:cstheme="majorBidi" w:hint="cs"/>
          <w:sz w:val="28"/>
          <w:szCs w:val="28"/>
          <w:rtl/>
        </w:rPr>
        <w:t>א</w:t>
      </w:r>
      <w:r w:rsidRPr="00753053">
        <w:rPr>
          <w:rFonts w:asciiTheme="majorBidi" w:hAnsiTheme="majorBidi" w:cstheme="majorBidi"/>
          <w:sz w:val="28"/>
          <w:szCs w:val="28"/>
          <w:rtl/>
        </w:rPr>
        <w:t xml:space="preserve"> 1970.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753053" w:rsidRDefault="00753053" w:rsidP="00753053">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 xml:space="preserve"> </w:t>
      </w:r>
      <w:r w:rsidR="00C806E4" w:rsidRPr="00753053">
        <w:rPr>
          <w:rFonts w:asciiTheme="majorBidi" w:hAnsiTheme="majorBidi" w:cstheme="majorBidi"/>
          <w:sz w:val="28"/>
          <w:szCs w:val="28"/>
          <w:u w:val="single"/>
          <w:rtl/>
        </w:rPr>
        <w:t>גישור</w:t>
      </w:r>
      <w:r>
        <w:rPr>
          <w:rFonts w:asciiTheme="majorBidi" w:hAnsiTheme="majorBidi" w:cstheme="majorBidi" w:hint="cs"/>
          <w:sz w:val="28"/>
          <w:szCs w:val="28"/>
          <w:rtl/>
        </w:rPr>
        <w:t>.</w:t>
      </w:r>
    </w:p>
    <w:p w:rsidR="00C806E4" w:rsidRPr="008461D4" w:rsidRDefault="00C806E4" w:rsidP="00753053">
      <w:pPr>
        <w:pStyle w:val="a3"/>
        <w:ind w:left="720"/>
        <w:jc w:val="both"/>
        <w:rPr>
          <w:rFonts w:asciiTheme="majorBidi" w:hAnsiTheme="majorBidi" w:cstheme="majorBidi"/>
          <w:sz w:val="28"/>
          <w:szCs w:val="28"/>
          <w:rtl/>
        </w:rPr>
      </w:pPr>
      <w:r w:rsidRPr="008461D4">
        <w:rPr>
          <w:rFonts w:asciiTheme="majorBidi" w:hAnsiTheme="majorBidi" w:cstheme="majorBidi"/>
          <w:sz w:val="28"/>
          <w:szCs w:val="28"/>
          <w:rtl/>
        </w:rPr>
        <w:t xml:space="preserve"> כל חילוקי הדעות שיתגלעו בין הצדדים לגבי ביצועו , הפרתו או פרשנותו של הסכם זה יימסרו להכרעתו של שאי מקצוע אשר ייבחר בהסכמת הצדדים ואשר יכהן כמגשר בין הצדדים (להלן:</w:t>
      </w:r>
      <w:r w:rsidR="00753053">
        <w:rPr>
          <w:rFonts w:asciiTheme="majorBidi" w:hAnsiTheme="majorBidi" w:cstheme="majorBidi" w:hint="cs"/>
          <w:sz w:val="28"/>
          <w:szCs w:val="28"/>
          <w:rtl/>
        </w:rPr>
        <w:t xml:space="preserve"> </w:t>
      </w:r>
      <w:r w:rsidRPr="008461D4">
        <w:rPr>
          <w:rFonts w:asciiTheme="majorBidi" w:hAnsiTheme="majorBidi" w:cstheme="majorBidi"/>
          <w:sz w:val="28"/>
          <w:szCs w:val="28"/>
          <w:rtl/>
        </w:rPr>
        <w:t xml:space="preserve">"המגשר").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753053" w:rsidRDefault="00753053" w:rsidP="00753053">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 xml:space="preserve"> </w:t>
      </w:r>
      <w:r w:rsidR="00C806E4" w:rsidRPr="008461D4">
        <w:rPr>
          <w:rFonts w:asciiTheme="majorBidi" w:hAnsiTheme="majorBidi" w:cstheme="majorBidi"/>
          <w:sz w:val="28"/>
          <w:szCs w:val="28"/>
          <w:rtl/>
        </w:rPr>
        <w:t>שונות</w:t>
      </w:r>
      <w:r>
        <w:rPr>
          <w:rFonts w:asciiTheme="majorBidi" w:hAnsiTheme="majorBidi" w:cstheme="majorBidi" w:hint="cs"/>
          <w:sz w:val="28"/>
          <w:szCs w:val="28"/>
          <w:rtl/>
        </w:rPr>
        <w:t>.</w:t>
      </w:r>
    </w:p>
    <w:p w:rsidR="00C806E4" w:rsidRDefault="00C806E4" w:rsidP="00753053">
      <w:pPr>
        <w:pStyle w:val="a3"/>
        <w:numPr>
          <w:ilvl w:val="1"/>
          <w:numId w:val="1"/>
        </w:numPr>
        <w:jc w:val="both"/>
        <w:rPr>
          <w:rFonts w:asciiTheme="majorBidi" w:hAnsiTheme="majorBidi" w:cstheme="majorBidi"/>
          <w:sz w:val="28"/>
          <w:szCs w:val="28"/>
        </w:rPr>
      </w:pPr>
      <w:r w:rsidRPr="008461D4">
        <w:rPr>
          <w:rFonts w:asciiTheme="majorBidi" w:hAnsiTheme="majorBidi" w:cstheme="majorBidi"/>
          <w:sz w:val="28"/>
          <w:szCs w:val="28"/>
          <w:rtl/>
        </w:rPr>
        <w:t xml:space="preserve"> </w:t>
      </w:r>
      <w:r w:rsidRPr="00753053">
        <w:rPr>
          <w:rFonts w:asciiTheme="majorBidi" w:hAnsiTheme="majorBidi" w:cstheme="majorBidi"/>
          <w:sz w:val="28"/>
          <w:szCs w:val="28"/>
          <w:rtl/>
        </w:rPr>
        <w:t xml:space="preserve">הצדדים מצהירים כי קראו את תוכן הסכם זה, הבינו את משמעותו והם חותמים עליו מרצון טוב וחופשי ובהכרה מלאה ומתחייבים לכבד את האמור בו. </w:t>
      </w:r>
    </w:p>
    <w:p w:rsidR="008A7C28" w:rsidRDefault="00C806E4" w:rsidP="00753053">
      <w:pPr>
        <w:pStyle w:val="a3"/>
        <w:numPr>
          <w:ilvl w:val="1"/>
          <w:numId w:val="1"/>
        </w:numPr>
        <w:jc w:val="both"/>
        <w:rPr>
          <w:rFonts w:asciiTheme="majorBidi" w:hAnsiTheme="majorBidi" w:cstheme="majorBidi"/>
          <w:sz w:val="28"/>
          <w:szCs w:val="28"/>
        </w:rPr>
      </w:pPr>
      <w:r w:rsidRPr="00753053">
        <w:rPr>
          <w:rFonts w:asciiTheme="majorBidi" w:hAnsiTheme="majorBidi" w:cstheme="majorBidi"/>
          <w:sz w:val="28"/>
          <w:szCs w:val="28"/>
          <w:rtl/>
        </w:rPr>
        <w:t xml:space="preserve">כל שינוי ו/או תוספת להסכם יהיה תקף רק אם נעשה בכתב ונחתם </w:t>
      </w:r>
      <w:r w:rsidR="00753053">
        <w:rPr>
          <w:rFonts w:asciiTheme="majorBidi" w:hAnsiTheme="majorBidi" w:cstheme="majorBidi" w:hint="cs"/>
          <w:sz w:val="28"/>
          <w:szCs w:val="28"/>
          <w:rtl/>
        </w:rPr>
        <w:t>ע"י</w:t>
      </w:r>
      <w:r w:rsidRPr="00753053">
        <w:rPr>
          <w:rFonts w:asciiTheme="majorBidi" w:hAnsiTheme="majorBidi" w:cstheme="majorBidi"/>
          <w:sz w:val="28"/>
          <w:szCs w:val="28"/>
          <w:rtl/>
        </w:rPr>
        <w:t xml:space="preserve"> שני הצדדים ואושר ע</w:t>
      </w:r>
      <w:r w:rsidR="00753053">
        <w:rPr>
          <w:rFonts w:asciiTheme="majorBidi" w:hAnsiTheme="majorBidi" w:cstheme="majorBidi" w:hint="cs"/>
          <w:sz w:val="28"/>
          <w:szCs w:val="28"/>
          <w:rtl/>
        </w:rPr>
        <w:t>"י</w:t>
      </w:r>
      <w:r w:rsidRPr="00753053">
        <w:rPr>
          <w:rFonts w:asciiTheme="majorBidi" w:hAnsiTheme="majorBidi" w:cstheme="majorBidi"/>
          <w:color w:val="FF0000"/>
          <w:sz w:val="28"/>
          <w:szCs w:val="28"/>
          <w:rtl/>
        </w:rPr>
        <w:t xml:space="preserve"> </w:t>
      </w:r>
      <w:r w:rsidR="00753053" w:rsidRPr="00753053">
        <w:rPr>
          <w:rFonts w:asciiTheme="majorBidi" w:hAnsiTheme="majorBidi" w:cstheme="majorBidi" w:hint="cs"/>
          <w:color w:val="FF0000"/>
          <w:sz w:val="28"/>
          <w:szCs w:val="28"/>
          <w:rtl/>
        </w:rPr>
        <w:t>__________________________</w:t>
      </w:r>
      <w:r w:rsidRPr="00753053">
        <w:rPr>
          <w:rFonts w:asciiTheme="majorBidi" w:hAnsiTheme="majorBidi" w:cstheme="majorBidi"/>
          <w:color w:val="FF0000"/>
          <w:sz w:val="28"/>
          <w:szCs w:val="28"/>
          <w:rtl/>
        </w:rPr>
        <w:t xml:space="preserve"> </w:t>
      </w:r>
      <w:r w:rsidRPr="00753053">
        <w:rPr>
          <w:rFonts w:asciiTheme="majorBidi" w:hAnsiTheme="majorBidi" w:cstheme="majorBidi"/>
          <w:sz w:val="28"/>
          <w:szCs w:val="28"/>
          <w:rtl/>
        </w:rPr>
        <w:t>.</w:t>
      </w:r>
    </w:p>
    <w:p w:rsidR="008A7C28" w:rsidRDefault="00C806E4" w:rsidP="008A7C28">
      <w:pPr>
        <w:pStyle w:val="a3"/>
        <w:numPr>
          <w:ilvl w:val="1"/>
          <w:numId w:val="1"/>
        </w:numPr>
        <w:jc w:val="both"/>
        <w:rPr>
          <w:rFonts w:asciiTheme="majorBidi" w:hAnsiTheme="majorBidi" w:cstheme="majorBidi"/>
          <w:sz w:val="28"/>
          <w:szCs w:val="28"/>
        </w:rPr>
      </w:pPr>
      <w:r w:rsidRPr="00753053">
        <w:rPr>
          <w:rFonts w:asciiTheme="majorBidi" w:hAnsiTheme="majorBidi" w:cstheme="majorBidi"/>
          <w:sz w:val="28"/>
          <w:szCs w:val="28"/>
          <w:rtl/>
        </w:rPr>
        <w:t xml:space="preserve"> </w:t>
      </w:r>
      <w:r w:rsidRPr="008A7C28">
        <w:rPr>
          <w:rFonts w:asciiTheme="majorBidi" w:hAnsiTheme="majorBidi" w:cstheme="majorBidi"/>
          <w:sz w:val="28"/>
          <w:szCs w:val="28"/>
          <w:rtl/>
        </w:rPr>
        <w:t>הסכם זה כולל וממצה את המוסכם בין הצדדים וכל הבטחה ו/או מצג ו/או התחייבות /ו או הסדר ו/או הסכם שנעשו, אם נעשו טרם למועד חתימת הצדדים ע"פ הסכם זה בטל ומבוטל.</w:t>
      </w:r>
      <w:r w:rsidR="008A7C28">
        <w:rPr>
          <w:rFonts w:asciiTheme="majorBidi" w:hAnsiTheme="majorBidi" w:cstheme="majorBidi" w:hint="cs"/>
          <w:sz w:val="28"/>
          <w:szCs w:val="28"/>
          <w:rtl/>
        </w:rPr>
        <w:t>.</w:t>
      </w:r>
    </w:p>
    <w:p w:rsidR="00C806E4" w:rsidRDefault="00C806E4" w:rsidP="008A7C28">
      <w:pPr>
        <w:pStyle w:val="a3"/>
        <w:numPr>
          <w:ilvl w:val="1"/>
          <w:numId w:val="1"/>
        </w:numPr>
        <w:jc w:val="both"/>
        <w:rPr>
          <w:rFonts w:asciiTheme="majorBidi" w:hAnsiTheme="majorBidi" w:cstheme="majorBidi"/>
          <w:sz w:val="28"/>
          <w:szCs w:val="28"/>
        </w:rPr>
      </w:pPr>
      <w:r w:rsidRPr="008A7C28">
        <w:rPr>
          <w:rFonts w:asciiTheme="majorBidi" w:hAnsiTheme="majorBidi" w:cstheme="majorBidi"/>
          <w:sz w:val="28"/>
          <w:szCs w:val="28"/>
          <w:rtl/>
        </w:rPr>
        <w:t xml:space="preserve"> הסכם זה משקף את מלוא המוסכם בין הצדדים. אין כל מצגים, ערובות, הבטחות, התחייבויות או הסכמים אחרים, בעל פה או אחר, זולת האמור בהסכם זה. </w:t>
      </w:r>
    </w:p>
    <w:p w:rsidR="008A7C28" w:rsidRDefault="00C806E4" w:rsidP="008A7C28">
      <w:pPr>
        <w:pStyle w:val="a3"/>
        <w:numPr>
          <w:ilvl w:val="1"/>
          <w:numId w:val="1"/>
        </w:numPr>
        <w:jc w:val="both"/>
        <w:rPr>
          <w:rFonts w:asciiTheme="majorBidi" w:hAnsiTheme="majorBidi" w:cstheme="majorBidi"/>
          <w:sz w:val="28"/>
          <w:szCs w:val="28"/>
        </w:rPr>
      </w:pPr>
      <w:r w:rsidRPr="008A7C28">
        <w:rPr>
          <w:rFonts w:asciiTheme="majorBidi" w:hAnsiTheme="majorBidi" w:cstheme="majorBidi"/>
          <w:sz w:val="28"/>
          <w:szCs w:val="28"/>
          <w:rtl/>
        </w:rPr>
        <w:t>הצדדים מתחייבים הדדית לבצע, להצהיר, ולהמציא כל מסמך, ולנקוט בכל פעולה, הנחוצים, מועילים או מומלצים לשם מימוש מטרות הסכם זה, וזאת על פי דרישתו של הצד השני.</w:t>
      </w:r>
      <w:r w:rsidR="008A7C28">
        <w:rPr>
          <w:rFonts w:asciiTheme="majorBidi" w:hAnsiTheme="majorBidi" w:cstheme="majorBidi" w:hint="cs"/>
          <w:sz w:val="28"/>
          <w:szCs w:val="28"/>
          <w:rtl/>
        </w:rPr>
        <w:t>.</w:t>
      </w:r>
    </w:p>
    <w:p w:rsidR="008A7C28" w:rsidRDefault="00C806E4" w:rsidP="008A7C28">
      <w:pPr>
        <w:pStyle w:val="a3"/>
        <w:numPr>
          <w:ilvl w:val="1"/>
          <w:numId w:val="1"/>
        </w:numPr>
        <w:jc w:val="both"/>
        <w:rPr>
          <w:rFonts w:asciiTheme="majorBidi" w:hAnsiTheme="majorBidi" w:cstheme="majorBidi"/>
          <w:sz w:val="28"/>
          <w:szCs w:val="28"/>
        </w:rPr>
      </w:pPr>
      <w:r w:rsidRPr="008A7C28">
        <w:rPr>
          <w:rFonts w:asciiTheme="majorBidi" w:hAnsiTheme="majorBidi" w:cstheme="majorBidi"/>
          <w:sz w:val="28"/>
          <w:szCs w:val="28"/>
          <w:rtl/>
        </w:rPr>
        <w:t xml:space="preserve"> </w:t>
      </w:r>
      <w:r w:rsidR="008A7C28">
        <w:rPr>
          <w:rFonts w:asciiTheme="majorBidi" w:hAnsiTheme="majorBidi" w:cstheme="majorBidi"/>
          <w:sz w:val="28"/>
          <w:szCs w:val="28"/>
          <w:rtl/>
        </w:rPr>
        <w:t>יובהר</w:t>
      </w:r>
      <w:r w:rsidRPr="008A7C28">
        <w:rPr>
          <w:rFonts w:asciiTheme="majorBidi" w:hAnsiTheme="majorBidi" w:cstheme="majorBidi"/>
          <w:sz w:val="28"/>
          <w:szCs w:val="28"/>
          <w:rtl/>
        </w:rPr>
        <w:t>, כי הורא</w:t>
      </w:r>
      <w:r w:rsidR="008A7C28">
        <w:rPr>
          <w:rFonts w:asciiTheme="majorBidi" w:hAnsiTheme="majorBidi" w:cstheme="majorBidi"/>
          <w:sz w:val="28"/>
          <w:szCs w:val="28"/>
          <w:rtl/>
        </w:rPr>
        <w:t>ות הסכם זה יחולו אך ורק במידה ו</w:t>
      </w:r>
      <w:r w:rsidRPr="008A7C28">
        <w:rPr>
          <w:rFonts w:asciiTheme="majorBidi" w:hAnsiTheme="majorBidi" w:cstheme="majorBidi"/>
          <w:sz w:val="28"/>
          <w:szCs w:val="28"/>
          <w:rtl/>
        </w:rPr>
        <w:t xml:space="preserve">יפקעו נישואי הצדדים כתוצאה מפרידה ו/או </w:t>
      </w:r>
      <w:r w:rsidR="008A7C28">
        <w:rPr>
          <w:rFonts w:asciiTheme="majorBidi" w:hAnsiTheme="majorBidi" w:cstheme="majorBidi"/>
          <w:sz w:val="28"/>
          <w:szCs w:val="28"/>
          <w:rtl/>
        </w:rPr>
        <w:t>גירושין בחייהם</w:t>
      </w:r>
      <w:r w:rsidRPr="008A7C28">
        <w:rPr>
          <w:rFonts w:asciiTheme="majorBidi" w:hAnsiTheme="majorBidi" w:cstheme="majorBidi"/>
          <w:sz w:val="28"/>
          <w:szCs w:val="28"/>
          <w:rtl/>
        </w:rPr>
        <w:t>. הוראות ה</w:t>
      </w:r>
      <w:r w:rsidR="008A7C28">
        <w:rPr>
          <w:rFonts w:asciiTheme="majorBidi" w:hAnsiTheme="majorBidi" w:cstheme="majorBidi"/>
          <w:sz w:val="28"/>
          <w:szCs w:val="28"/>
          <w:rtl/>
        </w:rPr>
        <w:t>הסכם לא יחולו בפטירת מי מהצדדים</w:t>
      </w:r>
      <w:r w:rsidRPr="008A7C28">
        <w:rPr>
          <w:rFonts w:asciiTheme="majorBidi" w:hAnsiTheme="majorBidi" w:cstheme="majorBidi"/>
          <w:sz w:val="28"/>
          <w:szCs w:val="28"/>
          <w:rtl/>
        </w:rPr>
        <w:t>.</w:t>
      </w:r>
    </w:p>
    <w:p w:rsidR="003A3B75" w:rsidRDefault="00C806E4" w:rsidP="008A7C28">
      <w:pPr>
        <w:pStyle w:val="a3"/>
        <w:numPr>
          <w:ilvl w:val="1"/>
          <w:numId w:val="1"/>
        </w:numPr>
        <w:jc w:val="both"/>
        <w:rPr>
          <w:rFonts w:asciiTheme="majorBidi" w:hAnsiTheme="majorBidi" w:cstheme="majorBidi"/>
          <w:sz w:val="28"/>
          <w:szCs w:val="28"/>
        </w:rPr>
      </w:pPr>
      <w:r w:rsidRPr="008A7C28">
        <w:rPr>
          <w:rFonts w:asciiTheme="majorBidi" w:hAnsiTheme="majorBidi" w:cstheme="majorBidi"/>
          <w:sz w:val="28"/>
          <w:szCs w:val="28"/>
          <w:rtl/>
        </w:rPr>
        <w:t xml:space="preserve"> ויתר צד אחד למשנהו על הפרת אחד מתנאי הסכם זה, לא ייראה ויתור ההפרה </w:t>
      </w:r>
      <w:r w:rsidR="008A7C28" w:rsidRPr="008A7C28">
        <w:rPr>
          <w:rFonts w:asciiTheme="majorBidi" w:hAnsiTheme="majorBidi" w:cstheme="majorBidi" w:hint="cs"/>
          <w:sz w:val="28"/>
          <w:szCs w:val="28"/>
          <w:rtl/>
        </w:rPr>
        <w:t>כוויתור</w:t>
      </w:r>
      <w:r w:rsidRPr="008A7C28">
        <w:rPr>
          <w:rFonts w:asciiTheme="majorBidi" w:hAnsiTheme="majorBidi" w:cstheme="majorBidi"/>
          <w:sz w:val="28"/>
          <w:szCs w:val="28"/>
          <w:rtl/>
        </w:rPr>
        <w:t xml:space="preserve"> על עצם ההתחייבות.</w:t>
      </w:r>
    </w:p>
    <w:p w:rsidR="00C806E4" w:rsidRDefault="00C806E4" w:rsidP="003A3B75">
      <w:pPr>
        <w:pStyle w:val="a3"/>
        <w:numPr>
          <w:ilvl w:val="1"/>
          <w:numId w:val="1"/>
        </w:numPr>
        <w:jc w:val="both"/>
        <w:rPr>
          <w:rFonts w:asciiTheme="majorBidi" w:hAnsiTheme="majorBidi" w:cstheme="majorBidi"/>
          <w:sz w:val="28"/>
          <w:szCs w:val="28"/>
        </w:rPr>
      </w:pPr>
      <w:r w:rsidRPr="003A3B75">
        <w:rPr>
          <w:rFonts w:asciiTheme="majorBidi" w:hAnsiTheme="majorBidi" w:cstheme="majorBidi"/>
          <w:sz w:val="28"/>
          <w:szCs w:val="28"/>
          <w:rtl/>
        </w:rPr>
        <w:t xml:space="preserve">הצדדים מסכימים, כי אם איזה חלק או סעיף בהסכם זה ילקה בחסר או ימצא פסול, לא ישפיע הדבר על שאר החלקים בהסכם זה והם יישארו עומדים בתקפם, שרירים וקיימים. </w:t>
      </w:r>
    </w:p>
    <w:p w:rsidR="00C806E4" w:rsidRPr="003A3B75" w:rsidRDefault="00C806E4" w:rsidP="003A3B75">
      <w:pPr>
        <w:pStyle w:val="a3"/>
        <w:numPr>
          <w:ilvl w:val="1"/>
          <w:numId w:val="1"/>
        </w:numPr>
        <w:jc w:val="both"/>
        <w:rPr>
          <w:rFonts w:asciiTheme="majorBidi" w:hAnsiTheme="majorBidi" w:cstheme="majorBidi"/>
          <w:sz w:val="28"/>
          <w:szCs w:val="28"/>
          <w:rtl/>
        </w:rPr>
      </w:pPr>
      <w:r w:rsidRPr="003A3B75">
        <w:rPr>
          <w:rFonts w:asciiTheme="majorBidi" w:hAnsiTheme="majorBidi" w:cstheme="majorBidi"/>
          <w:sz w:val="28"/>
          <w:szCs w:val="28"/>
          <w:rtl/>
        </w:rPr>
        <w:t xml:space="preserve">כל שינוי של הסכם זה, כולו או מקצתו, ייעשה אך ורק בכתב ובאישור הערכאה המוסמכת.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ולראיה באו הצדדים על החתום במקום ובמועד הנקובים לעיל </w:t>
      </w:r>
    </w:p>
    <w:p w:rsidR="00C806E4" w:rsidRPr="008461D4" w:rsidRDefault="00C806E4" w:rsidP="00950DC7">
      <w:pPr>
        <w:pStyle w:val="a3"/>
        <w:jc w:val="both"/>
        <w:rPr>
          <w:rFonts w:asciiTheme="majorBidi" w:hAnsiTheme="majorBidi" w:cstheme="majorBidi"/>
          <w:sz w:val="28"/>
          <w:szCs w:val="28"/>
          <w:rtl/>
        </w:rPr>
      </w:pPr>
      <w:r w:rsidRPr="008461D4">
        <w:rPr>
          <w:rFonts w:asciiTheme="majorBidi" w:hAnsiTheme="majorBidi" w:cstheme="majorBidi"/>
          <w:sz w:val="28"/>
          <w:szCs w:val="28"/>
          <w:rtl/>
        </w:rPr>
        <w:t xml:space="preserve"> </w:t>
      </w:r>
    </w:p>
    <w:p w:rsidR="00D97BB5" w:rsidRPr="008461D4" w:rsidRDefault="00D97BB5" w:rsidP="00950DC7">
      <w:pPr>
        <w:pStyle w:val="a3"/>
        <w:jc w:val="both"/>
        <w:rPr>
          <w:rFonts w:asciiTheme="majorBidi" w:hAnsiTheme="majorBidi" w:cstheme="majorBidi"/>
          <w:sz w:val="28"/>
          <w:szCs w:val="28"/>
        </w:rPr>
      </w:pPr>
    </w:p>
    <w:sectPr w:rsidR="00D97BB5" w:rsidRPr="008461D4" w:rsidSect="00E266F2">
      <w:headerReference w:type="default" r:id="rId7"/>
      <w:pgSz w:w="11906" w:h="16838"/>
      <w:pgMar w:top="993" w:right="1800" w:bottom="1440" w:left="1800" w:header="426"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6C" w:rsidRDefault="00963F6C" w:rsidP="00E266F2">
      <w:pPr>
        <w:spacing w:after="0" w:line="240" w:lineRule="auto"/>
      </w:pPr>
      <w:r>
        <w:separator/>
      </w:r>
    </w:p>
  </w:endnote>
  <w:endnote w:type="continuationSeparator" w:id="0">
    <w:p w:rsidR="00963F6C" w:rsidRDefault="00963F6C" w:rsidP="00E2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6C" w:rsidRDefault="00963F6C" w:rsidP="00E266F2">
      <w:pPr>
        <w:spacing w:after="0" w:line="240" w:lineRule="auto"/>
      </w:pPr>
      <w:r>
        <w:separator/>
      </w:r>
    </w:p>
  </w:footnote>
  <w:footnote w:type="continuationSeparator" w:id="0">
    <w:p w:rsidR="00963F6C" w:rsidRDefault="00963F6C" w:rsidP="00E26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55817165"/>
      <w:docPartObj>
        <w:docPartGallery w:val="Page Numbers (Top of Page)"/>
        <w:docPartUnique/>
      </w:docPartObj>
    </w:sdtPr>
    <w:sdtEndPr>
      <w:rPr>
        <w:cs/>
      </w:rPr>
    </w:sdtEndPr>
    <w:sdtContent>
      <w:p w:rsidR="00E266F2" w:rsidRDefault="00E266F2" w:rsidP="00E266F2">
        <w:pPr>
          <w:pStyle w:val="a4"/>
          <w:jc w:val="center"/>
        </w:pPr>
        <w:r>
          <w:fldChar w:fldCharType="begin"/>
        </w:r>
        <w:r>
          <w:rPr>
            <w:rtl/>
            <w:cs/>
          </w:rPr>
          <w:instrText>PAGE   \* MERGEFORMAT</w:instrText>
        </w:r>
        <w:r>
          <w:fldChar w:fldCharType="separate"/>
        </w:r>
        <w:r w:rsidR="008513A0" w:rsidRPr="008513A0">
          <w:rPr>
            <w:noProof/>
            <w:rtl/>
            <w:lang w:val="he-IL"/>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04E68"/>
    <w:multiLevelType w:val="multilevel"/>
    <w:tmpl w:val="1A7C5D4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E4"/>
    <w:rsid w:val="00004C98"/>
    <w:rsid w:val="0000619B"/>
    <w:rsid w:val="00007B38"/>
    <w:rsid w:val="0002401E"/>
    <w:rsid w:val="00025696"/>
    <w:rsid w:val="00032BE0"/>
    <w:rsid w:val="0003383D"/>
    <w:rsid w:val="000652F6"/>
    <w:rsid w:val="00074BF8"/>
    <w:rsid w:val="00083B60"/>
    <w:rsid w:val="000909CC"/>
    <w:rsid w:val="000923FB"/>
    <w:rsid w:val="000971AB"/>
    <w:rsid w:val="000A160F"/>
    <w:rsid w:val="000A6FF1"/>
    <w:rsid w:val="000B0B64"/>
    <w:rsid w:val="000B1811"/>
    <w:rsid w:val="000B2A46"/>
    <w:rsid w:val="000B7B51"/>
    <w:rsid w:val="000C6C30"/>
    <w:rsid w:val="000C76DF"/>
    <w:rsid w:val="000D0CB3"/>
    <w:rsid w:val="000D6EA6"/>
    <w:rsid w:val="000D751E"/>
    <w:rsid w:val="000F2DE2"/>
    <w:rsid w:val="00104582"/>
    <w:rsid w:val="00121A31"/>
    <w:rsid w:val="00123DD4"/>
    <w:rsid w:val="00126983"/>
    <w:rsid w:val="00146890"/>
    <w:rsid w:val="001679CD"/>
    <w:rsid w:val="0017772F"/>
    <w:rsid w:val="00184A73"/>
    <w:rsid w:val="00184C30"/>
    <w:rsid w:val="00185EBF"/>
    <w:rsid w:val="001A0374"/>
    <w:rsid w:val="001A1E58"/>
    <w:rsid w:val="001C45E9"/>
    <w:rsid w:val="001E3A0A"/>
    <w:rsid w:val="001E40E2"/>
    <w:rsid w:val="001E6A0D"/>
    <w:rsid w:val="001F0E36"/>
    <w:rsid w:val="001F4664"/>
    <w:rsid w:val="00200E18"/>
    <w:rsid w:val="00201F1B"/>
    <w:rsid w:val="00207136"/>
    <w:rsid w:val="00210C91"/>
    <w:rsid w:val="00212F1E"/>
    <w:rsid w:val="00220454"/>
    <w:rsid w:val="002364F7"/>
    <w:rsid w:val="002365F5"/>
    <w:rsid w:val="00237CEF"/>
    <w:rsid w:val="0024261A"/>
    <w:rsid w:val="00250646"/>
    <w:rsid w:val="002526F2"/>
    <w:rsid w:val="00260956"/>
    <w:rsid w:val="00263DB8"/>
    <w:rsid w:val="00284422"/>
    <w:rsid w:val="002868E2"/>
    <w:rsid w:val="0029476B"/>
    <w:rsid w:val="00295D7E"/>
    <w:rsid w:val="002C0FDE"/>
    <w:rsid w:val="002C3C49"/>
    <w:rsid w:val="002C57E9"/>
    <w:rsid w:val="002F0356"/>
    <w:rsid w:val="00300266"/>
    <w:rsid w:val="00303C43"/>
    <w:rsid w:val="003140EF"/>
    <w:rsid w:val="0032548C"/>
    <w:rsid w:val="00330344"/>
    <w:rsid w:val="00330824"/>
    <w:rsid w:val="00335B5E"/>
    <w:rsid w:val="00337DDB"/>
    <w:rsid w:val="00355BC6"/>
    <w:rsid w:val="003669BD"/>
    <w:rsid w:val="0038671D"/>
    <w:rsid w:val="003A00C5"/>
    <w:rsid w:val="003A3B75"/>
    <w:rsid w:val="003A7137"/>
    <w:rsid w:val="003C4E54"/>
    <w:rsid w:val="003C530C"/>
    <w:rsid w:val="003C7D34"/>
    <w:rsid w:val="003D1164"/>
    <w:rsid w:val="003D6862"/>
    <w:rsid w:val="003D6DC9"/>
    <w:rsid w:val="003E1D1A"/>
    <w:rsid w:val="003F194A"/>
    <w:rsid w:val="00430470"/>
    <w:rsid w:val="0044129C"/>
    <w:rsid w:val="004449FA"/>
    <w:rsid w:val="004537B7"/>
    <w:rsid w:val="00455DE9"/>
    <w:rsid w:val="004639D4"/>
    <w:rsid w:val="00492E78"/>
    <w:rsid w:val="00494E1F"/>
    <w:rsid w:val="004959C6"/>
    <w:rsid w:val="0049703F"/>
    <w:rsid w:val="004C676A"/>
    <w:rsid w:val="004E49AE"/>
    <w:rsid w:val="004F58B0"/>
    <w:rsid w:val="005103DF"/>
    <w:rsid w:val="00515255"/>
    <w:rsid w:val="005206A1"/>
    <w:rsid w:val="0053677D"/>
    <w:rsid w:val="005431AA"/>
    <w:rsid w:val="00547584"/>
    <w:rsid w:val="00547741"/>
    <w:rsid w:val="00555920"/>
    <w:rsid w:val="005614F7"/>
    <w:rsid w:val="0059335E"/>
    <w:rsid w:val="005D4A95"/>
    <w:rsid w:val="005E0E8F"/>
    <w:rsid w:val="005E23EF"/>
    <w:rsid w:val="005F79BE"/>
    <w:rsid w:val="00605AA5"/>
    <w:rsid w:val="006069F5"/>
    <w:rsid w:val="006167CA"/>
    <w:rsid w:val="006213E7"/>
    <w:rsid w:val="00627CB8"/>
    <w:rsid w:val="006401B2"/>
    <w:rsid w:val="006440E5"/>
    <w:rsid w:val="006448F2"/>
    <w:rsid w:val="006450C8"/>
    <w:rsid w:val="006514B2"/>
    <w:rsid w:val="006556FB"/>
    <w:rsid w:val="00657150"/>
    <w:rsid w:val="006637EB"/>
    <w:rsid w:val="00673075"/>
    <w:rsid w:val="00680719"/>
    <w:rsid w:val="006970C5"/>
    <w:rsid w:val="006C0916"/>
    <w:rsid w:val="006F6578"/>
    <w:rsid w:val="007110EB"/>
    <w:rsid w:val="00712CD2"/>
    <w:rsid w:val="00724D87"/>
    <w:rsid w:val="0073269E"/>
    <w:rsid w:val="00753053"/>
    <w:rsid w:val="0075370A"/>
    <w:rsid w:val="0078384E"/>
    <w:rsid w:val="00792A71"/>
    <w:rsid w:val="007B2C9E"/>
    <w:rsid w:val="007C06CF"/>
    <w:rsid w:val="007D0388"/>
    <w:rsid w:val="007D0B1B"/>
    <w:rsid w:val="007D1DCC"/>
    <w:rsid w:val="007D6281"/>
    <w:rsid w:val="007D7304"/>
    <w:rsid w:val="007E35A6"/>
    <w:rsid w:val="007E367D"/>
    <w:rsid w:val="008141A8"/>
    <w:rsid w:val="00815927"/>
    <w:rsid w:val="00821421"/>
    <w:rsid w:val="00830F64"/>
    <w:rsid w:val="008461D4"/>
    <w:rsid w:val="008513A0"/>
    <w:rsid w:val="00855DFD"/>
    <w:rsid w:val="008608DE"/>
    <w:rsid w:val="00867033"/>
    <w:rsid w:val="00874E07"/>
    <w:rsid w:val="00876536"/>
    <w:rsid w:val="008820B8"/>
    <w:rsid w:val="008832A6"/>
    <w:rsid w:val="008878DB"/>
    <w:rsid w:val="008A7C28"/>
    <w:rsid w:val="008B0C4B"/>
    <w:rsid w:val="008B0F73"/>
    <w:rsid w:val="008D2756"/>
    <w:rsid w:val="008D7284"/>
    <w:rsid w:val="008F1667"/>
    <w:rsid w:val="008F563B"/>
    <w:rsid w:val="008F6537"/>
    <w:rsid w:val="00906AB8"/>
    <w:rsid w:val="00913B58"/>
    <w:rsid w:val="0092162F"/>
    <w:rsid w:val="00922E36"/>
    <w:rsid w:val="0092476C"/>
    <w:rsid w:val="00943F6C"/>
    <w:rsid w:val="00950DC7"/>
    <w:rsid w:val="00952747"/>
    <w:rsid w:val="00963F6C"/>
    <w:rsid w:val="009813C1"/>
    <w:rsid w:val="0098563D"/>
    <w:rsid w:val="009A43EE"/>
    <w:rsid w:val="009A524C"/>
    <w:rsid w:val="009B711A"/>
    <w:rsid w:val="009D481E"/>
    <w:rsid w:val="009D5ADD"/>
    <w:rsid w:val="009E017D"/>
    <w:rsid w:val="009E125F"/>
    <w:rsid w:val="00A25569"/>
    <w:rsid w:val="00A363C8"/>
    <w:rsid w:val="00A4266D"/>
    <w:rsid w:val="00A473B2"/>
    <w:rsid w:val="00A50BB7"/>
    <w:rsid w:val="00A56321"/>
    <w:rsid w:val="00A575BC"/>
    <w:rsid w:val="00A61006"/>
    <w:rsid w:val="00A65F70"/>
    <w:rsid w:val="00A700FA"/>
    <w:rsid w:val="00A7708F"/>
    <w:rsid w:val="00AA2824"/>
    <w:rsid w:val="00AA2D33"/>
    <w:rsid w:val="00AB2202"/>
    <w:rsid w:val="00AB6CC2"/>
    <w:rsid w:val="00AC3F30"/>
    <w:rsid w:val="00AC5C24"/>
    <w:rsid w:val="00AD77B6"/>
    <w:rsid w:val="00B07CD0"/>
    <w:rsid w:val="00B34A90"/>
    <w:rsid w:val="00B417C2"/>
    <w:rsid w:val="00B462DF"/>
    <w:rsid w:val="00B545FB"/>
    <w:rsid w:val="00B62514"/>
    <w:rsid w:val="00B94F40"/>
    <w:rsid w:val="00BA2D0C"/>
    <w:rsid w:val="00BA4076"/>
    <w:rsid w:val="00BB1C42"/>
    <w:rsid w:val="00BB756D"/>
    <w:rsid w:val="00BD24A0"/>
    <w:rsid w:val="00BE6615"/>
    <w:rsid w:val="00BE671B"/>
    <w:rsid w:val="00BF4C18"/>
    <w:rsid w:val="00C02FC7"/>
    <w:rsid w:val="00C173E4"/>
    <w:rsid w:val="00C25309"/>
    <w:rsid w:val="00C44703"/>
    <w:rsid w:val="00C464A3"/>
    <w:rsid w:val="00C514C4"/>
    <w:rsid w:val="00C62C54"/>
    <w:rsid w:val="00C72C90"/>
    <w:rsid w:val="00C806E4"/>
    <w:rsid w:val="00C8189E"/>
    <w:rsid w:val="00C83D28"/>
    <w:rsid w:val="00C87165"/>
    <w:rsid w:val="00C917C7"/>
    <w:rsid w:val="00C962BF"/>
    <w:rsid w:val="00CB151A"/>
    <w:rsid w:val="00CB6F5D"/>
    <w:rsid w:val="00CC77E3"/>
    <w:rsid w:val="00CD0E5D"/>
    <w:rsid w:val="00CE2083"/>
    <w:rsid w:val="00D23EC6"/>
    <w:rsid w:val="00D25C9E"/>
    <w:rsid w:val="00D30D75"/>
    <w:rsid w:val="00D354EF"/>
    <w:rsid w:val="00D65DDB"/>
    <w:rsid w:val="00D80A69"/>
    <w:rsid w:val="00D97BB5"/>
    <w:rsid w:val="00DA67C6"/>
    <w:rsid w:val="00DC503F"/>
    <w:rsid w:val="00DC6F06"/>
    <w:rsid w:val="00DD20D4"/>
    <w:rsid w:val="00DE4CFD"/>
    <w:rsid w:val="00E11EDF"/>
    <w:rsid w:val="00E16990"/>
    <w:rsid w:val="00E266F2"/>
    <w:rsid w:val="00E54459"/>
    <w:rsid w:val="00E55877"/>
    <w:rsid w:val="00E5795C"/>
    <w:rsid w:val="00E627B3"/>
    <w:rsid w:val="00E71336"/>
    <w:rsid w:val="00E74794"/>
    <w:rsid w:val="00E801A4"/>
    <w:rsid w:val="00E86955"/>
    <w:rsid w:val="00EA2EA3"/>
    <w:rsid w:val="00EB1349"/>
    <w:rsid w:val="00EB6D94"/>
    <w:rsid w:val="00EC6DCE"/>
    <w:rsid w:val="00ED6BF6"/>
    <w:rsid w:val="00EE2C8C"/>
    <w:rsid w:val="00EE77C2"/>
    <w:rsid w:val="00F10787"/>
    <w:rsid w:val="00F4183F"/>
    <w:rsid w:val="00F47C84"/>
    <w:rsid w:val="00F50045"/>
    <w:rsid w:val="00F6220A"/>
    <w:rsid w:val="00F67BA4"/>
    <w:rsid w:val="00F85E1B"/>
    <w:rsid w:val="00F927C7"/>
    <w:rsid w:val="00F97DE6"/>
    <w:rsid w:val="00FA7CF8"/>
    <w:rsid w:val="00FB6DCF"/>
    <w:rsid w:val="00FC2466"/>
    <w:rsid w:val="00FE7A40"/>
    <w:rsid w:val="00FF64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E01372-6E55-458B-AF35-54BE6693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0DC7"/>
    <w:pPr>
      <w:bidi/>
      <w:spacing w:after="0" w:line="240" w:lineRule="auto"/>
    </w:pPr>
  </w:style>
  <w:style w:type="paragraph" w:styleId="a4">
    <w:name w:val="header"/>
    <w:basedOn w:val="a"/>
    <w:link w:val="a5"/>
    <w:uiPriority w:val="99"/>
    <w:unhideWhenUsed/>
    <w:rsid w:val="00E266F2"/>
    <w:pPr>
      <w:tabs>
        <w:tab w:val="center" w:pos="4153"/>
        <w:tab w:val="right" w:pos="8306"/>
      </w:tabs>
      <w:spacing w:after="0" w:line="240" w:lineRule="auto"/>
    </w:pPr>
  </w:style>
  <w:style w:type="character" w:customStyle="1" w:styleId="a5">
    <w:name w:val="כותרת עליונה תו"/>
    <w:basedOn w:val="a0"/>
    <w:link w:val="a4"/>
    <w:uiPriority w:val="99"/>
    <w:rsid w:val="00E266F2"/>
  </w:style>
  <w:style w:type="paragraph" w:styleId="a6">
    <w:name w:val="footer"/>
    <w:basedOn w:val="a"/>
    <w:link w:val="a7"/>
    <w:uiPriority w:val="99"/>
    <w:unhideWhenUsed/>
    <w:rsid w:val="00E266F2"/>
    <w:pPr>
      <w:tabs>
        <w:tab w:val="center" w:pos="4153"/>
        <w:tab w:val="right" w:pos="8306"/>
      </w:tabs>
      <w:spacing w:after="0" w:line="240" w:lineRule="auto"/>
    </w:pPr>
  </w:style>
  <w:style w:type="character" w:customStyle="1" w:styleId="a7">
    <w:name w:val="כותרת תחתונה תו"/>
    <w:basedOn w:val="a0"/>
    <w:link w:val="a6"/>
    <w:uiPriority w:val="99"/>
    <w:rsid w:val="00E2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2167</Words>
  <Characters>10837</Characters>
  <Application>Microsoft Office Word</Application>
  <DocSecurity>0</DocSecurity>
  <Lines>90</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אריאל כחול</cp:lastModifiedBy>
  <cp:revision>28</cp:revision>
  <dcterms:created xsi:type="dcterms:W3CDTF">2017-10-17T19:06:00Z</dcterms:created>
  <dcterms:modified xsi:type="dcterms:W3CDTF">2017-10-24T04:50:00Z</dcterms:modified>
</cp:coreProperties>
</file>