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52"/>
          <w:szCs w:val="52"/>
        </w:rPr>
      </w:pPr>
      <w:r w:rsidDel="00000000" w:rsidR="00000000" w:rsidRPr="00000000">
        <w:rPr>
          <w:color w:val="1c4587"/>
          <w:sz w:val="52"/>
          <w:szCs w:val="52"/>
          <w:rtl w:val="0"/>
        </w:rPr>
        <w:t xml:space="preserve">Head of Delivery \ Customer Success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color w:val="0d0d0d"/>
          <w:sz w:val="34"/>
          <w:szCs w:val="3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Efi Meyuhas - PMP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054-220-6428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|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fmeyuhas@gmail.com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Tel Aviv</w:t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b w:val="1"/>
          <w:color w:val="0d0d0d"/>
          <w:rtl w:val="0"/>
        </w:rPr>
        <w:t xml:space="preserve">13+ years of experience</w:t>
      </w:r>
      <w:r w:rsidDel="00000000" w:rsidR="00000000" w:rsidRPr="00000000">
        <w:rPr>
          <w:color w:val="0d0d0d"/>
          <w:rtl w:val="0"/>
        </w:rPr>
        <w:t xml:space="preserve"> as </w:t>
      </w:r>
      <w:r w:rsidDel="00000000" w:rsidR="00000000" w:rsidRPr="00000000">
        <w:rPr>
          <w:b w:val="1"/>
          <w:color w:val="0d0d0d"/>
          <w:rtl w:val="0"/>
        </w:rPr>
        <w:t xml:space="preserve">Senior Manager of Delivery and Customer Success</w:t>
      </w:r>
      <w:r w:rsidDel="00000000" w:rsidR="00000000" w:rsidRPr="00000000">
        <w:rPr>
          <w:color w:val="0d0d0d"/>
          <w:rtl w:val="0"/>
        </w:rPr>
        <w:t xml:space="preserve"> in </w:t>
      </w:r>
      <w:r w:rsidDel="00000000" w:rsidR="00000000" w:rsidRPr="00000000">
        <w:rPr>
          <w:b w:val="1"/>
          <w:color w:val="0d0d0d"/>
          <w:rtl w:val="0"/>
        </w:rPr>
        <w:t xml:space="preserve">global high-tech companies - </w:t>
      </w:r>
      <w:r w:rsidDel="00000000" w:rsidR="00000000" w:rsidRPr="00000000">
        <w:rPr>
          <w:b w:val="1"/>
          <w:color w:val="1c4587"/>
          <w:rtl w:val="0"/>
        </w:rPr>
        <w:t xml:space="preserve">Synamedia, Cisco, </w:t>
      </w:r>
      <w:r w:rsidDel="00000000" w:rsidR="00000000" w:rsidRPr="00000000">
        <w:rPr>
          <w:b w:val="1"/>
          <w:color w:val="1c4587"/>
          <w:rtl w:val="0"/>
        </w:rPr>
        <w:t xml:space="preserve">Dell-EMC, 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Hands-on group manager with responsibility for over </w:t>
      </w:r>
      <w:r w:rsidDel="00000000" w:rsidR="00000000" w:rsidRPr="00000000">
        <w:rPr>
          <w:b w:val="1"/>
          <w:color w:val="0d0d0d"/>
          <w:rtl w:val="0"/>
        </w:rPr>
        <w:t xml:space="preserve">25 multi-disciplinary projects</w:t>
      </w:r>
      <w:r w:rsidDel="00000000" w:rsidR="00000000" w:rsidRPr="00000000">
        <w:rPr>
          <w:color w:val="0d0d0d"/>
          <w:rtl w:val="0"/>
        </w:rPr>
        <w:t xml:space="preserve"> with </w:t>
      </w:r>
      <w:r w:rsidDel="00000000" w:rsidR="00000000" w:rsidRPr="00000000">
        <w:rPr>
          <w:b w:val="1"/>
          <w:color w:val="0d0d0d"/>
          <w:rtl w:val="0"/>
        </w:rPr>
        <w:t xml:space="preserve">&gt;10M$ budget.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Managed, planned, operated, and executed </w:t>
      </w:r>
      <w:r w:rsidDel="00000000" w:rsidR="00000000" w:rsidRPr="00000000">
        <w:rPr>
          <w:b w:val="1"/>
          <w:color w:val="0d0d0d"/>
          <w:rtl w:val="0"/>
        </w:rPr>
        <w:t xml:space="preserve">video security/Anti-Piracy projects</w:t>
      </w:r>
      <w:r w:rsidDel="00000000" w:rsidR="00000000" w:rsidRPr="00000000">
        <w:rPr>
          <w:color w:val="0d0d0d"/>
          <w:rtl w:val="0"/>
        </w:rPr>
        <w:t xml:space="preserve"> while meeting the goals of </w:t>
      </w:r>
      <w:r w:rsidDel="00000000" w:rsidR="00000000" w:rsidRPr="00000000">
        <w:rPr>
          <w:b w:val="1"/>
          <w:color w:val="0d0d0d"/>
          <w:rtl w:val="0"/>
        </w:rPr>
        <w:t xml:space="preserve">schedule</w:t>
      </w:r>
      <w:r w:rsidDel="00000000" w:rsidR="00000000" w:rsidRPr="00000000">
        <w:rPr>
          <w:color w:val="0d0d0d"/>
          <w:rtl w:val="0"/>
        </w:rPr>
        <w:t xml:space="preserve">, scope, quality, </w:t>
      </w:r>
      <w:r w:rsidDel="00000000" w:rsidR="00000000" w:rsidRPr="00000000">
        <w:rPr>
          <w:b w:val="1"/>
          <w:color w:val="0d0d0d"/>
          <w:rtl w:val="0"/>
        </w:rPr>
        <w:t xml:space="preserve">risk</w:t>
      </w:r>
      <w:r w:rsidDel="00000000" w:rsidR="00000000" w:rsidRPr="00000000">
        <w:rPr>
          <w:color w:val="0d0d0d"/>
          <w:rtl w:val="0"/>
        </w:rPr>
        <w:t xml:space="preserve">, and </w:t>
      </w:r>
      <w:r w:rsidDel="00000000" w:rsidR="00000000" w:rsidRPr="00000000">
        <w:rPr>
          <w:b w:val="1"/>
          <w:color w:val="0d0d0d"/>
          <w:rtl w:val="0"/>
        </w:rPr>
        <w:t xml:space="preserve">budget.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720" w:hanging="360"/>
        <w:rPr>
          <w:b w:val="1"/>
          <w:color w:val="0d0d0d"/>
        </w:rPr>
      </w:pPr>
      <w:r w:rsidDel="00000000" w:rsidR="00000000" w:rsidRPr="00000000">
        <w:rPr>
          <w:color w:val="0d0d0d"/>
          <w:rtl w:val="0"/>
        </w:rPr>
        <w:t xml:space="preserve">Was In charge of</w:t>
      </w:r>
      <w:r w:rsidDel="00000000" w:rsidR="00000000" w:rsidRPr="00000000">
        <w:rPr>
          <w:b w:val="1"/>
          <w:color w:val="0d0d0d"/>
          <w:rtl w:val="0"/>
        </w:rPr>
        <w:t xml:space="preserve"> large-scale technical project delivery</w:t>
      </w:r>
      <w:r w:rsidDel="00000000" w:rsidR="00000000" w:rsidRPr="00000000">
        <w:rPr>
          <w:color w:val="0d0d0d"/>
          <w:rtl w:val="0"/>
        </w:rPr>
        <w:t xml:space="preserve"> in </w:t>
      </w:r>
      <w:r w:rsidDel="00000000" w:rsidR="00000000" w:rsidRPr="00000000">
        <w:rPr>
          <w:b w:val="1"/>
          <w:color w:val="0d0d0d"/>
          <w:rtl w:val="0"/>
        </w:rPr>
        <w:t xml:space="preserve">LATAM</w:t>
      </w:r>
      <w:r w:rsidDel="00000000" w:rsidR="00000000" w:rsidRPr="00000000">
        <w:rPr>
          <w:color w:val="0d0d0d"/>
          <w:rtl w:val="0"/>
        </w:rPr>
        <w:t xml:space="preserve"> &amp; </w:t>
      </w:r>
      <w:r w:rsidDel="00000000" w:rsidR="00000000" w:rsidRPr="00000000">
        <w:rPr>
          <w:b w:val="1"/>
          <w:color w:val="0d0d0d"/>
          <w:rtl w:val="0"/>
        </w:rPr>
        <w:t xml:space="preserve">EMEA</w:t>
      </w:r>
      <w:r w:rsidDel="00000000" w:rsidR="00000000" w:rsidRPr="00000000">
        <w:rPr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Managing the delivery of </w:t>
      </w:r>
      <w:r w:rsidDel="00000000" w:rsidR="00000000" w:rsidRPr="00000000">
        <w:rPr>
          <w:b w:val="1"/>
          <w:color w:val="0d0d0d"/>
          <w:rtl w:val="0"/>
        </w:rPr>
        <w:t xml:space="preserve">video security products</w:t>
      </w:r>
      <w:r w:rsidDel="00000000" w:rsidR="00000000" w:rsidRPr="00000000">
        <w:rPr>
          <w:color w:val="0d0d0d"/>
          <w:rtl w:val="0"/>
        </w:rPr>
        <w:t xml:space="preserve"> to major </w:t>
      </w:r>
      <w:r w:rsidDel="00000000" w:rsidR="00000000" w:rsidRPr="00000000">
        <w:rPr>
          <w:b w:val="1"/>
          <w:color w:val="0d0d0d"/>
          <w:rtl w:val="0"/>
        </w:rPr>
        <w:t xml:space="preserve">strategic customers</w:t>
      </w:r>
      <w:r w:rsidDel="00000000" w:rsidR="00000000" w:rsidRPr="00000000">
        <w:rPr>
          <w:color w:val="0d0d0d"/>
          <w:rtl w:val="0"/>
        </w:rPr>
        <w:t xml:space="preserve"> (such as </w:t>
      </w:r>
      <w:r w:rsidDel="00000000" w:rsidR="00000000" w:rsidRPr="00000000">
        <w:rPr>
          <w:b w:val="1"/>
          <w:color w:val="0d0d0d"/>
          <w:rtl w:val="0"/>
        </w:rPr>
        <w:t xml:space="preserve">Vodafone</w:t>
      </w:r>
      <w:r w:rsidDel="00000000" w:rsidR="00000000" w:rsidRPr="00000000">
        <w:rPr>
          <w:color w:val="0d0d0d"/>
          <w:rtl w:val="0"/>
        </w:rPr>
        <w:t xml:space="preserve">, </w:t>
      </w:r>
      <w:r w:rsidDel="00000000" w:rsidR="00000000" w:rsidRPr="00000000">
        <w:rPr>
          <w:b w:val="1"/>
          <w:color w:val="0d0d0d"/>
          <w:rtl w:val="0"/>
        </w:rPr>
        <w:t xml:space="preserve">Televisa</w:t>
      </w:r>
      <w:r w:rsidDel="00000000" w:rsidR="00000000" w:rsidRPr="00000000">
        <w:rPr>
          <w:color w:val="0d0d0d"/>
          <w:rtl w:val="0"/>
        </w:rPr>
        <w:t xml:space="preserve">, </w:t>
      </w:r>
      <w:r w:rsidDel="00000000" w:rsidR="00000000" w:rsidRPr="00000000">
        <w:rPr>
          <w:b w:val="1"/>
          <w:color w:val="0d0d0d"/>
          <w:rtl w:val="0"/>
        </w:rPr>
        <w:t xml:space="preserve">SKY</w:t>
      </w:r>
      <w:r w:rsidDel="00000000" w:rsidR="00000000" w:rsidRPr="00000000">
        <w:rPr>
          <w:color w:val="0d0d0d"/>
          <w:rtl w:val="0"/>
        </w:rPr>
        <w:t xml:space="preserve">, and many more).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Matrix management</w:t>
      </w:r>
      <w:r w:rsidDel="00000000" w:rsidR="00000000" w:rsidRPr="00000000">
        <w:rPr>
          <w:color w:val="0d0d0d"/>
          <w:rtl w:val="0"/>
        </w:rPr>
        <w:t xml:space="preserve"> of </w:t>
      </w:r>
      <w:r w:rsidDel="00000000" w:rsidR="00000000" w:rsidRPr="00000000">
        <w:rPr>
          <w:b w:val="1"/>
          <w:color w:val="0d0d0d"/>
          <w:rtl w:val="0"/>
        </w:rPr>
        <w:t xml:space="preserve">3rd parties teams</w:t>
      </w:r>
      <w:r w:rsidDel="00000000" w:rsidR="00000000" w:rsidRPr="00000000">
        <w:rPr>
          <w:color w:val="0d0d0d"/>
          <w:rtl w:val="0"/>
        </w:rPr>
        <w:t xml:space="preserve">, architecture,</w:t>
      </w:r>
      <w:r w:rsidDel="00000000" w:rsidR="00000000" w:rsidRPr="00000000">
        <w:rPr>
          <w:b w:val="1"/>
          <w:color w:val="0d0d0d"/>
          <w:rtl w:val="0"/>
        </w:rPr>
        <w:t xml:space="preserve"> R&amp;D</w:t>
      </w:r>
      <w:r w:rsidDel="00000000" w:rsidR="00000000" w:rsidRPr="00000000">
        <w:rPr>
          <w:color w:val="0d0d0d"/>
          <w:rtl w:val="0"/>
        </w:rPr>
        <w:t xml:space="preserve"> &amp; </w:t>
      </w:r>
      <w:r w:rsidDel="00000000" w:rsidR="00000000" w:rsidRPr="00000000">
        <w:rPr>
          <w:b w:val="1"/>
          <w:color w:val="0d0d0d"/>
          <w:rtl w:val="0"/>
        </w:rPr>
        <w:t xml:space="preserve">delivery internal teams</w:t>
      </w:r>
      <w:r w:rsidDel="00000000" w:rsidR="00000000" w:rsidRPr="00000000">
        <w:rPr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Vast </w:t>
      </w:r>
      <w:r w:rsidDel="00000000" w:rsidR="00000000" w:rsidRPr="00000000">
        <w:rPr>
          <w:b w:val="1"/>
          <w:color w:val="0d0d0d"/>
          <w:rtl w:val="0"/>
        </w:rPr>
        <w:t xml:space="preserve">customer-facing experience</w:t>
      </w:r>
      <w:r w:rsidDel="00000000" w:rsidR="00000000" w:rsidRPr="00000000">
        <w:rPr>
          <w:color w:val="0d0d0d"/>
          <w:rtl w:val="0"/>
        </w:rPr>
        <w:t xml:space="preserve"> throughout the </w:t>
      </w:r>
      <w:r w:rsidDel="00000000" w:rsidR="00000000" w:rsidRPr="00000000">
        <w:rPr>
          <w:b w:val="1"/>
          <w:color w:val="0d0d0d"/>
          <w:rtl w:val="0"/>
        </w:rPr>
        <w:t xml:space="preserve">project's lifecycle</w:t>
      </w:r>
      <w:r w:rsidDel="00000000" w:rsidR="00000000" w:rsidRPr="00000000">
        <w:rPr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right="-54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Has proven leadership skills in managing, developing, and motivating teams to achieve their objectives.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rPr>
          <w:b w:val="1"/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PMP certified.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b w:val="1"/>
          <w:color w:val="0d0d0d"/>
          <w:rtl w:val="0"/>
        </w:rPr>
        <w:t xml:space="preserve">Practical Computer Engineer.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720" w:hanging="360"/>
        <w:rPr>
          <w:color w:val="0d0d0d"/>
          <w:highlight w:val="white"/>
        </w:rPr>
      </w:pPr>
      <w:r w:rsidDel="00000000" w:rsidR="00000000" w:rsidRPr="00000000">
        <w:rPr>
          <w:b w:val="1"/>
          <w:color w:val="0d0d0d"/>
          <w:highlight w:val="white"/>
          <w:rtl w:val="0"/>
        </w:rPr>
        <w:t xml:space="preserve">English</w:t>
      </w:r>
      <w:r w:rsidDel="00000000" w:rsidR="00000000" w:rsidRPr="00000000">
        <w:rPr>
          <w:color w:val="0d0d0d"/>
          <w:highlight w:val="white"/>
          <w:rtl w:val="0"/>
        </w:rPr>
        <w:t xml:space="preserve"> - Superb speaking and writing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b w:val="1"/>
          <w:color w:val="1c4587"/>
          <w:sz w:val="24"/>
          <w:szCs w:val="24"/>
          <w:highlight w:val="white"/>
        </w:rPr>
      </w:pPr>
      <w:r w:rsidDel="00000000" w:rsidR="00000000" w:rsidRPr="00000000">
        <w:rPr>
          <w:color w:val="0d0d0d"/>
          <w:rtl w:val="0"/>
        </w:rPr>
        <w:t xml:space="preserve">2021 - Now    </w:t>
      </w:r>
      <w:r w:rsidDel="00000000" w:rsidR="00000000" w:rsidRPr="00000000">
        <w:rPr>
          <w:b w:val="1"/>
          <w:color w:val="0d0d0d"/>
          <w:rtl w:val="0"/>
        </w:rPr>
        <w:t xml:space="preserve">Head of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Product Operations, </w:t>
      </w:r>
      <w:r w:rsidDel="00000000" w:rsidR="00000000" w:rsidRPr="00000000">
        <w:rPr>
          <w:b w:val="1"/>
          <w:color w:val="1c4587"/>
          <w:sz w:val="24"/>
          <w:szCs w:val="24"/>
          <w:highlight w:val="white"/>
          <w:rtl w:val="0"/>
        </w:rPr>
        <w:t xml:space="preserve">Synamedia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Led</w:t>
      </w:r>
      <w:r w:rsidDel="00000000" w:rsidR="00000000" w:rsidRPr="00000000">
        <w:rPr>
          <w:b w:val="1"/>
          <w:color w:val="0d0d0d"/>
          <w:rtl w:val="0"/>
        </w:rPr>
        <w:t xml:space="preserve"> the PLM </w:t>
      </w:r>
      <w:r w:rsidDel="00000000" w:rsidR="00000000" w:rsidRPr="00000000">
        <w:rPr>
          <w:color w:val="0d0d0d"/>
          <w:rtl w:val="0"/>
        </w:rPr>
        <w:t xml:space="preserve">(</w:t>
      </w:r>
      <w:r w:rsidDel="00000000" w:rsidR="00000000" w:rsidRPr="00000000">
        <w:rPr>
          <w:color w:val="0d0d0d"/>
          <w:u w:val="single"/>
          <w:rtl w:val="0"/>
        </w:rPr>
        <w:t xml:space="preserve">Product Lifecycle Management</w:t>
      </w:r>
      <w:r w:rsidDel="00000000" w:rsidR="00000000" w:rsidRPr="00000000">
        <w:rPr>
          <w:color w:val="0d0d0d"/>
          <w:rtl w:val="0"/>
        </w:rPr>
        <w:t xml:space="preserve">) </w:t>
      </w:r>
      <w:r w:rsidDel="00000000" w:rsidR="00000000" w:rsidRPr="00000000">
        <w:rPr>
          <w:b w:val="1"/>
          <w:color w:val="0d0d0d"/>
          <w:rtl w:val="0"/>
        </w:rPr>
        <w:t xml:space="preserve">framework</w:t>
      </w:r>
      <w:r w:rsidDel="00000000" w:rsidR="00000000" w:rsidRPr="00000000">
        <w:rPr>
          <w:color w:val="0d0d0d"/>
          <w:rtl w:val="0"/>
        </w:rPr>
        <w:t xml:space="preserve"> of all </w:t>
      </w:r>
      <w:r w:rsidDel="00000000" w:rsidR="00000000" w:rsidRPr="00000000">
        <w:rPr>
          <w:b w:val="1"/>
          <w:color w:val="0d0d0d"/>
          <w:rtl w:val="0"/>
        </w:rPr>
        <w:t xml:space="preserve">security product </w:t>
      </w:r>
      <w:r w:rsidDel="00000000" w:rsidR="00000000" w:rsidRPr="00000000">
        <w:rPr>
          <w:color w:val="0d0d0d"/>
          <w:rtl w:val="0"/>
        </w:rPr>
        <w:t xml:space="preserve">lines.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Establish </w:t>
      </w:r>
      <w:r w:rsidDel="00000000" w:rsidR="00000000" w:rsidRPr="00000000">
        <w:rPr>
          <w:b w:val="1"/>
          <w:color w:val="0d0d0d"/>
          <w:rtl w:val="0"/>
        </w:rPr>
        <w:t xml:space="preserve">Strategic key performance </w:t>
      </w:r>
      <w:r w:rsidDel="00000000" w:rsidR="00000000" w:rsidRPr="00000000">
        <w:rPr>
          <w:color w:val="0d0d0d"/>
          <w:rtl w:val="0"/>
        </w:rPr>
        <w:t xml:space="preserve">metrics</w:t>
      </w:r>
      <w:r w:rsidDel="00000000" w:rsidR="00000000" w:rsidRPr="00000000">
        <w:rPr>
          <w:color w:val="0d0d0d"/>
          <w:rtl w:val="0"/>
        </w:rPr>
        <w:t xml:space="preserve"> and</w:t>
      </w:r>
      <w:r w:rsidDel="00000000" w:rsidR="00000000" w:rsidRPr="00000000">
        <w:rPr>
          <w:b w:val="1"/>
          <w:color w:val="0d0d0d"/>
          <w:rtl w:val="0"/>
        </w:rPr>
        <w:t xml:space="preserve"> long-term improvement </w:t>
      </w:r>
      <w:r w:rsidDel="00000000" w:rsidR="00000000" w:rsidRPr="00000000">
        <w:rPr>
          <w:color w:val="0d0d0d"/>
          <w:rtl w:val="0"/>
        </w:rPr>
        <w:t xml:space="preserve">processes.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Managing </w:t>
      </w:r>
      <w:r w:rsidDel="00000000" w:rsidR="00000000" w:rsidRPr="00000000">
        <w:rPr>
          <w:b w:val="1"/>
          <w:color w:val="0d0d0d"/>
          <w:rtl w:val="0"/>
        </w:rPr>
        <w:t xml:space="preserve">inbound</w:t>
      </w:r>
      <w:r w:rsidDel="00000000" w:rsidR="00000000" w:rsidRPr="00000000">
        <w:rPr>
          <w:color w:val="0d0d0d"/>
          <w:rtl w:val="0"/>
        </w:rPr>
        <w:t xml:space="preserve"> &amp; </w:t>
      </w:r>
      <w:r w:rsidDel="00000000" w:rsidR="00000000" w:rsidRPr="00000000">
        <w:rPr>
          <w:b w:val="1"/>
          <w:color w:val="0d0d0d"/>
          <w:rtl w:val="0"/>
        </w:rPr>
        <w:t xml:space="preserve">out-band work packages</w:t>
      </w:r>
      <w:r w:rsidDel="00000000" w:rsidR="00000000" w:rsidRPr="00000000">
        <w:rPr>
          <w:color w:val="0d0d0d"/>
          <w:rtl w:val="0"/>
        </w:rPr>
        <w:t xml:space="preserve"> with other groups such as </w:t>
      </w:r>
      <w:r w:rsidDel="00000000" w:rsidR="00000000" w:rsidRPr="00000000">
        <w:rPr>
          <w:b w:val="1"/>
          <w:color w:val="0d0d0d"/>
          <w:rtl w:val="0"/>
        </w:rPr>
        <w:t xml:space="preserve">R&amp;D</w:t>
      </w:r>
      <w:r w:rsidDel="00000000" w:rsidR="00000000" w:rsidRPr="00000000">
        <w:rPr>
          <w:color w:val="0d0d0d"/>
          <w:rtl w:val="0"/>
        </w:rPr>
        <w:t xml:space="preserve">, Sales, </w:t>
      </w:r>
      <w:r w:rsidDel="00000000" w:rsidR="00000000" w:rsidRPr="00000000">
        <w:rPr>
          <w:b w:val="1"/>
          <w:color w:val="0d0d0d"/>
          <w:rtl w:val="0"/>
        </w:rPr>
        <w:t xml:space="preserve">Finance</w:t>
      </w:r>
      <w:r w:rsidDel="00000000" w:rsidR="00000000" w:rsidRPr="00000000">
        <w:rPr>
          <w:color w:val="0d0d0d"/>
          <w:rtl w:val="0"/>
        </w:rPr>
        <w:t xml:space="preserve">, </w:t>
      </w:r>
      <w:r w:rsidDel="00000000" w:rsidR="00000000" w:rsidRPr="00000000">
        <w:rPr>
          <w:b w:val="1"/>
          <w:color w:val="0d0d0d"/>
          <w:rtl w:val="0"/>
        </w:rPr>
        <w:t xml:space="preserve">Legal</w:t>
      </w:r>
      <w:r w:rsidDel="00000000" w:rsidR="00000000" w:rsidRPr="00000000">
        <w:rPr>
          <w:color w:val="0d0d0d"/>
          <w:rtl w:val="0"/>
        </w:rPr>
        <w:t xml:space="preserve">, etc.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Developed </w:t>
      </w:r>
      <w:r w:rsidDel="00000000" w:rsidR="00000000" w:rsidRPr="00000000">
        <w:rPr>
          <w:b w:val="1"/>
          <w:color w:val="0d0d0d"/>
          <w:rtl w:val="0"/>
        </w:rPr>
        <w:t xml:space="preserve">product strategy</w:t>
      </w:r>
      <w:r w:rsidDel="00000000" w:rsidR="00000000" w:rsidRPr="00000000">
        <w:rPr>
          <w:color w:val="0d0d0d"/>
          <w:rtl w:val="0"/>
        </w:rPr>
        <w:t xml:space="preserve"> in the next-generation </w:t>
      </w:r>
      <w:r w:rsidDel="00000000" w:rsidR="00000000" w:rsidRPr="00000000">
        <w:rPr>
          <w:b w:val="1"/>
          <w:color w:val="0d0d0d"/>
          <w:rtl w:val="0"/>
        </w:rPr>
        <w:t xml:space="preserve">Video Security product lines</w:t>
      </w:r>
      <w:r w:rsidDel="00000000" w:rsidR="00000000" w:rsidRPr="00000000">
        <w:rPr>
          <w:color w:val="0d0d0d"/>
          <w:rtl w:val="0"/>
        </w:rPr>
        <w:t xml:space="preserve"> for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global customers</w:t>
      </w:r>
      <w:r w:rsidDel="00000000" w:rsidR="00000000" w:rsidRPr="00000000">
        <w:rPr>
          <w:color w:val="0d0d0d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color w:val="0d0d0d"/>
          <w:highlight w:val="white"/>
        </w:rPr>
      </w:pPr>
      <w:r w:rsidDel="00000000" w:rsidR="00000000" w:rsidRPr="00000000">
        <w:rPr>
          <w:color w:val="0d0d0d"/>
          <w:highlight w:val="white"/>
          <w:rtl w:val="0"/>
        </w:rPr>
        <w:t xml:space="preserve">Identified significant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revenue-generating product</w:t>
      </w:r>
      <w:r w:rsidDel="00000000" w:rsidR="00000000" w:rsidRPr="00000000">
        <w:rPr>
          <w:color w:val="0d0d0d"/>
          <w:highlight w:val="white"/>
          <w:rtl w:val="0"/>
        </w:rPr>
        <w:t xml:space="preserve"> opportunities and worked with the team to bring them to fruition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color w:val="0d0d0d"/>
          <w:highlight w:val="white"/>
        </w:rPr>
      </w:pPr>
      <w:r w:rsidDel="00000000" w:rsidR="00000000" w:rsidRPr="00000000">
        <w:rPr>
          <w:color w:val="0d0d0d"/>
          <w:highlight w:val="white"/>
          <w:rtl w:val="0"/>
        </w:rPr>
        <w:t xml:space="preserve">Analyzed market needs, wrote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Market Requirements Documents</w:t>
      </w:r>
      <w:r w:rsidDel="00000000" w:rsidR="00000000" w:rsidRPr="00000000">
        <w:rPr>
          <w:color w:val="0d0d0d"/>
          <w:highlight w:val="white"/>
          <w:rtl w:val="0"/>
        </w:rPr>
        <w:t xml:space="preserve"> (MRD), prioritized requests, and Worked with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Business Development </w:t>
      </w:r>
      <w:r w:rsidDel="00000000" w:rsidR="00000000" w:rsidRPr="00000000">
        <w:rPr>
          <w:color w:val="0d0d0d"/>
          <w:highlight w:val="white"/>
          <w:rtl w:val="0"/>
        </w:rPr>
        <w:t xml:space="preserve">to form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strategic partnerships</w:t>
      </w:r>
      <w:r w:rsidDel="00000000" w:rsidR="00000000" w:rsidRPr="00000000">
        <w:rPr>
          <w:color w:val="0d0d0d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00" w:before="200" w:line="276" w:lineRule="auto"/>
        <w:rPr>
          <w:b w:val="1"/>
          <w:color w:val="1c4587"/>
          <w:sz w:val="24"/>
          <w:szCs w:val="24"/>
          <w:highlight w:val="yellow"/>
        </w:rPr>
      </w:pPr>
      <w:r w:rsidDel="00000000" w:rsidR="00000000" w:rsidRPr="00000000">
        <w:rPr>
          <w:color w:val="0d0d0d"/>
          <w:highlight w:val="white"/>
          <w:rtl w:val="0"/>
        </w:rPr>
        <w:t xml:space="preserve">2019 - 2021   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Senior Program Manager/PMO, Customer Success</w:t>
      </w:r>
      <w:r w:rsidDel="00000000" w:rsidR="00000000" w:rsidRPr="00000000">
        <w:rPr>
          <w:b w:val="1"/>
          <w:color w:val="0d0d0d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Hands-on group manager with responsibility for over </w:t>
      </w:r>
      <w:r w:rsidDel="00000000" w:rsidR="00000000" w:rsidRPr="00000000">
        <w:rPr>
          <w:b w:val="1"/>
          <w:color w:val="0d0d0d"/>
          <w:rtl w:val="0"/>
        </w:rPr>
        <w:t xml:space="preserve">25 multi-disciplinary projects</w:t>
      </w:r>
      <w:r w:rsidDel="00000000" w:rsidR="00000000" w:rsidRPr="00000000">
        <w:rPr>
          <w:color w:val="0d0d0d"/>
          <w:rtl w:val="0"/>
        </w:rPr>
        <w:t xml:space="preserve"> with </w:t>
      </w:r>
      <w:r w:rsidDel="00000000" w:rsidR="00000000" w:rsidRPr="00000000">
        <w:rPr>
          <w:b w:val="1"/>
          <w:color w:val="0d0d0d"/>
          <w:rtl w:val="0"/>
        </w:rPr>
        <w:t xml:space="preserve">&gt;10M$ budget.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Managed, planned, operated, and executed </w:t>
      </w:r>
      <w:r w:rsidDel="00000000" w:rsidR="00000000" w:rsidRPr="00000000">
        <w:rPr>
          <w:b w:val="1"/>
          <w:color w:val="0d0d0d"/>
          <w:rtl w:val="0"/>
        </w:rPr>
        <w:t xml:space="preserve">video security/Anti-Piracy projects</w:t>
      </w:r>
      <w:r w:rsidDel="00000000" w:rsidR="00000000" w:rsidRPr="00000000">
        <w:rPr>
          <w:color w:val="0d0d0d"/>
          <w:rtl w:val="0"/>
        </w:rPr>
        <w:t xml:space="preserve"> while meeting the goals of </w:t>
      </w:r>
      <w:r w:rsidDel="00000000" w:rsidR="00000000" w:rsidRPr="00000000">
        <w:rPr>
          <w:b w:val="1"/>
          <w:color w:val="0d0d0d"/>
          <w:rtl w:val="0"/>
        </w:rPr>
        <w:t xml:space="preserve">schedule</w:t>
      </w:r>
      <w:r w:rsidDel="00000000" w:rsidR="00000000" w:rsidRPr="00000000">
        <w:rPr>
          <w:color w:val="0d0d0d"/>
          <w:rtl w:val="0"/>
        </w:rPr>
        <w:t xml:space="preserve">, scope, quality, </w:t>
      </w:r>
      <w:r w:rsidDel="00000000" w:rsidR="00000000" w:rsidRPr="00000000">
        <w:rPr>
          <w:b w:val="1"/>
          <w:color w:val="0d0d0d"/>
          <w:rtl w:val="0"/>
        </w:rPr>
        <w:t xml:space="preserve">risk</w:t>
      </w:r>
      <w:r w:rsidDel="00000000" w:rsidR="00000000" w:rsidRPr="00000000">
        <w:rPr>
          <w:color w:val="0d0d0d"/>
          <w:rtl w:val="0"/>
        </w:rPr>
        <w:t xml:space="preserve">, and </w:t>
      </w:r>
      <w:r w:rsidDel="00000000" w:rsidR="00000000" w:rsidRPr="00000000">
        <w:rPr>
          <w:b w:val="1"/>
          <w:color w:val="0d0d0d"/>
          <w:rtl w:val="0"/>
        </w:rPr>
        <w:t xml:space="preserve">budget.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Maintain </w:t>
      </w:r>
      <w:r w:rsidDel="00000000" w:rsidR="00000000" w:rsidRPr="00000000">
        <w:rPr>
          <w:b w:val="1"/>
          <w:color w:val="0d0d0d"/>
          <w:rtl w:val="0"/>
        </w:rPr>
        <w:t xml:space="preserve">tier-1 customer relationships</w:t>
      </w:r>
      <w:r w:rsidDel="00000000" w:rsidR="00000000" w:rsidRPr="00000000">
        <w:rPr>
          <w:color w:val="0d0d0d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Assuring </w:t>
      </w:r>
      <w:r w:rsidDel="00000000" w:rsidR="00000000" w:rsidRPr="00000000">
        <w:rPr>
          <w:b w:val="1"/>
          <w:color w:val="0d0d0d"/>
          <w:rtl w:val="0"/>
        </w:rPr>
        <w:t xml:space="preserve">customer satisfaction</w:t>
      </w:r>
      <w:r w:rsidDel="00000000" w:rsidR="00000000" w:rsidRPr="00000000">
        <w:rPr>
          <w:color w:val="0d0d0d"/>
          <w:rtl w:val="0"/>
        </w:rPr>
        <w:t xml:space="preserve"> while investing efforts in enlarging our product footprint.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720" w:right="-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Part of the Synamedia </w:t>
      </w:r>
      <w:r w:rsidDel="00000000" w:rsidR="00000000" w:rsidRPr="00000000">
        <w:rPr>
          <w:b w:val="1"/>
          <w:color w:val="0d0d0d"/>
          <w:rtl w:val="0"/>
        </w:rPr>
        <w:t xml:space="preserve">EMEA PMO leadership</w:t>
      </w:r>
      <w:r w:rsidDel="00000000" w:rsidR="00000000" w:rsidRPr="00000000">
        <w:rPr>
          <w:color w:val="0d0d0d"/>
          <w:rtl w:val="0"/>
        </w:rPr>
        <w:t xml:space="preserve"> on setting goals on </w:t>
      </w:r>
      <w:r w:rsidDel="00000000" w:rsidR="00000000" w:rsidRPr="00000000">
        <w:rPr>
          <w:b w:val="1"/>
          <w:color w:val="0d0d0d"/>
          <w:rtl w:val="0"/>
        </w:rPr>
        <w:t xml:space="preserve">methodologies</w:t>
      </w:r>
      <w:r w:rsidDel="00000000" w:rsidR="00000000" w:rsidRPr="00000000">
        <w:rPr>
          <w:color w:val="0d0d0d"/>
          <w:rtl w:val="0"/>
        </w:rPr>
        <w:t xml:space="preserve"> for the PM community.</w:t>
      </w:r>
    </w:p>
    <w:p w:rsidR="00000000" w:rsidDel="00000000" w:rsidP="00000000" w:rsidRDefault="00000000" w:rsidRPr="00000000" w14:paraId="0000001E">
      <w:pPr>
        <w:spacing w:after="200" w:before="200" w:line="276" w:lineRule="auto"/>
        <w:rPr>
          <w:b w:val="1"/>
          <w:color w:val="1c4587"/>
          <w:sz w:val="24"/>
          <w:szCs w:val="24"/>
          <w:highlight w:val="white"/>
        </w:rPr>
      </w:pPr>
      <w:r w:rsidDel="00000000" w:rsidR="00000000" w:rsidRPr="00000000">
        <w:rPr>
          <w:color w:val="0d0d0d"/>
          <w:highlight w:val="white"/>
          <w:rtl w:val="0"/>
        </w:rPr>
        <w:t xml:space="preserve">2012 - 2019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   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Senior Manager, Professional Services, </w:t>
      </w:r>
      <w:r w:rsidDel="00000000" w:rsidR="00000000" w:rsidRPr="00000000">
        <w:rPr>
          <w:b w:val="1"/>
          <w:color w:val="1c4587"/>
          <w:sz w:val="24"/>
          <w:szCs w:val="24"/>
          <w:highlight w:val="white"/>
          <w:rtl w:val="0"/>
        </w:rPr>
        <w:t xml:space="preserve">Cisco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In charge of</w:t>
      </w:r>
      <w:r w:rsidDel="00000000" w:rsidR="00000000" w:rsidRPr="00000000">
        <w:rPr>
          <w:b w:val="1"/>
          <w:color w:val="0d0d0d"/>
          <w:rtl w:val="0"/>
        </w:rPr>
        <w:t xml:space="preserve"> large-scale technical project delivery</w:t>
      </w:r>
      <w:r w:rsidDel="00000000" w:rsidR="00000000" w:rsidRPr="00000000">
        <w:rPr>
          <w:color w:val="0d0d0d"/>
          <w:rtl w:val="0"/>
        </w:rPr>
        <w:t xml:space="preserve"> in </w:t>
      </w:r>
      <w:r w:rsidDel="00000000" w:rsidR="00000000" w:rsidRPr="00000000">
        <w:rPr>
          <w:b w:val="1"/>
          <w:color w:val="0d0d0d"/>
          <w:rtl w:val="0"/>
        </w:rPr>
        <w:t xml:space="preserve">LATAM</w:t>
      </w:r>
      <w:r w:rsidDel="00000000" w:rsidR="00000000" w:rsidRPr="00000000">
        <w:rPr>
          <w:color w:val="0d0d0d"/>
          <w:rtl w:val="0"/>
        </w:rPr>
        <w:t xml:space="preserve"> &amp; </w:t>
      </w:r>
      <w:r w:rsidDel="00000000" w:rsidR="00000000" w:rsidRPr="00000000">
        <w:rPr>
          <w:b w:val="1"/>
          <w:color w:val="0d0d0d"/>
          <w:rtl w:val="0"/>
        </w:rPr>
        <w:t xml:space="preserve">EMEA</w:t>
      </w:r>
      <w:r w:rsidDel="00000000" w:rsidR="00000000" w:rsidRPr="00000000">
        <w:rPr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Managing the delivery of </w:t>
      </w:r>
      <w:r w:rsidDel="00000000" w:rsidR="00000000" w:rsidRPr="00000000">
        <w:rPr>
          <w:b w:val="1"/>
          <w:color w:val="0d0d0d"/>
          <w:rtl w:val="0"/>
        </w:rPr>
        <w:t xml:space="preserve">video security products</w:t>
      </w:r>
      <w:r w:rsidDel="00000000" w:rsidR="00000000" w:rsidRPr="00000000">
        <w:rPr>
          <w:color w:val="0d0d0d"/>
          <w:rtl w:val="0"/>
        </w:rPr>
        <w:t xml:space="preserve"> to major </w:t>
      </w:r>
      <w:r w:rsidDel="00000000" w:rsidR="00000000" w:rsidRPr="00000000">
        <w:rPr>
          <w:b w:val="1"/>
          <w:color w:val="0d0d0d"/>
          <w:rtl w:val="0"/>
        </w:rPr>
        <w:t xml:space="preserve">strategic customers</w:t>
      </w:r>
      <w:r w:rsidDel="00000000" w:rsidR="00000000" w:rsidRPr="00000000">
        <w:rPr>
          <w:color w:val="0d0d0d"/>
          <w:rtl w:val="0"/>
        </w:rPr>
        <w:t xml:space="preserve"> (such as </w:t>
      </w:r>
      <w:r w:rsidDel="00000000" w:rsidR="00000000" w:rsidRPr="00000000">
        <w:rPr>
          <w:b w:val="1"/>
          <w:color w:val="0d0d0d"/>
          <w:rtl w:val="0"/>
        </w:rPr>
        <w:t xml:space="preserve">Vodafone</w:t>
      </w:r>
      <w:r w:rsidDel="00000000" w:rsidR="00000000" w:rsidRPr="00000000">
        <w:rPr>
          <w:color w:val="0d0d0d"/>
          <w:rtl w:val="0"/>
        </w:rPr>
        <w:t xml:space="preserve">, </w:t>
      </w:r>
      <w:r w:rsidDel="00000000" w:rsidR="00000000" w:rsidRPr="00000000">
        <w:rPr>
          <w:b w:val="1"/>
          <w:color w:val="0d0d0d"/>
          <w:rtl w:val="0"/>
        </w:rPr>
        <w:t xml:space="preserve">Televisa</w:t>
      </w:r>
      <w:r w:rsidDel="00000000" w:rsidR="00000000" w:rsidRPr="00000000">
        <w:rPr>
          <w:color w:val="0d0d0d"/>
          <w:rtl w:val="0"/>
        </w:rPr>
        <w:t xml:space="preserve">, </w:t>
      </w:r>
      <w:r w:rsidDel="00000000" w:rsidR="00000000" w:rsidRPr="00000000">
        <w:rPr>
          <w:b w:val="1"/>
          <w:color w:val="0d0d0d"/>
          <w:rtl w:val="0"/>
        </w:rPr>
        <w:t xml:space="preserve">SKY</w:t>
      </w:r>
      <w:r w:rsidDel="00000000" w:rsidR="00000000" w:rsidRPr="00000000">
        <w:rPr>
          <w:color w:val="0d0d0d"/>
          <w:rtl w:val="0"/>
        </w:rPr>
        <w:t xml:space="preserve">, and many more).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b w:val="1"/>
          <w:color w:val="0d0d0d"/>
          <w:rtl w:val="0"/>
        </w:rPr>
        <w:t xml:space="preserve">Matrix management</w:t>
      </w:r>
      <w:r w:rsidDel="00000000" w:rsidR="00000000" w:rsidRPr="00000000">
        <w:rPr>
          <w:color w:val="0d0d0d"/>
          <w:rtl w:val="0"/>
        </w:rPr>
        <w:t xml:space="preserve"> of </w:t>
      </w:r>
      <w:r w:rsidDel="00000000" w:rsidR="00000000" w:rsidRPr="00000000">
        <w:rPr>
          <w:b w:val="1"/>
          <w:color w:val="0d0d0d"/>
          <w:rtl w:val="0"/>
        </w:rPr>
        <w:t xml:space="preserve">3rd parties teams</w:t>
      </w:r>
      <w:r w:rsidDel="00000000" w:rsidR="00000000" w:rsidRPr="00000000">
        <w:rPr>
          <w:color w:val="0d0d0d"/>
          <w:rtl w:val="0"/>
        </w:rPr>
        <w:t xml:space="preserve">, architecture,</w:t>
      </w:r>
      <w:r w:rsidDel="00000000" w:rsidR="00000000" w:rsidRPr="00000000">
        <w:rPr>
          <w:b w:val="1"/>
          <w:color w:val="0d0d0d"/>
          <w:rtl w:val="0"/>
        </w:rPr>
        <w:t xml:space="preserve"> R&amp;D</w:t>
      </w:r>
      <w:r w:rsidDel="00000000" w:rsidR="00000000" w:rsidRPr="00000000">
        <w:rPr>
          <w:color w:val="0d0d0d"/>
          <w:rtl w:val="0"/>
        </w:rPr>
        <w:t xml:space="preserve"> &amp; </w:t>
      </w:r>
      <w:r w:rsidDel="00000000" w:rsidR="00000000" w:rsidRPr="00000000">
        <w:rPr>
          <w:b w:val="1"/>
          <w:color w:val="0d0d0d"/>
          <w:rtl w:val="0"/>
        </w:rPr>
        <w:t xml:space="preserve">delivery </w:t>
      </w:r>
      <w:r w:rsidDel="00000000" w:rsidR="00000000" w:rsidRPr="00000000">
        <w:rPr>
          <w:color w:val="0d0d0d"/>
          <w:rtl w:val="0"/>
        </w:rPr>
        <w:t xml:space="preserve">internal teams.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Responsible for </w:t>
      </w:r>
      <w:r w:rsidDel="00000000" w:rsidR="00000000" w:rsidRPr="00000000">
        <w:rPr>
          <w:b w:val="1"/>
          <w:color w:val="0d0d0d"/>
          <w:rtl w:val="0"/>
        </w:rPr>
        <w:t xml:space="preserve">Multi-Million USD budgets</w:t>
      </w:r>
      <w:r w:rsidDel="00000000" w:rsidR="00000000" w:rsidRPr="00000000">
        <w:rPr>
          <w:color w:val="0d0d0d"/>
          <w:rtl w:val="0"/>
        </w:rPr>
        <w:t xml:space="preserve">; managing the</w:t>
      </w:r>
      <w:r w:rsidDel="00000000" w:rsidR="00000000" w:rsidRPr="00000000">
        <w:rPr>
          <w:b w:val="1"/>
          <w:color w:val="0d0d0d"/>
          <w:rtl w:val="0"/>
        </w:rPr>
        <w:t xml:space="preserve"> delivery</w:t>
      </w:r>
      <w:r w:rsidDel="00000000" w:rsidR="00000000" w:rsidRPr="00000000">
        <w:rPr>
          <w:color w:val="0d0d0d"/>
          <w:rtl w:val="0"/>
        </w:rPr>
        <w:t xml:space="preserve"> of innovative new products to </w:t>
      </w:r>
      <w:r w:rsidDel="00000000" w:rsidR="00000000" w:rsidRPr="00000000">
        <w:rPr>
          <w:b w:val="1"/>
          <w:color w:val="0d0d0d"/>
          <w:rtl w:val="0"/>
        </w:rPr>
        <w:t xml:space="preserve">Tier 1</w:t>
      </w:r>
      <w:r w:rsidDel="00000000" w:rsidR="00000000" w:rsidRPr="00000000">
        <w:rPr>
          <w:color w:val="0d0d0d"/>
          <w:rtl w:val="0"/>
        </w:rPr>
        <w:t xml:space="preserve"> providers serving </w:t>
      </w:r>
      <w:r w:rsidDel="00000000" w:rsidR="00000000" w:rsidRPr="00000000">
        <w:rPr>
          <w:b w:val="1"/>
          <w:color w:val="0d0d0d"/>
          <w:rtl w:val="0"/>
        </w:rPr>
        <w:t xml:space="preserve">millions of subscribers</w:t>
      </w:r>
      <w:r w:rsidDel="00000000" w:rsidR="00000000" w:rsidRPr="00000000">
        <w:rPr>
          <w:color w:val="0d0d0d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spacing w:after="200" w:before="200" w:line="276" w:lineRule="auto"/>
        <w:rPr>
          <w:color w:val="0d0d0d"/>
          <w:highlight w:val="white"/>
        </w:rPr>
      </w:pPr>
      <w:r w:rsidDel="00000000" w:rsidR="00000000" w:rsidRPr="00000000">
        <w:rPr>
          <w:color w:val="0d0d0d"/>
          <w:rtl w:val="0"/>
        </w:rPr>
        <w:t xml:space="preserve">2010 - 2011   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Senior PMO</w:t>
      </w:r>
      <w:r w:rsidDel="00000000" w:rsidR="00000000" w:rsidRPr="00000000">
        <w:rPr>
          <w:b w:val="1"/>
          <w:color w:val="0d0d0d"/>
          <w:rtl w:val="0"/>
        </w:rPr>
        <w:t xml:space="preserve">,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4"/>
          <w:szCs w:val="24"/>
          <w:highlight w:val="white"/>
          <w:rtl w:val="0"/>
        </w:rPr>
        <w:t xml:space="preserve">EMC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Responsible for the overall success of </w:t>
      </w:r>
      <w:r w:rsidDel="00000000" w:rsidR="00000000" w:rsidRPr="00000000">
        <w:rPr>
          <w:b w:val="1"/>
          <w:color w:val="0d0d0d"/>
          <w:rtl w:val="0"/>
        </w:rPr>
        <w:t xml:space="preserve">cross-company projects</w:t>
      </w:r>
      <w:r w:rsidDel="00000000" w:rsidR="00000000" w:rsidRPr="00000000">
        <w:rPr>
          <w:color w:val="0d0d0d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Initiated a </w:t>
      </w:r>
      <w:r w:rsidDel="00000000" w:rsidR="00000000" w:rsidRPr="00000000">
        <w:rPr>
          <w:b w:val="1"/>
          <w:color w:val="0d0d0d"/>
          <w:rtl w:val="0"/>
        </w:rPr>
        <w:t xml:space="preserve">development program</w:t>
      </w:r>
      <w:r w:rsidDel="00000000" w:rsidR="00000000" w:rsidRPr="00000000">
        <w:rPr>
          <w:color w:val="0d0d0d"/>
          <w:rtl w:val="0"/>
        </w:rPr>
        <w:t xml:space="preserve"> for the EMC Israeli PM community and introduced a set of templates &amp; procedures for the</w:t>
      </w:r>
      <w:r w:rsidDel="00000000" w:rsidR="00000000" w:rsidRPr="00000000">
        <w:rPr>
          <w:b w:val="1"/>
          <w:color w:val="0d0d0d"/>
          <w:rtl w:val="0"/>
        </w:rPr>
        <w:t xml:space="preserve"> project life cycle management</w:t>
      </w:r>
      <w:r w:rsidDel="00000000" w:rsidR="00000000" w:rsidRPr="00000000">
        <w:rPr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76" w:lineRule="auto"/>
        <w:ind w:left="720" w:right="-63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Part of EMC PMO leadership, implementing the </w:t>
      </w:r>
      <w:r w:rsidDel="00000000" w:rsidR="00000000" w:rsidRPr="00000000">
        <w:rPr>
          <w:b w:val="1"/>
          <w:color w:val="0d0d0d"/>
          <w:rtl w:val="0"/>
        </w:rPr>
        <w:t xml:space="preserve">PMI principles</w:t>
      </w:r>
      <w:r w:rsidDel="00000000" w:rsidR="00000000" w:rsidRPr="00000000">
        <w:rPr>
          <w:color w:val="0d0d0d"/>
          <w:rtl w:val="0"/>
        </w:rPr>
        <w:t xml:space="preserve"> in all EMC entities </w:t>
      </w:r>
      <w:r w:rsidDel="00000000" w:rsidR="00000000" w:rsidRPr="00000000">
        <w:rPr>
          <w:b w:val="1"/>
          <w:color w:val="0d0d0d"/>
          <w:rtl w:val="0"/>
        </w:rPr>
        <w:t xml:space="preserve">worldwide.</w:t>
      </w:r>
    </w:p>
    <w:p w:rsidR="00000000" w:rsidDel="00000000" w:rsidP="00000000" w:rsidRDefault="00000000" w:rsidRPr="00000000" w14:paraId="00000027">
      <w:pPr>
        <w:spacing w:after="200" w:before="200" w:line="276" w:lineRule="auto"/>
        <w:rPr>
          <w:b w:val="1"/>
          <w:color w:val="1c4587"/>
          <w:sz w:val="24"/>
          <w:szCs w:val="24"/>
          <w:highlight w:val="white"/>
        </w:rPr>
      </w:pPr>
      <w:r w:rsidDel="00000000" w:rsidR="00000000" w:rsidRPr="00000000">
        <w:rPr>
          <w:color w:val="0d0d0d"/>
          <w:highlight w:val="white"/>
          <w:rtl w:val="0"/>
        </w:rPr>
        <w:t xml:space="preserve">2002 - 2010   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Professional Services Manager, </w:t>
      </w:r>
      <w:r w:rsidDel="00000000" w:rsidR="00000000" w:rsidRPr="00000000">
        <w:rPr>
          <w:b w:val="1"/>
          <w:color w:val="1c4587"/>
          <w:sz w:val="24"/>
          <w:szCs w:val="24"/>
          <w:highlight w:val="white"/>
          <w:rtl w:val="0"/>
        </w:rPr>
        <w:t xml:space="preserve">EMC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line="276" w:lineRule="auto"/>
        <w:ind w:left="720" w:right="0" w:hanging="360"/>
        <w:rPr>
          <w:b w:val="1"/>
          <w:color w:val="0d0d0d"/>
          <w:highlight w:val="white"/>
        </w:rPr>
      </w:pPr>
      <w:r w:rsidDel="00000000" w:rsidR="00000000" w:rsidRPr="00000000">
        <w:rPr>
          <w:color w:val="0d0d0d"/>
          <w:highlight w:val="white"/>
          <w:rtl w:val="0"/>
        </w:rPr>
        <w:t xml:space="preserve">Establishing and managing a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new delivery group from scratch </w:t>
      </w:r>
      <w:r w:rsidDel="00000000" w:rsidR="00000000" w:rsidRPr="00000000">
        <w:rPr>
          <w:color w:val="0d0d0d"/>
          <w:highlight w:val="white"/>
          <w:rtl w:val="0"/>
        </w:rPr>
        <w:t xml:space="preserve">to a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 </w:t>
      </w:r>
      <w:r w:rsidDel="00000000" w:rsidR="00000000" w:rsidRPr="00000000">
        <w:rPr>
          <w:color w:val="0d0d0d"/>
          <w:highlight w:val="white"/>
          <w:rtl w:val="0"/>
        </w:rPr>
        <w:t xml:space="preserve">multi-layer management delivery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line="276" w:lineRule="auto"/>
        <w:ind w:left="720" w:hanging="360"/>
        <w:rPr>
          <w:color w:val="0d0d0d"/>
          <w:highlight w:val="white"/>
        </w:rPr>
      </w:pPr>
      <w:r w:rsidDel="00000000" w:rsidR="00000000" w:rsidRPr="00000000">
        <w:rPr>
          <w:color w:val="0d0d0d"/>
          <w:highlight w:val="white"/>
          <w:u w:val="single"/>
          <w:rtl w:val="0"/>
        </w:rPr>
        <w:t xml:space="preserve">Recruiting, developing, motivating, and managing</w:t>
      </w:r>
      <w:r w:rsidDel="00000000" w:rsidR="00000000" w:rsidRPr="00000000">
        <w:rPr>
          <w:color w:val="0d0d0d"/>
          <w:highlight w:val="white"/>
          <w:rtl w:val="0"/>
        </w:rPr>
        <w:t xml:space="preserve"> a group of over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52 professionals</w:t>
      </w:r>
      <w:r w:rsidDel="00000000" w:rsidR="00000000" w:rsidRPr="00000000">
        <w:rPr>
          <w:color w:val="0d0d0d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Technical </w:t>
      </w:r>
      <w:r w:rsidDel="00000000" w:rsidR="00000000" w:rsidRPr="00000000">
        <w:rPr>
          <w:color w:val="0d0d0d"/>
          <w:rtl w:val="0"/>
        </w:rPr>
        <w:t xml:space="preserve">&amp; </w:t>
      </w:r>
      <w:r w:rsidDel="00000000" w:rsidR="00000000" w:rsidRPr="00000000">
        <w:rPr>
          <w:b w:val="1"/>
          <w:color w:val="0d0d0d"/>
          <w:rtl w:val="0"/>
        </w:rPr>
        <w:t xml:space="preserve">financial responsibility</w:t>
      </w:r>
      <w:r w:rsidDel="00000000" w:rsidR="00000000" w:rsidRPr="00000000">
        <w:rPr>
          <w:color w:val="0d0d0d"/>
          <w:rtl w:val="0"/>
        </w:rPr>
        <w:t xml:space="preserve"> for all projects. 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line="276" w:lineRule="auto"/>
        <w:ind w:left="720" w:right="-45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Managed </w:t>
      </w:r>
      <w:r w:rsidDel="00000000" w:rsidR="00000000" w:rsidRPr="00000000">
        <w:rPr>
          <w:b w:val="1"/>
          <w:color w:val="0d0d0d"/>
          <w:rtl w:val="0"/>
        </w:rPr>
        <w:t xml:space="preserve">8 million USD</w:t>
      </w:r>
      <w:r w:rsidDel="00000000" w:rsidR="00000000" w:rsidRPr="00000000">
        <w:rPr>
          <w:color w:val="0d0d0d"/>
          <w:rtl w:val="0"/>
        </w:rPr>
        <w:t xml:space="preserve"> a year of storage services revenue, including running the P&amp;L center.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Working closely with </w:t>
      </w:r>
      <w:r w:rsidDel="00000000" w:rsidR="00000000" w:rsidRPr="00000000">
        <w:rPr>
          <w:b w:val="1"/>
          <w:color w:val="0d0d0d"/>
          <w:rtl w:val="0"/>
        </w:rPr>
        <w:t xml:space="preserve">sales &amp; pre-sales groups</w:t>
      </w:r>
      <w:r w:rsidDel="00000000" w:rsidR="00000000" w:rsidRPr="00000000">
        <w:rPr>
          <w:color w:val="0d0d0d"/>
          <w:rtl w:val="0"/>
        </w:rPr>
        <w:t xml:space="preserve"> to </w:t>
      </w:r>
      <w:r w:rsidDel="00000000" w:rsidR="00000000" w:rsidRPr="00000000">
        <w:rPr>
          <w:b w:val="1"/>
          <w:color w:val="0d0d0d"/>
          <w:rtl w:val="0"/>
        </w:rPr>
        <w:t xml:space="preserve">win deals.</w:t>
      </w:r>
      <w:r w:rsidDel="00000000" w:rsidR="00000000" w:rsidRPr="00000000">
        <w:rPr>
          <w:color w:val="0d0d0d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Execute the </w:t>
      </w:r>
      <w:r w:rsidDel="00000000" w:rsidR="00000000" w:rsidRPr="00000000">
        <w:rPr>
          <w:b w:val="1"/>
          <w:color w:val="0d0d0d"/>
          <w:rtl w:val="0"/>
        </w:rPr>
        <w:t xml:space="preserve">project delivery</w:t>
      </w:r>
      <w:r w:rsidDel="00000000" w:rsidR="00000000" w:rsidRPr="00000000">
        <w:rPr>
          <w:color w:val="0d0d0d"/>
          <w:rtl w:val="0"/>
        </w:rPr>
        <w:t xml:space="preserve"> to full </w:t>
      </w:r>
      <w:r w:rsidDel="00000000" w:rsidR="00000000" w:rsidRPr="00000000">
        <w:rPr>
          <w:b w:val="1"/>
          <w:color w:val="0d0d0d"/>
          <w:rtl w:val="0"/>
        </w:rPr>
        <w:t xml:space="preserve">customer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line="276" w:lineRule="auto"/>
        <w:ind w:left="720" w:right="-450" w:hanging="36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Vast </w:t>
      </w:r>
      <w:r w:rsidDel="00000000" w:rsidR="00000000" w:rsidRPr="00000000">
        <w:rPr>
          <w:b w:val="1"/>
          <w:color w:val="0d0d0d"/>
          <w:rtl w:val="0"/>
        </w:rPr>
        <w:t xml:space="preserve">customer-facing experience</w:t>
      </w:r>
      <w:r w:rsidDel="00000000" w:rsidR="00000000" w:rsidRPr="00000000">
        <w:rPr>
          <w:color w:val="0d0d0d"/>
          <w:rtl w:val="0"/>
        </w:rPr>
        <w:t xml:space="preserve">, in pre-sales, execution, post-sale, and escalation phases.</w:t>
      </w:r>
    </w:p>
    <w:p w:rsidR="00000000" w:rsidDel="00000000" w:rsidP="00000000" w:rsidRDefault="00000000" w:rsidRPr="00000000" w14:paraId="0000002F">
      <w:pPr>
        <w:spacing w:after="200" w:before="200" w:line="276" w:lineRule="auto"/>
        <w:ind w:left="0" w:firstLine="0"/>
        <w:rPr>
          <w:b w:val="1"/>
          <w:color w:val="1c4587"/>
          <w:sz w:val="24"/>
          <w:szCs w:val="24"/>
          <w:highlight w:val="white"/>
        </w:rPr>
      </w:pPr>
      <w:r w:rsidDel="00000000" w:rsidR="00000000" w:rsidRPr="00000000">
        <w:rPr>
          <w:color w:val="0d0d0d"/>
          <w:highlight w:val="white"/>
          <w:rtl w:val="0"/>
        </w:rPr>
        <w:t xml:space="preserve">1999 - 2002   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Project manager \ </w:t>
      </w:r>
      <w:r w:rsidDel="00000000" w:rsidR="00000000" w:rsidRPr="00000000">
        <w:rPr>
          <w:b w:val="1"/>
          <w:color w:val="0d0d0d"/>
          <w:highlight w:val="white"/>
          <w:rtl w:val="0"/>
        </w:rPr>
        <w:t xml:space="preserve">Business Development Manager, </w:t>
      </w:r>
      <w:r w:rsidDel="00000000" w:rsidR="00000000" w:rsidRPr="00000000">
        <w:rPr>
          <w:b w:val="1"/>
          <w:color w:val="1c4587"/>
          <w:sz w:val="24"/>
          <w:szCs w:val="24"/>
          <w:highlight w:val="white"/>
          <w:rtl w:val="0"/>
        </w:rPr>
        <w:t xml:space="preserve">HP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line="276" w:lineRule="auto"/>
        <w:ind w:left="720" w:right="-81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Led</w:t>
      </w:r>
      <w:r w:rsidDel="00000000" w:rsidR="00000000" w:rsidRPr="00000000">
        <w:rPr>
          <w:color w:val="0d0d0d"/>
          <w:rtl w:val="0"/>
        </w:rPr>
        <w:t xml:space="preserve"> &amp; drove the effort of </w:t>
      </w:r>
      <w:r w:rsidDel="00000000" w:rsidR="00000000" w:rsidRPr="00000000">
        <w:rPr>
          <w:b w:val="1"/>
          <w:color w:val="0d0d0d"/>
          <w:rtl w:val="0"/>
        </w:rPr>
        <w:t xml:space="preserve">penetrating the financial market</w:t>
      </w:r>
      <w:r w:rsidDel="00000000" w:rsidR="00000000" w:rsidRPr="00000000">
        <w:rPr>
          <w:color w:val="0d0d0d"/>
          <w:rtl w:val="0"/>
        </w:rPr>
        <w:t xml:space="preserve"> in Israel for HP professional services.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Promoted </w:t>
      </w:r>
      <w:r w:rsidDel="00000000" w:rsidR="00000000" w:rsidRPr="00000000">
        <w:rPr>
          <w:b w:val="1"/>
          <w:color w:val="0d0d0d"/>
          <w:rtl w:val="0"/>
        </w:rPr>
        <w:t xml:space="preserve">market survey analysis</w:t>
      </w:r>
      <w:r w:rsidDel="00000000" w:rsidR="00000000" w:rsidRPr="00000000">
        <w:rPr>
          <w:color w:val="0d0d0d"/>
          <w:rtl w:val="0"/>
        </w:rPr>
        <w:t xml:space="preserve">, and initiated </w:t>
      </w:r>
      <w:r w:rsidDel="00000000" w:rsidR="00000000" w:rsidRPr="00000000">
        <w:rPr>
          <w:b w:val="1"/>
          <w:color w:val="0d0d0d"/>
          <w:rtl w:val="0"/>
        </w:rPr>
        <w:t xml:space="preserve">workshops for sales</w:t>
      </w:r>
      <w:r w:rsidDel="00000000" w:rsidR="00000000" w:rsidRPr="00000000">
        <w:rPr>
          <w:color w:val="0d0d0d"/>
          <w:rtl w:val="0"/>
        </w:rPr>
        <w:t xml:space="preserve">, on the unique features of the financial market.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line="276" w:lineRule="auto"/>
        <w:ind w:left="720" w:right="-63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A member of HP </w:t>
      </w:r>
      <w:r w:rsidDel="00000000" w:rsidR="00000000" w:rsidRPr="00000000">
        <w:rPr>
          <w:b w:val="1"/>
          <w:color w:val="0d0d0d"/>
          <w:rtl w:val="0"/>
        </w:rPr>
        <w:t xml:space="preserve">multinational team</w:t>
      </w:r>
      <w:r w:rsidDel="00000000" w:rsidR="00000000" w:rsidRPr="00000000">
        <w:rPr>
          <w:color w:val="0d0d0d"/>
          <w:rtl w:val="0"/>
        </w:rPr>
        <w:t xml:space="preserve"> for financial solutions through the Internet, mainly in Europe.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line="276" w:lineRule="auto"/>
        <w:ind w:left="720" w:right="-45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Managing </w:t>
      </w:r>
      <w:r w:rsidDel="00000000" w:rsidR="00000000" w:rsidRPr="00000000">
        <w:rPr>
          <w:b w:val="1"/>
          <w:color w:val="0d0d0d"/>
          <w:rtl w:val="0"/>
        </w:rPr>
        <w:t xml:space="preserve">multi-disciplinary projects</w:t>
      </w:r>
      <w:r w:rsidDel="00000000" w:rsidR="00000000" w:rsidRPr="00000000">
        <w:rPr>
          <w:color w:val="0d0d0d"/>
          <w:rtl w:val="0"/>
        </w:rPr>
        <w:t xml:space="preserve"> in areas such as </w:t>
      </w:r>
      <w:r w:rsidDel="00000000" w:rsidR="00000000" w:rsidRPr="00000000">
        <w:rPr>
          <w:b w:val="1"/>
          <w:color w:val="0d0d0d"/>
          <w:rtl w:val="0"/>
        </w:rPr>
        <w:t xml:space="preserve">SAP</w:t>
      </w:r>
      <w:r w:rsidDel="00000000" w:rsidR="00000000" w:rsidRPr="00000000">
        <w:rPr>
          <w:color w:val="0d0d0d"/>
          <w:rtl w:val="0"/>
        </w:rPr>
        <w:t xml:space="preserve">, C&amp;C, BURA, and </w:t>
      </w:r>
      <w:r w:rsidDel="00000000" w:rsidR="00000000" w:rsidRPr="00000000">
        <w:rPr>
          <w:b w:val="1"/>
          <w:color w:val="0d0d0d"/>
          <w:rtl w:val="0"/>
        </w:rPr>
        <w:t xml:space="preserve">IT security</w:t>
      </w:r>
      <w:r w:rsidDel="00000000" w:rsidR="00000000" w:rsidRPr="00000000">
        <w:rPr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line="276" w:lineRule="auto"/>
        <w:ind w:left="720" w:hanging="360"/>
        <w:rPr>
          <w:color w:val="0d0d0d"/>
          <w:u w:val="none"/>
        </w:rPr>
      </w:pPr>
      <w:r w:rsidDel="00000000" w:rsidR="00000000" w:rsidRPr="00000000">
        <w:rPr>
          <w:color w:val="0d0d0d"/>
          <w:rtl w:val="0"/>
        </w:rPr>
        <w:t xml:space="preserve">Member of “HP Europe Project Management QA group”.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line="276" w:lineRule="auto"/>
        <w:ind w:left="720" w:hanging="360"/>
        <w:rPr>
          <w:b w:val="1"/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Winner of the “HP Israel Employee of The Year” 2x</w:t>
      </w:r>
    </w:p>
    <w:p w:rsidR="00000000" w:rsidDel="00000000" w:rsidP="00000000" w:rsidRDefault="00000000" w:rsidRPr="00000000" w14:paraId="00000036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720" w:hanging="360"/>
        <w:rPr>
          <w:b w:val="1"/>
          <w:color w:val="0d0d0d"/>
          <w:highlight w:val="white"/>
        </w:rPr>
      </w:pPr>
      <w:r w:rsidDel="00000000" w:rsidR="00000000" w:rsidRPr="00000000">
        <w:rPr>
          <w:b w:val="1"/>
          <w:color w:val="0d0d0d"/>
          <w:highlight w:val="white"/>
          <w:rtl w:val="0"/>
        </w:rPr>
        <w:t xml:space="preserve">PMI-ACP® training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720" w:hanging="360"/>
        <w:rPr>
          <w:b w:val="1"/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Foundation certificate in IT Service Management® (ITIL)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720" w:hanging="360"/>
        <w:rPr>
          <w:b w:val="1"/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Project Management Professional® (PMP®)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color w:val="0d0d0d"/>
          <w:u w:val="single"/>
          <w:rtl w:val="0"/>
        </w:rPr>
        <w:t xml:space="preserve">Numerous technical, professional &amp; managerial training</w:t>
      </w:r>
      <w:r w:rsidDel="00000000" w:rsidR="00000000" w:rsidRPr="00000000">
        <w:rPr>
          <w:b w:val="1"/>
          <w:color w:val="0d0d0d"/>
          <w:rtl w:val="0"/>
        </w:rPr>
        <w:t xml:space="preserve"> - </w:t>
      </w:r>
      <w:r w:rsidDel="00000000" w:rsidR="00000000" w:rsidRPr="00000000">
        <w:rPr>
          <w:color w:val="0d0d0d"/>
          <w:rtl w:val="0"/>
        </w:rPr>
        <w:t xml:space="preserve">DG, HP, IBM, MS, Oracle, PMI, EMC, Quint wellington redwood, IMD, and more)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76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color w:val="0d0d0d"/>
          <w:rtl w:val="0"/>
        </w:rPr>
        <w:t xml:space="preserve">Practical Computer Engineer, </w:t>
      </w:r>
      <w:r w:rsidDel="00000000" w:rsidR="00000000" w:rsidRPr="00000000">
        <w:rPr>
          <w:color w:val="0d0d0d"/>
          <w:rtl w:val="0"/>
        </w:rPr>
        <w:t xml:space="preserve">Hadassah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Commander in the Artillery corps, IDF</w:t>
      </w:r>
    </w:p>
    <w:p w:rsidR="00000000" w:rsidDel="00000000" w:rsidP="00000000" w:rsidRDefault="00000000" w:rsidRPr="00000000" w14:paraId="0000003E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F">
      <w:pPr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Program Management, Project Management, PMO, </w:t>
      </w:r>
      <w:r w:rsidDel="00000000" w:rsidR="00000000" w:rsidRPr="00000000">
        <w:rPr>
          <w:b w:val="1"/>
          <w:rtl w:val="0"/>
        </w:rPr>
        <w:t xml:space="preserve">Video Security</w:t>
      </w:r>
      <w:r w:rsidDel="00000000" w:rsidR="00000000" w:rsidRPr="00000000">
        <w:rPr>
          <w:rtl w:val="0"/>
        </w:rPr>
        <w:t xml:space="preserve">, Storage, Integration,</w:t>
      </w:r>
      <w:r w:rsidDel="00000000" w:rsidR="00000000" w:rsidRPr="00000000">
        <w:rPr>
          <w:b w:val="1"/>
          <w:rtl w:val="0"/>
        </w:rPr>
        <w:t xml:space="preserve"> Agile Project Management</w:t>
      </w:r>
      <w:r w:rsidDel="00000000" w:rsidR="00000000" w:rsidRPr="00000000">
        <w:rPr>
          <w:rtl w:val="0"/>
        </w:rPr>
        <w:t xml:space="preserve">, Data Center, </w:t>
      </w:r>
      <w:r w:rsidDel="00000000" w:rsidR="00000000" w:rsidRPr="00000000">
        <w:rPr>
          <w:b w:val="1"/>
          <w:rtl w:val="0"/>
        </w:rPr>
        <w:t xml:space="preserve"> Product Operations</w:t>
      </w:r>
      <w:r w:rsidDel="00000000" w:rsidR="00000000" w:rsidRPr="00000000">
        <w:rPr>
          <w:rtl w:val="0"/>
        </w:rPr>
        <w:t xml:space="preserve">, Product Management,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IT-Strategy</w:t>
      </w:r>
      <w:r w:rsidDel="00000000" w:rsidR="00000000" w:rsidRPr="00000000">
        <w:rPr>
          <w:rtl w:val="0"/>
        </w:rPr>
        <w:t xml:space="preserve">, Mentoring, Operations, and </w:t>
      </w:r>
      <w:r w:rsidDel="00000000" w:rsidR="00000000" w:rsidRPr="00000000">
        <w:rPr>
          <w:b w:val="1"/>
          <w:rtl w:val="0"/>
        </w:rPr>
        <w:t xml:space="preserve">P&amp;L management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efi-meyuhas-02b52?lipi=urn%3Ali%3Apage%3Ad_flagship3_profile_view_base_contact_details%3B6g9XelbbR%2FqSCg61pCy2gg%3D%3D" TargetMode="External"/><Relationship Id="rId7" Type="http://schemas.openxmlformats.org/officeDocument/2006/relationships/hyperlink" Target="mailto:fmeyuh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