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0"/>
        <w:tblW w:w="10204" w:type="dxa"/>
        <w:jc w:val="left"/>
        <w:tblInd w:w="0" w:type="dxa"/>
        <w:tblLayout w:type="fixed"/>
        <w:tblLook w:val="0000"/>
      </w:tblPr>
      <w:tblGrid>
        <w:gridCol w:w="7029"/>
        <w:gridCol w:w="3174"/>
      </w:tblGrid>
      <w:tr>
        <w:tblPrEx>
          <w:tblW w:w="10204" w:type="dxa"/>
          <w:jc w:val="left"/>
          <w:tblInd w:w="0" w:type="dxa"/>
          <w:tblLayout w:type="fixed"/>
          <w:tblLook w:val="0000"/>
        </w:tblPrEx>
        <w:trPr>
          <w:jc w:val="left"/>
        </w:trPr>
        <w:tc>
          <w:tcPr>
            <w:gridSpan w:val="2"/>
            <w:tcMar>
              <w:top w:w="0" w:type="dxa"/>
              <w:bottom w:w="155" w:type="dxa"/>
            </w:tcMar>
          </w:tcPr>
          <w:p w:rsidR="00000000" w:rsidRPr="00000000" w:rsidP="00000000" w14:paraId="00000002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B101C"/>
                <w:sz w:val="44"/>
                <w:szCs w:val="4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B101C"/>
                <w:sz w:val="44"/>
                <w:szCs w:val="44"/>
                <w:u w:val="none"/>
                <w:shd w:val="clear" w:color="auto" w:fill="auto"/>
                <w:vertAlign w:val="baseline"/>
                <w:rtl w:val="0"/>
              </w:rPr>
              <w:t>Ilya Kantor</w:t>
            </w:r>
          </w:p>
          <w:p w:rsidR="00000000" w:rsidRPr="00000000" w:rsidP="00000000" w14:paraId="00000003">
            <w:pPr>
              <w:spacing w:before="0" w:after="0" w:line="240" w:lineRule="auto"/>
              <w:rPr>
                <w:vertAlign w:val="baseline"/>
              </w:rPr>
            </w:pPr>
            <w:r w:rsidRPr="00000000">
              <w:rPr>
                <w:rtl w:val="0"/>
              </w:rPr>
              <w:t>Cybersecurity Analyst</w:t>
            </w:r>
            <w:r w:rsidRPr="00000000">
              <w:rPr>
                <w:vertAlign w:val="baseline"/>
                <w:rtl w:val="0"/>
              </w:rPr>
              <w:t xml:space="preserve"> - </w:t>
            </w:r>
            <w:r w:rsidRPr="00000000">
              <w:rPr>
                <w:vertAlign w:val="baseline"/>
                <w:rtl w:val="0"/>
              </w:rPr>
              <w:t>SIGINT</w:t>
            </w:r>
            <w:r w:rsidRPr="00000000">
              <w:rPr>
                <w:vertAlign w:val="baseline"/>
                <w:rtl w:val="0"/>
              </w:rPr>
              <w:t xml:space="preserve"> </w:t>
            </w:r>
            <w:r w:rsidRPr="00000000">
              <w:rPr>
                <w:vertAlign w:val="baseline"/>
                <w:rtl w:val="0"/>
              </w:rPr>
              <w:t>Unit</w:t>
            </w:r>
            <w:r w:rsidRPr="00000000">
              <w:rPr>
                <w:vertAlign w:val="baseline"/>
                <w:rtl w:val="0"/>
              </w:rPr>
              <w:t xml:space="preserve">, </w:t>
            </w:r>
            <w:r w:rsidRPr="00000000">
              <w:rPr>
                <w:vertAlign w:val="baseline"/>
                <w:rtl w:val="0"/>
              </w:rPr>
              <w:t>IDF</w:t>
            </w:r>
            <w:r w:rsidRPr="00000000">
              <w:rPr>
                <w:vertAlign w:val="baseline"/>
                <w:rtl w:val="0"/>
              </w:rPr>
              <w:t xml:space="preserve"> (</w:t>
            </w:r>
            <w:r w:rsidRPr="00000000">
              <w:rPr>
                <w:vertAlign w:val="baseline"/>
                <w:rtl/>
              </w:rPr>
              <w:t>יחידת</w:t>
            </w:r>
            <w:r w:rsidRPr="00000000">
              <w:rPr>
                <w:vertAlign w:val="baseline"/>
                <w:rtl/>
              </w:rPr>
              <w:t xml:space="preserve"> </w:t>
            </w:r>
            <w:r w:rsidRPr="00000000">
              <w:rPr>
                <w:vertAlign w:val="baseline"/>
                <w:rtl/>
              </w:rPr>
              <w:t>לוט</w:t>
            </w:r>
            <w:r w:rsidRPr="00000000">
              <w:rPr>
                <w:vertAlign w:val="baseline"/>
                <w:rtl/>
              </w:rPr>
              <w:t>''</w:t>
            </w:r>
            <w:r w:rsidRPr="00000000">
              <w:rPr>
                <w:vertAlign w:val="baseline"/>
                <w:rtl/>
              </w:rPr>
              <w:t>ם</w:t>
            </w:r>
            <w:r w:rsidRPr="00000000">
              <w:rPr>
                <w:vertAlign w:val="baseline"/>
                <w:rtl/>
              </w:rPr>
              <w:t xml:space="preserve"> ,</w:t>
            </w:r>
            <w:r w:rsidRPr="00000000">
              <w:rPr>
                <w:rtl/>
              </w:rPr>
              <w:t>חטיבה</w:t>
            </w:r>
            <w:r w:rsidRPr="00000000">
              <w:rPr>
                <w:rtl/>
              </w:rPr>
              <w:t xml:space="preserve"> </w:t>
            </w:r>
            <w:r w:rsidRPr="00000000">
              <w:rPr>
                <w:rtl/>
              </w:rPr>
              <w:t>טכנולוגית</w:t>
            </w:r>
            <w:r w:rsidRPr="00000000">
              <w:rPr>
                <w:rtl/>
              </w:rPr>
              <w:t xml:space="preserve"> </w:t>
            </w:r>
            <w:r w:rsidRPr="00000000">
              <w:rPr>
                <w:rtl/>
              </w:rPr>
              <w:t>ליבשה</w:t>
            </w:r>
            <w:r w:rsidRPr="00000000">
              <w:rPr>
                <w:vertAlign w:val="baseline"/>
                <w:rtl w:val="0"/>
              </w:rPr>
              <w:t>)</w:t>
            </w:r>
          </w:p>
        </w:tc>
      </w:tr>
      <w:tr>
        <w:tblPrEx>
          <w:tblW w:w="10204" w:type="dxa"/>
          <w:jc w:val="left"/>
          <w:tblInd w:w="0" w:type="dxa"/>
          <w:tblLayout w:type="fixed"/>
          <w:tblLook w:val="0000"/>
        </w:tblPrEx>
        <w:trPr>
          <w:jc w:val="left"/>
        </w:trPr>
        <w:tc>
          <w:tcPr>
            <w:tcMar>
              <w:top w:w="0" w:type="dxa"/>
              <w:bottom w:w="0" w:type="dxa"/>
            </w:tcMar>
          </w:tcPr>
          <w:p w:rsidR="00000000" w:rsidRPr="00000000" w:rsidP="00000000" w14:paraId="00000005">
            <w:pPr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0B101C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</w:p>
          <w:tbl>
            <w:tblPr>
              <w:tblStyle w:val="Table20"/>
              <w:tblW w:w="7029" w:type="dxa"/>
              <w:jc w:val="left"/>
              <w:tblLayout w:type="fixed"/>
              <w:tblLook w:val="0000"/>
            </w:tblPr>
            <w:tblGrid>
              <w:gridCol w:w="311"/>
              <w:gridCol w:w="6718"/>
            </w:tblGrid>
            <w:tr>
              <w:tblPrEx>
                <w:tblW w:w="7029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vAlign w:val="top"/>
                </w:tcPr>
                <w:p w:rsidR="00000000" w:rsidRPr="00000000" w:rsidP="00000000" w14:paraId="00000006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220" w:after="0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"/>
                      <w:szCs w:val="2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Times New Roman" w:eastAsia="Times New Roman" w:hAnsi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"/>
                      <w:szCs w:val="2"/>
                      <w:u w:val="none"/>
                      <w:shd w:val="clear" w:color="auto" w:fill="auto"/>
                      <w:vertAlign w:val="baseline"/>
                    </w:rPr>
                    <w:drawing>
                      <wp:inline distT="0" distB="0" distL="0" distR="0">
                        <wp:extent cx="136017" cy="136017"/>
                        <wp:effectExtent l="0" t="0" r="0" b="0"/>
                        <wp:docPr id="4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0168766" name="image2.png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</w:tcPr>
                <w:sdt>
                  <w:sdtPr>
                    <w:tag w:val="goog_rdk_0"/>
                    <w:id w:val="1077333725"/>
                    <w:richText/>
                  </w:sdtPr>
                  <w:sdtContent>
                    <w:p w:rsidR="00000000" w:rsidRPr="00000000" w:rsidP="00000000" w14:paraId="00000007">
                      <w:pPr>
                        <w:pStyle w:val="Heading12"/>
                      </w:pPr>
                      <w:r w:rsidRPr="00000000">
                        <w:rPr>
                          <w:rtl w:val="0"/>
                        </w:rPr>
                        <w:t>Profile</w:t>
                      </w:r>
                    </w:p>
                  </w:sdtContent>
                </w:sdt>
                <w:p w:rsidR="00000000" w:rsidRPr="00000000" w:rsidP="00000000" w14:paraId="00000008">
                  <w:r w:rsidRPr="00000000">
                    <w:rPr>
                      <w:rtl w:val="0"/>
                    </w:rPr>
                    <w:t>Passionate and self-motivated IT Specialist who has developed a mature and responsible approach to any task that I undertake. As a graduate with four years of experience in the IT Sector, I am excellent in working with others to achieve a certain objective on time and with excellence.</w:t>
                  </w:r>
                </w:p>
                <w:p w:rsidR="00000000" w:rsidRPr="00000000" w:rsidP="00000000" w14:paraId="00000009">
                  <w:pPr>
                    <w:rPr>
                      <w:b/>
                      <w:sz w:val="25"/>
                      <w:szCs w:val="25"/>
                    </w:rPr>
                  </w:pPr>
                </w:p>
              </w:tc>
            </w:tr>
            <w:tr>
              <w:tblPrEx>
                <w:tblW w:w="7029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vAlign w:val="top"/>
                </w:tcPr>
                <w:p w:rsidR="00000000" w:rsidRPr="00000000" w:rsidP="00000000" w14:paraId="0000000A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220" w:after="0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"/>
                      <w:szCs w:val="2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Times New Roman" w:eastAsia="Times New Roman" w:hAnsi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"/>
                      <w:szCs w:val="2"/>
                      <w:u w:val="none"/>
                      <w:shd w:val="clear" w:color="auto" w:fill="auto"/>
                      <w:vertAlign w:val="baseline"/>
                    </w:rPr>
                    <w:drawing>
                      <wp:inline distT="0" distB="0" distL="0" distR="0">
                        <wp:extent cx="136017" cy="136017"/>
                        <wp:effectExtent l="0" t="0" r="0" b="0"/>
                        <wp:docPr id="6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92369" name="image1.png"/>
                                <pic:cNvPicPr/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0B">
                  <w:pPr>
                    <w:pStyle w:val="Heading12"/>
                  </w:pPr>
                  <w:r w:rsidRPr="00000000">
                    <w:rPr>
                      <w:rtl w:val="0"/>
                    </w:rPr>
                    <w:t>Employment History</w:t>
                  </w:r>
                </w:p>
                <w:p w:rsidR="00000000" w:rsidRPr="00000000" w:rsidP="00000000" w14:paraId="0000000C">
                  <w:pPr>
                    <w:pStyle w:val="Heading22"/>
                  </w:pPr>
                  <w:bookmarkStart w:id="0" w:name="_heading=h.5q9en2i5v3vb" w:colFirst="0" w:colLast="0"/>
                  <w:bookmarkEnd w:id="0"/>
                  <w:r w:rsidRPr="00000000">
                    <w:rPr>
                      <w:rtl w:val="0"/>
                    </w:rPr>
                    <w:t>Cybersecurity Analyst at Israel Defence Forces, Tel Aviv</w:t>
                  </w:r>
                </w:p>
                <w:p w:rsidR="00000000" w:rsidRPr="00000000" w:rsidP="00000000" w14:paraId="0000000D">
                  <w:pPr>
                    <w:bidi/>
                    <w:spacing w:before="0" w:after="0" w:line="240" w:lineRule="auto"/>
                    <w:jc w:val="right"/>
                    <w:rPr>
                      <w:b/>
                    </w:rPr>
                  </w:pPr>
                  <w:r w:rsidRPr="00000000">
                    <w:rPr>
                      <w:rtl w:val="0"/>
                    </w:rPr>
                    <w:t xml:space="preserve"> </w:t>
                  </w:r>
                  <w:r w:rsidRPr="00000000">
                    <w:rPr>
                      <w:b/>
                      <w:rtl/>
                    </w:rPr>
                    <w:t>חטיבה</w:t>
                  </w:r>
                  <w:r w:rsidRPr="00000000">
                    <w:rPr>
                      <w:b/>
                      <w:rtl/>
                    </w:rPr>
                    <w:t xml:space="preserve"> </w:t>
                  </w:r>
                  <w:r w:rsidRPr="00000000">
                    <w:rPr>
                      <w:b/>
                      <w:rtl/>
                    </w:rPr>
                    <w:t>טכנולוגית</w:t>
                  </w:r>
                  <w:r w:rsidRPr="00000000">
                    <w:rPr>
                      <w:b/>
                      <w:rtl/>
                    </w:rPr>
                    <w:t xml:space="preserve"> </w:t>
                  </w:r>
                  <w:r w:rsidRPr="00000000">
                    <w:rPr>
                      <w:b/>
                      <w:rtl/>
                    </w:rPr>
                    <w:t>ליבשה</w:t>
                  </w:r>
                </w:p>
                <w:p w:rsidR="00000000" w:rsidRPr="00000000" w:rsidP="00000000" w14:paraId="0000000E">
                  <w:pPr>
                    <w:spacing w:before="0" w:after="140" w:line="240" w:lineRule="auto"/>
                    <w:rPr>
                      <w:color w:val="7A8599"/>
                      <w:sz w:val="18"/>
                      <w:szCs w:val="18"/>
                    </w:rPr>
                  </w:pPr>
                  <w:r w:rsidRPr="00000000">
                    <w:rPr>
                      <w:color w:val="7A8599"/>
                      <w:sz w:val="18"/>
                      <w:szCs w:val="18"/>
                      <w:rtl w:val="0"/>
                    </w:rPr>
                    <w:t>August 2018 — August 2020</w:t>
                  </w:r>
                </w:p>
                <w:p w:rsidR="00000000" w:rsidRPr="00000000" w:rsidP="00000000" w14:paraId="0000000F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</w:pPr>
                  <w:r w:rsidRPr="00000000">
                    <w:rPr>
                      <w:rtl w:val="0"/>
                    </w:rPr>
                    <w:t>Familiarity with Windows networking and Windows security model, Active Directory managed networks.</w:t>
                  </w:r>
                </w:p>
                <w:p w:rsidR="00000000" w:rsidRPr="00000000" w:rsidP="00000000" w14:paraId="00000010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</w:pPr>
                  <w:r w:rsidRPr="00000000">
                    <w:rPr>
                      <w:rtl w:val="0"/>
                    </w:rPr>
                    <w:t>Develop protection against network attacks/threats.</w:t>
                  </w:r>
                </w:p>
                <w:p w:rsidR="00000000" w:rsidRPr="00000000" w:rsidP="00000000" w14:paraId="00000011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  <w:rPr>
                      <w:u w:val="none"/>
                    </w:rPr>
                  </w:pPr>
                  <w:r w:rsidRPr="00000000">
                    <w:rPr>
                      <w:rtl w:val="0"/>
                    </w:rPr>
                    <w:t>Experience with security automation standard OVAL.</w:t>
                  </w:r>
                </w:p>
                <w:p w:rsidR="00000000" w:rsidRPr="00000000" w:rsidP="00000000" w14:paraId="00000012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  <w:rPr>
                      <w:u w:val="none"/>
                    </w:rPr>
                  </w:pPr>
                  <w:r w:rsidRPr="00000000">
                    <w:rPr>
                      <w:rtl w:val="0"/>
                    </w:rPr>
                    <w:t>Experience with Cybersecurity automated tool McAfee ePO.</w:t>
                  </w:r>
                </w:p>
                <w:p w:rsidR="00000000" w:rsidRPr="00000000" w:rsidP="00000000" w14:paraId="00000013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</w:pPr>
                  <w:r w:rsidRPr="00000000">
                    <w:rPr>
                      <w:rtl w:val="0"/>
                    </w:rPr>
                    <w:t>Work with developers, system/network administrators, and other associates to ensure secure design, development, and implementation of applications and networks</w:t>
                  </w:r>
                </w:p>
                <w:p w:rsidR="00000000" w:rsidRPr="00000000" w:rsidP="00000000" w14:paraId="00000014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</w:pPr>
                  <w:r w:rsidRPr="00000000">
                    <w:rPr>
                      <w:rtl w:val="0"/>
                    </w:rPr>
                    <w:t>Develop, improve and help implement best practices for risk reduction across a broad range of enterprise applications, systems, networks and interfaces.</w:t>
                  </w:r>
                </w:p>
                <w:p w:rsidR="00000000" w:rsidRPr="00000000" w:rsidP="00000000" w14:paraId="00000015">
                  <w:pPr>
                    <w:numPr>
                      <w:ilvl w:val="0"/>
                      <w:numId w:val="1"/>
                    </w:numPr>
                    <w:spacing w:before="0" w:line="264" w:lineRule="auto"/>
                    <w:ind w:left="420" w:hanging="200"/>
                  </w:pPr>
                  <w:r w:rsidRPr="00000000">
                    <w:rPr>
                      <w:rtl w:val="0"/>
                    </w:rPr>
                    <w:t>Security review of encryption policies, sensor policies for IDS/IPS, Firewalls, web security gateway, logging</w:t>
                  </w:r>
                </w:p>
              </w:tc>
            </w:tr>
            <w:tr>
              <w:tblPrEx>
                <w:tblW w:w="7029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vAlign w:val="top"/>
                </w:tcPr>
                <w:p w:rsidR="00000000" w:rsidRPr="00000000" w:rsidP="00000000" w14:paraId="00000016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220" w:after="0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"/>
                      <w:szCs w:val="2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Times New Roman" w:eastAsia="Times New Roman" w:hAnsi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"/>
                      <w:szCs w:val="2"/>
                      <w:u w:val="none"/>
                      <w:shd w:val="clear" w:color="auto" w:fill="auto"/>
                      <w:vertAlign w:val="baseline"/>
                    </w:rPr>
                    <w:drawing>
                      <wp:inline distT="0" distB="0" distL="0" distR="0">
                        <wp:extent cx="136017" cy="136017"/>
                        <wp:effectExtent l="0" t="0" r="0" b="0"/>
                        <wp:docPr id="5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637402" name="image3.png"/>
                                <pic:cNvPicPr/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</w:tcPr>
                <w:p w:rsidR="00000000" w:rsidRPr="00000000" w:rsidP="00000000" w14:paraId="00000017">
                  <w:pPr>
                    <w:pStyle w:val="Heading12"/>
                  </w:pPr>
                  <w:r w:rsidRPr="00000000">
                    <w:rPr>
                      <w:rtl w:val="0"/>
                    </w:rPr>
                    <w:t>Education</w:t>
                  </w:r>
                </w:p>
                <w:p w:rsidR="00000000" w:rsidRPr="00000000" w:rsidP="00000000" w14:paraId="00000018">
                  <w:pPr>
                    <w:pStyle w:val="Heading22"/>
                  </w:pPr>
                  <w:r w:rsidRPr="00000000">
                    <w:rPr>
                      <w:rtl w:val="0"/>
                    </w:rPr>
                    <w:t>Bachelor's degree, Computer Science, Kyiv National Economic University, Kyiv</w:t>
                  </w:r>
                </w:p>
                <w:p w:rsidR="00000000" w:rsidRPr="00000000" w:rsidP="00000000" w14:paraId="00000019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140" w:line="240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7A8599"/>
                      <w:sz w:val="18"/>
                      <w:szCs w:val="18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7A8599"/>
                      <w:sz w:val="18"/>
                      <w:szCs w:val="18"/>
                      <w:u w:val="none"/>
                      <w:shd w:val="clear" w:color="auto" w:fill="auto"/>
                      <w:vertAlign w:val="baseline"/>
                      <w:rtl w:val="0"/>
                    </w:rPr>
                    <w:t>September 2015 — June 2018</w:t>
                  </w:r>
                </w:p>
                <w:p w:rsidR="00000000" w:rsidRPr="00000000" w:rsidP="00000000" w14:paraId="0000001A">
                  <w:pPr>
                    <w:pStyle w:val="Heading22"/>
                  </w:pPr>
                  <w:r w:rsidRPr="00000000">
                    <w:rPr>
                      <w:rtl w:val="0"/>
                    </w:rPr>
                    <w:t>Junior Specialist degree, Software Development, College of Informational Systems and Technologies of Kyiv National Economic University, Kyiv</w:t>
                  </w:r>
                </w:p>
                <w:p w:rsidR="00000000" w:rsidRPr="00000000" w:rsidP="00000000" w14:paraId="0000001B">
                  <w:pPr>
                    <w:pStyle w:val="Heading22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7A8599"/>
                      <w:sz w:val="18"/>
                      <w:szCs w:val="18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7A8599"/>
                      <w:sz w:val="18"/>
                      <w:szCs w:val="18"/>
                      <w:u w:val="none"/>
                      <w:shd w:val="clear" w:color="auto" w:fill="auto"/>
                      <w:vertAlign w:val="baseline"/>
                      <w:rtl w:val="0"/>
                    </w:rPr>
                    <w:t>September 2011 — June 2015</w:t>
                  </w:r>
                </w:p>
              </w:tc>
            </w:tr>
          </w:tbl>
          <w:p w:rsidR="00000000" w:rsidRPr="00000000" w:rsidP="00000000" w14:paraId="0000001C">
            <w:pPr>
              <w:spacing w:line="276" w:lineRule="auto"/>
            </w:pPr>
          </w:p>
          <w:p w:rsidR="00000000" w:rsidRPr="00000000" w:rsidP="00000000" w14:paraId="0000001D"/>
        </w:tc>
        <w:tc>
          <w:tcPr/>
          <w:p w:rsidR="00000000" w:rsidRPr="00000000" w:rsidP="00000000" w14:paraId="0000001E">
            <w:pPr>
              <w:pStyle w:val="Heading32"/>
            </w:pPr>
            <w:r w:rsidRPr="00000000">
              <w:rPr>
                <w:rtl w:val="0"/>
              </w:rPr>
              <w:t>Details</w:t>
            </w:r>
          </w:p>
          <w:p w:rsidR="00000000" w:rsidRPr="00000000" w:rsidP="00000000" w14:paraId="0000001F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80" w:after="0" w:line="28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  <w:rtl w:val="0"/>
              </w:rPr>
              <w:t xml:space="preserve">Haifa, Israel, </w:t>
            </w:r>
          </w:p>
          <w:p w:rsidR="00000000" w:rsidRPr="00000000" w:rsidP="00000000" w14:paraId="00000020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80" w:after="0" w:line="28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  <w:rtl w:val="0"/>
              </w:rPr>
              <w:t>+972543122824</w:t>
            </w:r>
          </w:p>
          <w:p w:rsidR="00000000" w:rsidRPr="00000000" w:rsidP="00000000" w14:paraId="00000021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8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  <w:r>
              <w:fldChar w:fldCharType="begin"/>
            </w:r>
            <w:r>
              <w:instrText xml:space="preserve"> HYPERLINK "mailto:kantorjedi@gmail.com" </w:instrText>
            </w:r>
            <w:r>
              <w:fldChar w:fldCharType="separate"/>
            </w:r>
            <w:r w:rsidRPr="00000000"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4352F1"/>
                <w:sz w:val="21"/>
                <w:szCs w:val="21"/>
                <w:u w:val="none"/>
                <w:shd w:val="clear" w:color="auto" w:fill="auto"/>
                <w:vertAlign w:val="baseline"/>
                <w:rtl w:val="0"/>
              </w:rPr>
              <w:t>kantorjedi@gmail.com</w:t>
            </w:r>
            <w:r>
              <w:fldChar w:fldCharType="end"/>
            </w:r>
          </w:p>
          <w:p w:rsidR="00000000" w:rsidRPr="00000000" w:rsidP="00000000" w14:paraId="00000022">
            <w:pPr>
              <w:pStyle w:val="Heading42"/>
            </w:pPr>
            <w:r w:rsidRPr="00000000">
              <w:rPr>
                <w:rtl w:val="0"/>
              </w:rPr>
              <w:t>Date of birth</w:t>
            </w:r>
          </w:p>
          <w:p w:rsidR="00000000" w:rsidRPr="00000000" w:rsidP="00000000" w14:paraId="00000023">
            <w:r w:rsidRPr="00000000">
              <w:rPr>
                <w:rtl w:val="0"/>
              </w:rPr>
              <w:t>24/01/1996</w:t>
            </w:r>
          </w:p>
          <w:p w:rsidR="00000000" w:rsidRPr="00000000" w:rsidP="00000000" w14:paraId="00000024">
            <w:pPr>
              <w:pStyle w:val="Heading32"/>
            </w:pPr>
            <w:r w:rsidRPr="00000000">
              <w:rPr>
                <w:rtl w:val="0"/>
              </w:rPr>
              <w:t>Links</w:t>
            </w:r>
          </w:p>
          <w:p w:rsidR="00000000" w:rsidRPr="00000000" w:rsidP="00000000" w14:paraId="00000025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80" w:after="0" w:line="28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  <w:r>
              <w:fldChar w:fldCharType="begin"/>
            </w:r>
            <w:r>
              <w:instrText xml:space="preserve"> HYPERLINK "https://www.linkedin.com/in/kantorjedi/" </w:instrText>
            </w:r>
            <w:r>
              <w:fldChar w:fldCharType="separate"/>
            </w:r>
            <w:r w:rsidRPr="00000000"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4352F1"/>
                <w:sz w:val="21"/>
                <w:szCs w:val="21"/>
                <w:u w:val="none"/>
                <w:shd w:val="clear" w:color="auto" w:fill="auto"/>
                <w:vertAlign w:val="baseline"/>
                <w:rtl w:val="0"/>
              </w:rPr>
              <w:t>https://www.linkedin.com/in/kantorjedi/</w:t>
            </w:r>
            <w:r>
              <w:fldChar w:fldCharType="end"/>
            </w:r>
          </w:p>
          <w:p w:rsidR="00000000" w:rsidRPr="00000000" w:rsidP="00000000" w14:paraId="00000026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8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  <w:r>
              <w:fldChar w:fldCharType="begin"/>
            </w:r>
            <w:r>
              <w:instrText xml:space="preserve"> HYPERLINK "https://www.facebook.com/kantorjedi/" </w:instrText>
            </w:r>
            <w:r>
              <w:fldChar w:fldCharType="separate"/>
            </w:r>
            <w:r w:rsidRPr="00000000"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4352F1"/>
                <w:sz w:val="21"/>
                <w:szCs w:val="21"/>
                <w:u w:val="none"/>
                <w:shd w:val="clear" w:color="auto" w:fill="auto"/>
                <w:vertAlign w:val="baseline"/>
                <w:rtl w:val="0"/>
              </w:rPr>
              <w:t>https://www.facebook.com/kantorjedi/</w:t>
            </w:r>
            <w:r>
              <w:fldChar w:fldCharType="end"/>
            </w:r>
          </w:p>
          <w:p w:rsidR="00000000" w:rsidRPr="00000000" w:rsidP="00000000" w14:paraId="00000027">
            <w:pPr>
              <w:pStyle w:val="Heading32"/>
            </w:pPr>
            <w:r w:rsidRPr="00000000">
              <w:rPr>
                <w:rtl w:val="0"/>
              </w:rPr>
              <w:t>Skills</w:t>
            </w:r>
          </w:p>
          <w:tbl>
            <w:tblPr>
              <w:tblStyle w:val="Table30"/>
              <w:tblW w:w="3174" w:type="dxa"/>
              <w:jc w:val="left"/>
              <w:tblLayout w:type="fixed"/>
              <w:tblLook w:val="0000"/>
            </w:tblPr>
            <w:tblGrid>
              <w:gridCol w:w="1873"/>
              <w:gridCol w:w="1301"/>
            </w:tblGrid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28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Windows AD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2A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2B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2C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CISCO iOS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2E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2F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30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Fortinet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32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33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34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ePO Orchestrators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36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37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38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Deep understanding of TCP/IP and OSI model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3A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3B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3C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Linux based OS Debian/CentOS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3E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3F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40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NIST Framework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42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43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44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Python/C#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46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47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48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>Oracle SQL/Microsoft SQL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4A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4B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</w:tbl>
          <w:p w:rsidR="00000000" w:rsidRPr="00000000" w:rsidP="00000000" w14:paraId="0000004C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10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4D">
            <w:pPr>
              <w:pStyle w:val="Heading32"/>
            </w:pPr>
            <w:r w:rsidRPr="00000000">
              <w:rPr>
                <w:rtl w:val="0"/>
              </w:rPr>
              <w:t>Languages</w:t>
            </w:r>
          </w:p>
          <w:tbl>
            <w:tblPr>
              <w:tblStyle w:val="Table40"/>
              <w:tblW w:w="3174" w:type="dxa"/>
              <w:jc w:val="left"/>
              <w:tblLayout w:type="fixed"/>
              <w:tblLook w:val="0000"/>
            </w:tblPr>
            <w:tblGrid>
              <w:gridCol w:w="2508"/>
              <w:gridCol w:w="666"/>
            </w:tblGrid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4E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>Hebrew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50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51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52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>English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54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E6EBF4"/>
                </w:tcPr>
                <w:p w:rsidR="00000000" w:rsidRPr="00000000" w:rsidP="00000000" w14:paraId="00000055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gridSpan w:val="2"/>
                </w:tcPr>
                <w:p w:rsidR="00000000" w:rsidRPr="00000000" w:rsidP="00000000" w14:paraId="00000056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100" w:after="40" w:line="28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3C3E43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tl w:val="0"/>
                    </w:rPr>
                    <w:t>Russian</w:t>
                  </w:r>
                </w:p>
              </w:tc>
            </w:tr>
            <w:tr>
              <w:tblPrEx>
                <w:tblW w:w="3174" w:type="dxa"/>
                <w:jc w:val="left"/>
                <w:tblLayout w:type="fixed"/>
                <w:tblLook w:val="0000"/>
              </w:tblPrEx>
              <w:trPr>
                <w:jc w:val="left"/>
              </w:trPr>
              <w:tc>
                <w:tcPr>
                  <w:shd w:val="clear" w:color="auto" w:fill="4352F1"/>
                </w:tcPr>
                <w:p w:rsidR="00000000" w:rsidRPr="00000000" w:rsidP="00000000" w14:paraId="00000058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shd w:val="clear" w:color="auto" w:fill="4352F1"/>
                </w:tcPr>
                <w:p w:rsidR="00000000" w:rsidRPr="00000000" w:rsidP="00000000" w14:paraId="00000059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0" w:line="48" w:lineRule="auto"/>
                    <w:ind w:left="0" w:right="0" w:firstLine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libri" w:eastAsia="Calibri" w:hAnsi="Calibri" w:cs="Calibri"/>
                      <w:b w:val="0"/>
                      <w:i w:val="0"/>
                      <w:smallCaps w:val="0"/>
                      <w:strike w:val="0"/>
                      <w:color w:val="4352F1"/>
                      <w:sz w:val="21"/>
                      <w:szCs w:val="21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</w:tbl>
          <w:p w:rsidR="00000000" w:rsidRPr="00000000" w:rsidP="00000000" w14:paraId="0000005A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108" w:lineRule="auto"/>
              <w:ind w:left="0" w:right="0" w:firstLine="0"/>
              <w:jc w:val="left"/>
              <w:rPr>
                <w:rFonts w:ascii="Calibri" w:eastAsia="Calibri" w:hAnsi="Calibri" w:cs="Calibri"/>
                <w:b w:val="0"/>
                <w:i w:val="0"/>
                <w:smallCaps w:val="0"/>
                <w:strike w:val="0"/>
                <w:color w:val="3C3E43"/>
                <w:sz w:val="21"/>
                <w:szCs w:val="21"/>
                <w:u w:val="none"/>
                <w:shd w:val="clear" w:color="auto" w:fill="auto"/>
                <w:vertAlign w:val="baseline"/>
              </w:rPr>
            </w:pPr>
          </w:p>
        </w:tc>
      </w:tr>
    </w:tbl>
    <w:p w:rsidR="00000000" w:rsidRPr="00000000" w:rsidP="00000000" w14:paraId="0000005B">
      <w:pPr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3C3E43"/>
          <w:sz w:val="21"/>
          <w:szCs w:val="21"/>
          <w:u w:val="none"/>
          <w:shd w:val="clear" w:color="auto" w:fill="auto"/>
          <w:vertAlign w:val="baseline"/>
        </w:rPr>
      </w:pPr>
    </w:p>
    <w:sectPr>
      <w:headerReference w:type="default" r:id="rId8"/>
      <w:pgSz w:w="11906" w:h="16838" w:orient="portrait"/>
      <w:pgMar w:top="566" w:right="793" w:bottom="793" w:left="793" w:header="0" w:foo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14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u w:val="none"/>
        <w:shd w:val="clear" w:color="auto" w:fill="auto"/>
        <w:vertAlign w:val="baseline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03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678E89"/>
    <w:multiLevelType w:val="hybridMultilevel"/>
    <w:tmpl w:val="00000000"/>
    <w:lvl w:ilvl="0">
      <w:start w:val="1"/>
      <w:numFmt w:val="bullet"/>
      <w:lvlText w:val="●"/>
      <w:lvlJc w:val="left"/>
      <w:pPr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ind w:left="860" w:hanging="200"/>
      </w:pPr>
      <w:rPr>
        <w:sz w:val="11"/>
        <w:szCs w:val="11"/>
      </w:r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3C3E43"/>
        <w:sz w:val="21"/>
        <w:szCs w:val="21"/>
      </w:rPr>
    </w:rPrDefault>
    <w:pPrDefault>
      <w:pPr>
        <w:spacing w:before="80" w:after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spacing w:before="180" w:after="0" w:line="216" w:lineRule="auto"/>
      <w:outlineLvl w:val="0"/>
    </w:pPr>
    <w:rPr>
      <w:b/>
      <w:color w:val="0B101C"/>
      <w:sz w:val="27"/>
      <w:szCs w:val="27"/>
    </w:rPr>
  </w:style>
  <w:style w:type="paragraph" w:styleId="Heading2">
    <w:name w:val="heading 2"/>
    <w:basedOn w:val="Normal00"/>
    <w:next w:val="Normal00"/>
    <w:pPr>
      <w:spacing w:before="100" w:after="0" w:line="240" w:lineRule="auto"/>
      <w:outlineLvl w:val="1"/>
    </w:pPr>
    <w:rPr>
      <w:b/>
      <w:color w:val="0B101C"/>
      <w:sz w:val="22"/>
      <w:szCs w:val="22"/>
    </w:rPr>
  </w:style>
  <w:style w:type="paragraph" w:styleId="Heading3">
    <w:name w:val="heading 3"/>
    <w:basedOn w:val="Normal00"/>
    <w:next w:val="Normal00"/>
    <w:pPr>
      <w:spacing w:before="340" w:after="0" w:line="240" w:lineRule="auto"/>
      <w:outlineLvl w:val="2"/>
    </w:pPr>
    <w:rPr>
      <w:b/>
      <w:color w:val="0B101C"/>
    </w:rPr>
  </w:style>
  <w:style w:type="paragraph" w:styleId="Heading4">
    <w:name w:val="heading 4"/>
    <w:basedOn w:val="Normal00"/>
    <w:next w:val="Normal00"/>
    <w:pPr>
      <w:spacing w:before="120" w:after="0" w:line="192" w:lineRule="auto"/>
      <w:outlineLvl w:val="3"/>
    </w:pPr>
    <w:rPr>
      <w:color w:val="7A8599"/>
    </w:rPr>
  </w:style>
  <w:style w:type="paragraph" w:styleId="Heading5">
    <w:name w:val="heading 5"/>
    <w:basedOn w:val="Normal00"/>
    <w:next w:val="Normal00"/>
    <w:pPr>
      <w:outlineLvl w:val="4"/>
    </w:pPr>
    <w:rPr>
      <w:color w:val="2E74B5"/>
    </w:rPr>
  </w:style>
  <w:style w:type="paragraph" w:styleId="Heading6">
    <w:name w:val="heading 6"/>
    <w:basedOn w:val="Normal00"/>
    <w:next w:val="Normal00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spacing w:before="180" w:after="0" w:line="216" w:lineRule="auto"/>
    </w:pPr>
    <w:rPr>
      <w:b/>
      <w:color w:val="0B101C"/>
      <w:sz w:val="27"/>
      <w:szCs w:val="27"/>
    </w:rPr>
  </w:style>
  <w:style w:type="paragraph" w:customStyle="1" w:styleId="Heading20">
    <w:name w:val="Heading 2_0"/>
    <w:basedOn w:val="Normal00"/>
    <w:next w:val="Normal00"/>
    <w:pPr>
      <w:spacing w:before="100" w:after="0" w:line="240" w:lineRule="auto"/>
    </w:pPr>
    <w:rPr>
      <w:b/>
      <w:color w:val="0B101C"/>
      <w:sz w:val="22"/>
      <w:szCs w:val="22"/>
    </w:rPr>
  </w:style>
  <w:style w:type="paragraph" w:customStyle="1" w:styleId="Heading30">
    <w:name w:val="Heading 3_0"/>
    <w:basedOn w:val="Normal00"/>
    <w:next w:val="Normal00"/>
    <w:pPr>
      <w:spacing w:before="340" w:after="0" w:line="240" w:lineRule="auto"/>
    </w:pPr>
    <w:rPr>
      <w:b/>
      <w:color w:val="0B101C"/>
    </w:rPr>
  </w:style>
  <w:style w:type="paragraph" w:customStyle="1" w:styleId="Heading40">
    <w:name w:val="Heading 4_0"/>
    <w:basedOn w:val="Normal00"/>
    <w:next w:val="Normal00"/>
    <w:pPr>
      <w:spacing w:before="120" w:after="0" w:line="192" w:lineRule="auto"/>
    </w:pPr>
    <w:rPr>
      <w:color w:val="7A8599"/>
    </w:rPr>
  </w:style>
  <w:style w:type="paragraph" w:customStyle="1" w:styleId="Heading50">
    <w:name w:val="Heading 5_0"/>
    <w:basedOn w:val="Normal00"/>
    <w:next w:val="Normal00"/>
    <w:rPr>
      <w:color w:val="2E74B5"/>
    </w:rPr>
  </w:style>
  <w:style w:type="paragraph" w:customStyle="1" w:styleId="Heading60">
    <w:name w:val="Heading 6_0"/>
    <w:basedOn w:val="Normal00"/>
    <w:next w:val="Normal00"/>
    <w:rPr>
      <w:color w:val="1F4D78"/>
    </w:rPr>
  </w:style>
  <w:style w:type="paragraph" w:customStyle="1" w:styleId="Title0">
    <w:name w:val="Title_0"/>
    <w:basedOn w:val="Normal00"/>
    <w:next w:val="Normal00"/>
    <w:rPr>
      <w:sz w:val="56"/>
      <w:szCs w:val="56"/>
    </w:rPr>
  </w:style>
  <w:style w:type="paragraph" w:customStyle="1" w:styleId="Title1">
    <w:name w:val="Title_1"/>
    <w:basedOn w:val="Normal00"/>
    <w:next w:val="Normal00"/>
    <w:qFormat/>
    <w:rPr>
      <w:sz w:val="56"/>
      <w:szCs w:val="56"/>
    </w:rPr>
  </w:style>
  <w:style w:type="paragraph" w:customStyle="1" w:styleId="Heading11">
    <w:name w:val="Heading 1_1"/>
    <w:basedOn w:val="Normal00"/>
    <w:next w:val="Normal00"/>
    <w:qFormat/>
    <w:rPr>
      <w:color w:val="2E74B5"/>
      <w:sz w:val="32"/>
      <w:szCs w:val="32"/>
    </w:rPr>
  </w:style>
  <w:style w:type="paragraph" w:customStyle="1" w:styleId="Heading21">
    <w:name w:val="Heading 2_1"/>
    <w:basedOn w:val="Normal00"/>
    <w:next w:val="Normal00"/>
    <w:qFormat/>
    <w:rPr>
      <w:color w:val="2E74B5"/>
      <w:sz w:val="26"/>
      <w:szCs w:val="26"/>
    </w:rPr>
  </w:style>
  <w:style w:type="paragraph" w:customStyle="1" w:styleId="Heading31">
    <w:name w:val="Heading 3_1"/>
    <w:basedOn w:val="Normal00"/>
    <w:next w:val="Normal00"/>
    <w:qFormat/>
    <w:rPr>
      <w:color w:val="1F4D78"/>
      <w:sz w:val="24"/>
      <w:szCs w:val="24"/>
    </w:rPr>
  </w:style>
  <w:style w:type="paragraph" w:customStyle="1" w:styleId="Heading41">
    <w:name w:val="Heading 4_1"/>
    <w:basedOn w:val="Normal00"/>
    <w:next w:val="Normal00"/>
    <w:qFormat/>
    <w:rPr>
      <w:i/>
      <w:iCs/>
      <w:color w:val="2E74B5"/>
    </w:rPr>
  </w:style>
  <w:style w:type="paragraph" w:customStyle="1" w:styleId="Heading51">
    <w:name w:val="Heading 5_1"/>
    <w:basedOn w:val="Normal00"/>
    <w:next w:val="Normal00"/>
    <w:qFormat/>
    <w:rPr>
      <w:color w:val="2E74B5"/>
    </w:rPr>
  </w:style>
  <w:style w:type="paragraph" w:customStyle="1" w:styleId="Heading61">
    <w:name w:val="Heading 6_1"/>
    <w:basedOn w:val="Normal00"/>
    <w:next w:val="Normal00"/>
    <w:qFormat/>
    <w:rPr>
      <w:color w:val="1F4D78"/>
    </w:rPr>
  </w:style>
  <w:style w:type="paragraph" w:styleId="ListParagraph">
    <w:name w:val="List Paragraph"/>
    <w:basedOn w:val="Normal00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00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before="0" w:after="0" w:line="0" w:lineRule="auto"/>
    </w:pPr>
    <w:rPr>
      <w:sz w:val="1"/>
      <w:szCs w:val="1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Iconcontainer">
    <w:name w:val="Icon container"/>
    <w:qFormat/>
    <w:pPr>
      <w:spacing w:before="220"/>
    </w:pPr>
    <w:rPr>
      <w:sz w:val="1"/>
      <w:szCs w:val="1"/>
    </w:rPr>
  </w:style>
  <w:style w:type="paragraph" w:customStyle="1" w:styleId="Normal00">
    <w:name w:val="Normal_0"/>
    <w:qFormat/>
    <w:pPr>
      <w:spacing w:before="80" w:after="80" w:line="288" w:lineRule="auto"/>
    </w:pPr>
    <w:rPr>
      <w:rFonts w:ascii="Calibri" w:eastAsia="Calibri" w:hAnsi="Calibri" w:cs="Calibri"/>
      <w:color w:val="3C3E43"/>
      <w:sz w:val="21"/>
      <w:szCs w:val="21"/>
    </w:rPr>
  </w:style>
  <w:style w:type="paragraph" w:customStyle="1" w:styleId="Skillsectionspacing">
    <w:name w:val="Skill section spacing"/>
    <w:basedOn w:val="Normal00"/>
    <w:qFormat/>
    <w:pPr>
      <w:spacing w:before="0" w:after="0" w:line="108" w:lineRule="auto"/>
    </w:pPr>
  </w:style>
  <w:style w:type="paragraph" w:customStyle="1" w:styleId="Nomargins">
    <w:name w:val="No margins"/>
    <w:basedOn w:val="Normal00"/>
    <w:qFormat/>
    <w:pPr>
      <w:spacing w:before="0" w:after="0"/>
    </w:pPr>
  </w:style>
  <w:style w:type="paragraph" w:customStyle="1" w:styleId="Nobottommargin">
    <w:name w:val="No bottom margin"/>
    <w:basedOn w:val="Normal00"/>
    <w:qFormat/>
    <w:pPr>
      <w:spacing w:after="0"/>
    </w:pPr>
  </w:style>
  <w:style w:type="paragraph" w:customStyle="1" w:styleId="Heading12">
    <w:name w:val="Heading 1_2"/>
    <w:basedOn w:val="Normal00"/>
    <w:next w:val="Normal00"/>
    <w:qFormat/>
    <w:pPr>
      <w:spacing w:before="180" w:after="0" w:line="216" w:lineRule="auto"/>
    </w:pPr>
    <w:rPr>
      <w:b/>
      <w:bCs/>
      <w:color w:val="0B101C"/>
      <w:sz w:val="27"/>
      <w:szCs w:val="27"/>
    </w:rPr>
  </w:style>
  <w:style w:type="paragraph" w:customStyle="1" w:styleId="Heading22">
    <w:name w:val="Heading 2_2"/>
    <w:basedOn w:val="Normal00"/>
    <w:next w:val="Normal00"/>
    <w:qFormat/>
    <w:pPr>
      <w:spacing w:before="100" w:after="0" w:line="240" w:lineRule="auto"/>
    </w:pPr>
    <w:rPr>
      <w:b/>
      <w:bCs/>
      <w:color w:val="0B101C"/>
      <w:sz w:val="22"/>
      <w:szCs w:val="22"/>
    </w:rPr>
  </w:style>
  <w:style w:type="paragraph" w:customStyle="1" w:styleId="Heading32">
    <w:name w:val="Heading 3_2"/>
    <w:basedOn w:val="Normal00"/>
    <w:next w:val="Normal00"/>
    <w:qFormat/>
    <w:pPr>
      <w:spacing w:before="340" w:after="0" w:line="240" w:lineRule="auto"/>
    </w:pPr>
    <w:rPr>
      <w:b/>
      <w:bCs/>
      <w:color w:val="0B101C"/>
    </w:rPr>
  </w:style>
  <w:style w:type="paragraph" w:customStyle="1" w:styleId="Heading42">
    <w:name w:val="Heading 4_2"/>
    <w:basedOn w:val="Normal00"/>
    <w:next w:val="Normal00"/>
    <w:qFormat/>
    <w:pPr>
      <w:spacing w:before="120" w:after="0" w:line="192" w:lineRule="auto"/>
    </w:pPr>
    <w:rPr>
      <w:color w:val="7A8599"/>
    </w:rPr>
  </w:style>
  <w:style w:type="paragraph" w:styleId="Date">
    <w:name w:val="Date"/>
    <w:basedOn w:val="Normal00"/>
    <w:qFormat/>
    <w:pPr>
      <w:spacing w:before="0" w:after="140" w:line="240" w:lineRule="auto"/>
    </w:pPr>
    <w:rPr>
      <w:color w:val="7A8599"/>
      <w:sz w:val="18"/>
      <w:szCs w:val="18"/>
    </w:rPr>
  </w:style>
  <w:style w:type="paragraph" w:customStyle="1" w:styleId="Name">
    <w:name w:val="Name"/>
    <w:basedOn w:val="Normal00"/>
    <w:next w:val="Normal00"/>
    <w:qFormat/>
    <w:pPr>
      <w:spacing w:before="0" w:after="0" w:line="240" w:lineRule="auto"/>
    </w:pPr>
    <w:rPr>
      <w:b/>
      <w:bCs/>
      <w:color w:val="0B101C"/>
      <w:sz w:val="44"/>
      <w:szCs w:val="44"/>
    </w:rPr>
  </w:style>
  <w:style w:type="paragraph" w:customStyle="1" w:styleId="JobTitle">
    <w:name w:val="Job Title"/>
    <w:basedOn w:val="Normal00"/>
    <w:next w:val="Normal00"/>
    <w:qFormat/>
    <w:pPr>
      <w:spacing w:before="0" w:after="0" w:line="240" w:lineRule="auto"/>
    </w:pPr>
    <w:rPr>
      <w:color w:val="0B101C"/>
      <w:sz w:val="18"/>
      <w:szCs w:val="18"/>
    </w:rPr>
  </w:style>
  <w:style w:type="paragraph" w:customStyle="1" w:styleId="JobTitle0">
    <w:name w:val="Job Title_0"/>
    <w:basedOn w:val="Normal00"/>
    <w:next w:val="Normal00"/>
    <w:qFormat/>
    <w:pPr>
      <w:spacing w:before="100" w:after="40"/>
    </w:pPr>
  </w:style>
  <w:style w:type="paragraph" w:customStyle="1" w:styleId="SkillBar">
    <w:name w:val="Skill Bar"/>
    <w:basedOn w:val="Normal00"/>
    <w:next w:val="Normal00"/>
    <w:qFormat/>
    <w:pPr>
      <w:spacing w:before="0" w:after="0" w:line="48" w:lineRule="auto"/>
    </w:pPr>
    <w:rPr>
      <w:color w:val="4352F1"/>
    </w:rPr>
  </w:style>
  <w:style w:type="character" w:customStyle="1" w:styleId="Hyperlink0">
    <w:name w:val="Hyperlink_0"/>
    <w:uiPriority w:val="99"/>
    <w:unhideWhenUsed/>
    <w:rPr>
      <w:color w:val="4352F1"/>
    </w:rPr>
  </w:style>
  <w:style w:type="paragraph" w:styleId="Subtitle">
    <w:name w:val="Subtitle"/>
    <w:basedOn w:val="Normal00"/>
    <w:next w:val="Normal0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13" w:type="dxa"/>
        <w:left w:w="0" w:type="dxa"/>
        <w:bottom w:w="0" w:type="dxa"/>
        <w:right w:w="0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0">
    <w:name w:val="Table2_0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0">
    <w:name w:val="Table3_0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40">
    <w:name w:val="Table4_0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/gsEYYVrIP/4WVH3eAZwleNpEg==">AMUW2mVRw6DA/2V1XVQGfBiArICGGkFA9eHF9t3JSEt2yIGyJkLh4mijIoqwhaeHeHurtPTxMjC61wNOg/fRCRqakFVrzB9/4ZaEll38s28UM8qvhkAhX05Anj7mzstzFOBXpVL0a7sZqSGXi6kBcJnfVHq8Ze7eDw==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2020-11-17T11:05:27Z</dcterms:created>
</cp:coreProperties>
</file>