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9.0.0 -->
  <w:body>
    <w:p/>
    <w:p w:rsidR="00116F10" w:rsidRPr="002369B3" w:rsidP="000060D8">
      <w:pPr>
        <w:pStyle w:val="Normal0"/>
        <w:pBdr>
          <w:top w:val="nil"/>
          <w:left w:val="nil"/>
          <w:bottom w:val="single" w:sz="6" w:space="1" w:color="000000"/>
          <w:right w:val="nil"/>
        </w:pBdr>
        <w:bidi/>
        <w:spacing w:line="276" w:lineRule="auto"/>
        <w:jc w:val="center"/>
        <w:rPr>
          <w:rStyle w:val="DefaultParagraphFont"/>
          <w:rFonts w:eastAsia="Times New Roman" w:asciiTheme="minorHAnsi" w:hAnsiTheme="minorHAnsi" w:cstheme="minorHAnsi"/>
          <w:bCs/>
          <w:sz w:val="48"/>
          <w:szCs w:val="48"/>
          <w:rtl/>
          <w:lang w:val="en-US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bCs/>
          <w:sz w:val="48"/>
          <w:szCs w:val="48"/>
          <w:rtl/>
          <w:lang w:val="en-US" w:bidi="he-IL"/>
        </w:rPr>
        <w:t>אריאל טרטקובסקי</w:t>
      </w:r>
    </w:p>
    <w:p w:rsidR="00E13ED7" w:rsidRPr="002369B3" w:rsidP="000060D8">
      <w:pPr>
        <w:pStyle w:val="Normal0"/>
        <w:pBdr>
          <w:top w:val="nil"/>
          <w:left w:val="nil"/>
          <w:bottom w:val="single" w:sz="6" w:space="1" w:color="000000"/>
          <w:right w:val="nil"/>
        </w:pBdr>
        <w:bidi/>
        <w:spacing w:line="276" w:lineRule="auto"/>
        <w:jc w:val="center"/>
        <w:rPr>
          <w:rStyle w:val="DefaultParagraphFont"/>
          <w:rFonts w:eastAsia="Times New Roman" w:asciiTheme="minorHAnsi" w:hAnsiTheme="minorHAnsi" w:cstheme="minorHAnsi"/>
          <w:sz w:val="24"/>
          <w:szCs w:val="24"/>
          <w:rtl/>
          <w:lang w:val="pt-BR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sz w:val="24"/>
          <w:szCs w:val="24"/>
          <w:lang w:val="fr-FR"/>
        </w:rPr>
        <w:t>Mobile :</w:t>
      </w:r>
      <w:r w:rsidRPr="002369B3" w:rsidR="00116F10">
        <w:rPr>
          <w:rStyle w:val="DefaultParagraphFont"/>
          <w:rFonts w:eastAsia="Times New Roman" w:asciiTheme="minorHAnsi" w:hAnsiTheme="minorHAnsi" w:cstheme="minorHAnsi"/>
          <w:sz w:val="24"/>
          <w:szCs w:val="24"/>
          <w:lang w:val="fr-FR"/>
        </w:rPr>
        <w:t xml:space="preserve"> </w:t>
      </w:r>
      <w:r w:rsidRPr="002369B3" w:rsidR="003342D2">
        <w:rPr>
          <w:rStyle w:val="DefaultParagraphFont"/>
          <w:rFonts w:eastAsia="Times New Roman" w:asciiTheme="minorHAnsi" w:hAnsiTheme="minorHAnsi" w:cstheme="minorHAnsi"/>
          <w:sz w:val="24"/>
          <w:szCs w:val="24"/>
          <w:lang w:val="fr-FR"/>
        </w:rPr>
        <w:t>972-54-5403081</w:t>
      </w:r>
      <w:r w:rsidRPr="002369B3" w:rsidR="00116F10">
        <w:rPr>
          <w:rStyle w:val="DefaultParagraphFont"/>
          <w:rFonts w:eastAsia="Times New Roman" w:asciiTheme="minorHAnsi" w:hAnsiTheme="minorHAnsi" w:cstheme="minorHAnsi"/>
          <w:sz w:val="24"/>
          <w:szCs w:val="24"/>
          <w:lang w:val="fr-FR"/>
        </w:rPr>
        <w:t xml:space="preserve">          E-mail: </w:t>
      </w:r>
      <w:r>
        <w:rPr>
          <w:rStyle w:val="DefaultParagraphFont"/>
          <w:rFonts w:ascii="Times New Roman" w:eastAsia="Times New Roman" w:hAnsi="Times New Roman" w:cs="Times New Roman"/>
          <w:lang w:val="pt-BR"/>
        </w:rPr>
        <w:fldChar w:fldCharType="begin"/>
      </w:r>
      <w:r>
        <w:rPr>
          <w:rStyle w:val="DefaultParagraphFont"/>
          <w:rFonts w:ascii="Times New Roman" w:eastAsia="Times New Roman" w:hAnsi="Times New Roman" w:cs="Times New Roman"/>
          <w:lang w:val="pt-BR"/>
        </w:rPr>
        <w:instrText xml:space="preserve"> HYPERLINK "mailto:arielt@hotmail.co.il" </w:instrText>
      </w:r>
      <w:r>
        <w:rPr>
          <w:rStyle w:val="DefaultParagraphFont"/>
          <w:rFonts w:ascii="Times New Roman" w:eastAsia="Times New Roman" w:hAnsi="Times New Roman" w:cs="Times New Roman"/>
          <w:lang w:val="pt-BR"/>
        </w:rPr>
        <w:fldChar w:fldCharType="separate"/>
      </w:r>
      <w:r w:rsidRPr="002369B3">
        <w:rPr>
          <w:rStyle w:val="Hyperlink"/>
          <w:rFonts w:eastAsia="Times New Roman" w:asciiTheme="minorHAnsi" w:hAnsiTheme="minorHAnsi" w:cstheme="minorHAnsi"/>
          <w:sz w:val="24"/>
          <w:szCs w:val="24"/>
          <w:lang w:val="pt-BR"/>
        </w:rPr>
        <w:t>arielt@hotmail.co.il</w:t>
      </w:r>
      <w:r>
        <w:rPr>
          <w:rStyle w:val="DefaultParagraphFont"/>
          <w:rFonts w:ascii="Times New Roman" w:eastAsia="Times New Roman" w:hAnsi="Times New Roman" w:cs="Times New Roman"/>
          <w:lang w:val="pt-BR"/>
        </w:rPr>
        <w:fldChar w:fldCharType="end"/>
      </w:r>
    </w:p>
    <w:p w:rsidR="003342D2" w:rsidRPr="002369B3" w:rsidP="000060D8">
      <w:pPr>
        <w:pStyle w:val="Normal0"/>
        <w:pBdr>
          <w:top w:val="nil"/>
          <w:left w:val="nil"/>
          <w:bottom w:val="single" w:sz="6" w:space="1" w:color="000000"/>
          <w:right w:val="nil"/>
        </w:pBdr>
        <w:bidi/>
        <w:spacing w:line="276" w:lineRule="auto"/>
        <w:jc w:val="center"/>
        <w:rPr>
          <w:rStyle w:val="DefaultParagraphFont"/>
          <w:rFonts w:eastAsia="Times New Roman" w:asciiTheme="minorHAnsi" w:hAnsiTheme="minorHAnsi" w:cstheme="minorHAnsi"/>
          <w:b/>
          <w:iCs/>
          <w:sz w:val="24"/>
          <w:szCs w:val="24"/>
          <w:rtl/>
          <w:lang w:val="pt-BR" w:bidi="he-IL"/>
        </w:rPr>
      </w:pPr>
      <w:r>
        <w:rPr>
          <w:rStyle w:val="DefaultParagraphFont"/>
          <w:rFonts w:ascii="Times New Roman" w:eastAsia="Times New Roman" w:hAnsi="Times New Roman" w:cs="Times New Roman"/>
          <w:lang w:val="pt-BR"/>
        </w:rPr>
        <w:fldChar w:fldCharType="begin"/>
      </w:r>
      <w:r>
        <w:rPr>
          <w:rStyle w:val="DefaultParagraphFont"/>
          <w:rFonts w:ascii="Times New Roman" w:eastAsia="Times New Roman" w:hAnsi="Times New Roman" w:cs="Times New Roman"/>
          <w:lang w:val="pt-BR"/>
        </w:rPr>
        <w:instrText xml:space="preserve"> HYPERLINK "https://www.linkedin.com/in/ariel-tartakovsky-2112a433/" </w:instrText>
      </w:r>
      <w:r>
        <w:rPr>
          <w:rStyle w:val="DefaultParagraphFont"/>
          <w:rFonts w:ascii="Times New Roman" w:eastAsia="Times New Roman" w:hAnsi="Times New Roman" w:cs="Times New Roman"/>
          <w:lang w:val="pt-BR"/>
        </w:rPr>
        <w:fldChar w:fldCharType="separate"/>
      </w:r>
      <w:r w:rsidRPr="002369B3" w:rsidR="004A2680">
        <w:rPr>
          <w:rStyle w:val="Hyperlink"/>
          <w:rFonts w:eastAsia="Times New Roman" w:asciiTheme="minorHAnsi" w:hAnsiTheme="minorHAnsi" w:cstheme="minorHAnsi"/>
          <w:sz w:val="24"/>
          <w:szCs w:val="24"/>
          <w:lang w:val="en-US"/>
        </w:rPr>
        <w:t>Link</w:t>
      </w:r>
      <w:r w:rsidRPr="002369B3" w:rsidR="00824491">
        <w:rPr>
          <w:rStyle w:val="Hyperlink"/>
          <w:rFonts w:eastAsia="Times New Roman" w:asciiTheme="minorHAnsi" w:hAnsiTheme="minorHAnsi" w:cstheme="minorHAnsi"/>
          <w:sz w:val="24"/>
          <w:szCs w:val="24"/>
          <w:lang w:val="en-US"/>
        </w:rPr>
        <w:t>e</w:t>
      </w:r>
      <w:r w:rsidRPr="002369B3" w:rsidR="004A2680">
        <w:rPr>
          <w:rStyle w:val="Hyperlink"/>
          <w:rFonts w:eastAsia="Times New Roman" w:asciiTheme="minorHAnsi" w:hAnsiTheme="minorHAnsi" w:cstheme="minorHAnsi"/>
          <w:sz w:val="24"/>
          <w:szCs w:val="24"/>
          <w:lang w:val="en-US"/>
        </w:rPr>
        <w:t>dIn</w:t>
      </w:r>
      <w:r>
        <w:rPr>
          <w:rStyle w:val="DefaultParagraphFont"/>
          <w:rFonts w:ascii="Times New Roman" w:eastAsia="Times New Roman" w:hAnsi="Times New Roman" w:cs="Times New Roman"/>
          <w:lang w:val="pt-BR"/>
        </w:rPr>
        <w:fldChar w:fldCharType="end"/>
      </w:r>
    </w:p>
    <w:p w:rsidR="00116F10" w:rsidRPr="002369B3" w:rsidP="000060D8">
      <w:pPr>
        <w:pStyle w:val="Normal0"/>
        <w:pBdr>
          <w:top w:val="nil"/>
          <w:left w:val="nil"/>
          <w:bottom w:val="single" w:sz="6" w:space="1" w:color="000000"/>
          <w:right w:val="nil"/>
        </w:pBdr>
        <w:spacing w:line="276" w:lineRule="auto"/>
        <w:jc w:val="right"/>
        <w:rPr>
          <w:rStyle w:val="DefaultParagraphFont"/>
          <w:rFonts w:eastAsia="Times New Roman" w:asciiTheme="minorHAnsi" w:hAnsiTheme="minorHAnsi" w:cstheme="minorHAnsi"/>
          <w:bCs/>
          <w:i/>
          <w:sz w:val="24"/>
          <w:szCs w:val="24"/>
          <w:rtl/>
          <w:lang w:val="en-US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bCs/>
          <w:i/>
          <w:sz w:val="24"/>
          <w:szCs w:val="24"/>
          <w:rtl/>
          <w:lang w:val="en-US" w:bidi="he-IL"/>
        </w:rPr>
        <w:t>תמצית</w:t>
      </w:r>
    </w:p>
    <w:p w:rsidR="005D282F" w:rsidP="00C30709">
      <w:pPr>
        <w:pStyle w:val="TextosemFormatao1"/>
        <w:bidi/>
        <w:spacing w:line="276" w:lineRule="auto"/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</w:pPr>
      <w:r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חבר הנהלת קבוצת מי עדן, </w:t>
      </w:r>
      <w:r w:rsidR="002369B3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מנהל את הפעילות </w:t>
      </w:r>
      <w:r w:rsidR="00DC72DE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הקמעונאית של </w:t>
      </w:r>
      <w:r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>מותג המים המינרליי</w:t>
      </w:r>
      <w:r w:rsidR="00C30709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>ם</w:t>
      </w:r>
      <w:r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 המוביל בישראל תוך השגת צמיחה משמעותית בהכנסות, בנתח השוק וברווחיות</w:t>
      </w:r>
      <w:r w:rsidR="002369B3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. 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 xml:space="preserve">בוגר 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lang w:val="en-US" w:bidi="he-IL"/>
        </w:rPr>
        <w:t>BA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 xml:space="preserve"> במנהל עסקים במגמת שיווק ו-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lang w:val="en-US" w:bidi="he-IL"/>
        </w:rPr>
        <w:t>MBA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 xml:space="preserve"> במנהל עסקים במגמת מימון, כמו כן בוגר קורס דירקטורים בכירים. ב</w:t>
      </w:r>
      <w:r w:rsidR="002369B3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על 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נסיון של למעלה מ-15 שנה ב</w:t>
      </w:r>
      <w:r w:rsidR="002369B3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תחום 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ה-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lang w:val="en-US" w:bidi="he-IL"/>
        </w:rPr>
        <w:t>FMCG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 xml:space="preserve"> </w:t>
      </w:r>
      <w:r w:rsidR="008628E4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>במגוון תפקידים לרבות</w:t>
      </w:r>
      <w:r w:rsidR="002369B3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 נ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 xml:space="preserve">יהול </w:t>
      </w:r>
      <w:r w:rsidRPr="002369B3" w:rsidR="0093055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עסקי</w:t>
      </w:r>
      <w:r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, </w:t>
      </w:r>
      <w:r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כלכלי </w:t>
      </w:r>
      <w:r w:rsidRPr="002369B3" w:rsidR="0093055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ו</w:t>
      </w:r>
      <w:r w:rsidRPr="002369B3" w:rsidR="00BA267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מס</w:t>
      </w:r>
      <w:r w:rsidRPr="002369B3" w:rsidR="0093055D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חרי</w:t>
      </w:r>
      <w:r w:rsidR="002369B3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 תוך </w:t>
      </w:r>
      <w:r w:rsidRPr="002369B3" w:rsidR="008628E4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 xml:space="preserve">ניהול </w:t>
      </w:r>
      <w:r w:rsidR="008628E4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ממשקי </w:t>
      </w:r>
      <w:r w:rsidRPr="002369B3" w:rsidR="008628E4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לקוחות</w:t>
      </w:r>
      <w:r w:rsidR="008628E4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 אסטרטגיים, </w:t>
      </w:r>
      <w:r w:rsidRPr="002369B3" w:rsidR="008628E4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>מפיצים</w:t>
      </w:r>
      <w:r w:rsidR="008628E4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 xml:space="preserve"> וספקים. בעל ידע רחב בעולמות השיווק ותובנות צרכן</w:t>
      </w:r>
      <w:r w:rsidR="008628E4">
        <w:rPr>
          <w:rStyle w:val="DefaultParagraphFont"/>
          <w:rFonts w:eastAsia="Times New Roman" w:asciiTheme="minorHAnsi" w:hAnsiTheme="minorHAnsi" w:cstheme="minorHAnsi" w:hint="cs"/>
          <w:sz w:val="24"/>
          <w:szCs w:val="24"/>
          <w:rtl/>
          <w:lang w:val="en-US" w:bidi="he-IL"/>
        </w:rPr>
        <w:t xml:space="preserve">, </w:t>
      </w:r>
      <w:r w:rsidRPr="008628E4" w:rsidR="008628E4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>כספים וכלכלה, תפעול, הפצה ועוד</w:t>
      </w:r>
      <w:r w:rsidR="008628E4">
        <w:rPr>
          <w:rStyle w:val="DefaultParagraphFont"/>
          <w:rFonts w:eastAsia="Times New Roman" w:asciiTheme="minorHAnsi" w:hAnsiTheme="minorHAnsi" w:cstheme="minorHAnsi" w:hint="cs"/>
          <w:sz w:val="22"/>
          <w:szCs w:val="22"/>
          <w:rtl/>
          <w:lang w:val="en-US" w:bidi="he-IL"/>
        </w:rPr>
        <w:t>.</w:t>
      </w:r>
    </w:p>
    <w:p w:rsidR="008628E4" w:rsidRPr="008628E4" w:rsidP="008628E4">
      <w:pPr>
        <w:pStyle w:val="TextosemFormatao1"/>
        <w:bidi/>
        <w:spacing w:line="276" w:lineRule="auto"/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</w:pPr>
    </w:p>
    <w:p w:rsidR="008C5037" w:rsidRPr="005D282F" w:rsidP="000060D8">
      <w:pPr>
        <w:pStyle w:val="Normal0"/>
        <w:pBdr>
          <w:top w:val="nil"/>
          <w:left w:val="nil"/>
          <w:bottom w:val="single" w:sz="4" w:space="1" w:color="000000"/>
          <w:right w:val="nil"/>
        </w:pBdr>
        <w:bidi/>
        <w:spacing w:line="276" w:lineRule="auto"/>
        <w:rPr>
          <w:rStyle w:val="DefaultParagraphFont"/>
          <w:rFonts w:eastAsia="Times New Roman" w:asciiTheme="minorHAnsi" w:hAnsiTheme="minorHAnsi" w:cstheme="minorHAnsi"/>
          <w:bCs/>
          <w:i/>
          <w:noProof/>
          <w:sz w:val="24"/>
          <w:szCs w:val="24"/>
          <w:lang w:val="en-US" w:eastAsia="en-US" w:bidi="he-IL"/>
        </w:rPr>
      </w:pPr>
      <w:r w:rsidRPr="005D282F">
        <w:rPr>
          <w:rStyle w:val="DefaultParagraphFont"/>
          <w:rFonts w:eastAsia="Times New Roman" w:asciiTheme="minorHAnsi" w:hAnsiTheme="minorHAnsi" w:cstheme="minorHAnsi"/>
          <w:bCs/>
          <w:i/>
          <w:sz w:val="24"/>
          <w:szCs w:val="24"/>
          <w:rtl/>
          <w:lang w:val="pt-BR" w:bidi="he-IL"/>
        </w:rPr>
        <w:t>נסיון מקצ</w:t>
      </w:r>
      <w:r w:rsidRPr="005D282F">
        <w:rPr>
          <w:rStyle w:val="DefaultParagraphFont"/>
          <w:rFonts w:eastAsia="Times New Roman" w:asciiTheme="minorHAnsi" w:hAnsiTheme="minorHAnsi" w:cstheme="minorHAnsi"/>
          <w:bCs/>
          <w:i/>
          <w:noProof/>
          <w:sz w:val="24"/>
          <w:szCs w:val="24"/>
          <w:rtl/>
          <w:lang w:val="en-US" w:eastAsia="en-US" w:bidi="he-IL"/>
        </w:rPr>
        <w:t>ועי</w:t>
      </w:r>
    </w:p>
    <w:p w:rsidR="00A66F28" w:rsidP="000060D8">
      <w:pPr>
        <w:pStyle w:val="TextosemFormatao1"/>
        <w:bidi/>
        <w:spacing w:line="276" w:lineRule="auto"/>
        <w:ind w:left="708"/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en-US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bCs/>
          <w:noProof/>
          <w:sz w:val="24"/>
          <w:szCs w:val="24"/>
          <w:lang w:val="en-US" w:eastAsia="en-US" w:bidi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6139614</wp:posOffset>
            </wp:positionH>
            <wp:positionV relativeFrom="paragraph">
              <wp:posOffset>23290</wp:posOffset>
            </wp:positionV>
            <wp:extent cx="519430" cy="3937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69B3" w:rsidR="008C5037">
        <w:rPr>
          <w:rStyle w:val="DefaultParagraphFont"/>
          <w:rFonts w:eastAsia="Times New Roman" w:asciiTheme="minorHAnsi" w:hAnsiTheme="minorHAnsi" w:cstheme="minorHAnsi"/>
          <w:b/>
          <w:bCs/>
          <w:noProof/>
          <w:sz w:val="24"/>
          <w:szCs w:val="24"/>
          <w:lang w:val="en-US" w:eastAsia="en-US" w:bidi="he-IL"/>
        </w:rPr>
        <w:tab/>
      </w:r>
      <w:r w:rsidR="005D282F">
        <w:rPr>
          <w:rStyle w:val="DefaultParagraphFont"/>
          <w:rFonts w:eastAsia="Times New Roman" w:asciiTheme="minorHAnsi" w:hAnsiTheme="minorHAnsi" w:cstheme="minorHAnsi" w:hint="cs"/>
          <w:b/>
          <w:bCs/>
          <w:sz w:val="22"/>
          <w:szCs w:val="22"/>
          <w:rtl/>
          <w:lang w:val="pt-BR" w:bidi="he-IL"/>
        </w:rPr>
        <w:t>2015 - 2021</w:t>
      </w:r>
      <w:r w:rsidRPr="002369B3" w:rsidR="00B91309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pt-BR" w:bidi="he-IL"/>
        </w:rPr>
        <w:t xml:space="preserve"> </w:t>
      </w:r>
      <w:r w:rsidR="005D282F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pt-BR" w:bidi="he-IL"/>
        </w:rPr>
        <w:tab/>
      </w:r>
      <w:r w:rsidRPr="002369B3" w:rsidR="00B91309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pt-BR" w:bidi="he-IL"/>
        </w:rPr>
        <w:t xml:space="preserve">מנהל הפעילות </w:t>
      </w:r>
      <w:r w:rsidRPr="005D282F" w:rsidR="00B91309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pt-BR" w:bidi="he-IL"/>
        </w:rPr>
        <w:t>הקמעונאית</w:t>
      </w:r>
      <w:r w:rsidRPr="005D282F" w:rsidR="00B91309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en-US" w:bidi="he-IL"/>
        </w:rPr>
        <w:t xml:space="preserve"> </w:t>
      </w:r>
      <w:r w:rsidR="005D282F">
        <w:rPr>
          <w:rStyle w:val="DefaultParagraphFont"/>
          <w:rFonts w:eastAsia="Times New Roman" w:asciiTheme="minorHAnsi" w:hAnsiTheme="minorHAnsi" w:cstheme="minorHAnsi" w:hint="cs"/>
          <w:b/>
          <w:bCs/>
          <w:sz w:val="22"/>
          <w:szCs w:val="22"/>
          <w:rtl/>
          <w:lang w:val="en-US" w:bidi="he-IL"/>
        </w:rPr>
        <w:t xml:space="preserve">וחבר הנהלה </w:t>
      </w:r>
      <w:r w:rsidRPr="005D282F" w:rsidR="00B91309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en-US" w:bidi="he-IL"/>
        </w:rPr>
        <w:t xml:space="preserve">בקבוצת מי עדן (חברה בת של תאגיד </w:t>
      </w:r>
      <w:r w:rsidRPr="005D282F" w:rsidR="00B91309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lang w:val="en-US" w:bidi="he-IL"/>
        </w:rPr>
        <w:t>Primo Water</w:t>
      </w:r>
      <w:r w:rsidRPr="005D282F" w:rsidR="00B91309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en-US" w:bidi="he-IL"/>
        </w:rPr>
        <w:t>)</w:t>
      </w:r>
    </w:p>
    <w:p w:rsidR="000060D8" w:rsidRPr="002369B3" w:rsidP="000060D8">
      <w:pPr>
        <w:pStyle w:val="TextosemFormatao1"/>
        <w:bidi/>
        <w:spacing w:line="276" w:lineRule="auto"/>
        <w:ind w:left="708"/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</w:pPr>
    </w:p>
    <w:p w:rsidR="001D12C2" w:rsidRPr="001D12C2" w:rsidP="001D12C2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DefaultParagraphFont"/>
          <w:rFonts w:asciiTheme="minorHAnsi" w:hAnsiTheme="minorHAnsi" w:cstheme="minorHAnsi" w:hint="cs"/>
          <w:sz w:val="22"/>
          <w:szCs w:val="22"/>
          <w:shd w:val="clear" w:color="auto" w:fill="FFFFFF"/>
          <w:rtl/>
        </w:rPr>
        <w:t>ניהול פעילות המים המינרליים בבקבוקים תוך ייזום ו</w:t>
      </w:r>
      <w:r w:rsidRPr="002369B3" w:rsidR="0093055D">
        <w:rPr>
          <w:rStyle w:val="DefaultParagraphFont"/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הובלה של </w:t>
      </w:r>
      <w:r>
        <w:rPr>
          <w:rStyle w:val="DefaultParagraphFont"/>
          <w:rFonts w:asciiTheme="minorHAnsi" w:hAnsiTheme="minorHAnsi" w:cstheme="minorHAnsi" w:hint="cs"/>
          <w:sz w:val="22"/>
          <w:szCs w:val="22"/>
          <w:shd w:val="clear" w:color="auto" w:fill="FFFFFF"/>
          <w:rtl/>
        </w:rPr>
        <w:t>אסטרטגיית הפעילות ותכניות העבודה</w:t>
      </w:r>
    </w:p>
    <w:p w:rsidR="00AD0B49" w:rsidRPr="002369B3" w:rsidP="001D12C2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אחריות </w:t>
      </w:r>
      <w:r w:rsidRPr="002369B3">
        <w:rPr>
          <w:rStyle w:val="DefaultParagraphFont"/>
          <w:rFonts w:asciiTheme="minorHAnsi" w:hAnsiTheme="minorHAnsi" w:cstheme="minorHAnsi"/>
          <w:sz w:val="22"/>
          <w:szCs w:val="22"/>
          <w:shd w:val="clear" w:color="auto" w:fill="FFFFFF"/>
        </w:rPr>
        <w:t>P&amp;L</w:t>
      </w:r>
      <w:r w:rsidRPr="002369B3">
        <w:rPr>
          <w:rStyle w:val="DefaultParagraphFont"/>
          <w:rFonts w:asciiTheme="minorHAnsi" w:hAnsiTheme="minorHAnsi" w:cstheme="minorHAnsi"/>
          <w:sz w:val="22"/>
          <w:szCs w:val="22"/>
          <w:shd w:val="clear" w:color="auto" w:fill="FFFFFF"/>
          <w:rtl/>
        </w:rPr>
        <w:t xml:space="preserve"> מלאה</w:t>
      </w:r>
    </w:p>
    <w:p w:rsidR="00E46BAF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הובלת צמיחה </w:t>
      </w:r>
      <w:r w:rsidRPr="002369B3" w:rsidR="0093055D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משמעותית 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בהכנסות </w:t>
      </w:r>
      <w:r w:rsidRPr="002369B3" w:rsidR="0093055D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ו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בנתח </w:t>
      </w:r>
      <w:r w:rsidRPr="002369B3" w:rsidR="0093055D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ה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שוק </w:t>
      </w:r>
      <w:r w:rsidR="001D12C2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כמגמה לאורך השנים</w:t>
      </w:r>
    </w:p>
    <w:p w:rsidR="00E46BAF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ניהול </w:t>
      </w:r>
      <w:r w:rsidR="005D282F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צוות 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מנהלי מכירות, </w:t>
      </w:r>
      <w:r w:rsidR="005D282F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מנהלי 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שיווק </w:t>
      </w:r>
      <w:r w:rsidR="005D282F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, 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כלכלנים</w:t>
      </w:r>
      <w:r w:rsidR="005D282F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 וא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נליסטים</w:t>
      </w:r>
    </w:p>
    <w:p w:rsidR="006862E3" w:rsidRPr="002369B3" w:rsidP="006862E3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הובלת המדיניות המסחרית </w:t>
      </w:r>
      <w:r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–</w:t>
      </w:r>
      <w:r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 מחירים, מבצעים, תכניות תמריצי לקוחות ועוד</w:t>
      </w:r>
    </w:p>
    <w:p w:rsidR="003A7FFD" w:rsidP="006862E3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ניהול ההתקשרות מול </w:t>
      </w:r>
      <w:r w:rsidR="006862E3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מפיצים</w:t>
      </w:r>
      <w:bookmarkStart w:id="0" w:name="_GoBack"/>
      <w:bookmarkEnd w:id="0"/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, ניהול לקוחות</w:t>
      </w:r>
      <w:r w:rsidR="00DC72DE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 אסטרטגיים גדולים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 וספקים בתחומים שונים</w:t>
      </w:r>
    </w:p>
    <w:p w:rsidR="00DC72DE" w:rsidRPr="005D282F" w:rsidP="00DC72DE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הובלת הפיתוח העסקי</w:t>
      </w:r>
      <w:r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 והמסחרי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 לטובת הרחבת </w:t>
      </w:r>
      <w:r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ה</w:t>
      </w:r>
      <w:r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פעילות </w:t>
      </w:r>
      <w:r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ב</w:t>
      </w:r>
      <w:r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סגמנטים </w:t>
      </w:r>
      <w:r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קיימים ו</w:t>
      </w:r>
      <w:r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שווקים חדשים</w:t>
      </w:r>
    </w:p>
    <w:p w:rsidR="00365A07" w:rsidP="006862E3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הובלת </w:t>
      </w:r>
      <w:r w:rsidR="006862E3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פעילות השיווק ו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חדשנות תוך השקת מוצרים חדשים</w:t>
      </w:r>
      <w:r w:rsidR="00DC72DE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, שיפורים מוצריים, מהדורות מיוחדות</w:t>
      </w:r>
      <w:r w:rsidR="00DC72DE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 </w:t>
      </w:r>
      <w:r w:rsidR="00DC72DE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>ועוד</w:t>
      </w:r>
    </w:p>
    <w:p w:rsidR="00095D58" w:rsidRPr="002369B3" w:rsidP="000060D8">
      <w:pPr>
        <w:pStyle w:val="HTMLPreformatted"/>
        <w:tabs>
          <w:tab w:val="left" w:pos="284"/>
          <w:tab w:val="right" w:pos="709"/>
        </w:tabs>
        <w:bidi/>
        <w:spacing w:line="276" w:lineRule="auto"/>
        <w:ind w:left="720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</w:p>
    <w:p w:rsidR="00116F10" w:rsidRPr="002369B3" w:rsidP="000060D8">
      <w:pPr>
        <w:pStyle w:val="TextosemFormatao1"/>
        <w:bidi/>
        <w:spacing w:line="276" w:lineRule="auto"/>
        <w:ind w:left="708" w:firstLine="708"/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</w:pPr>
      <w:r>
        <w:rPr>
          <w:rStyle w:val="DefaultParagraphFont"/>
          <w:rFonts w:eastAsia="Times New Roman" w:asciiTheme="minorHAnsi" w:hAnsiTheme="minorHAnsi" w:cstheme="minorHAnsi" w:hint="cs"/>
          <w:b/>
          <w:bCs/>
          <w:sz w:val="22"/>
          <w:szCs w:val="22"/>
          <w:rtl/>
          <w:lang w:val="pt-BR" w:bidi="he-IL"/>
        </w:rPr>
        <w:t xml:space="preserve">2011 - 2014 </w:t>
      </w:r>
      <w:r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pt-BR" w:bidi="he-IL"/>
        </w:rPr>
        <w:tab/>
      </w:r>
      <w:r w:rsidRPr="002369B3" w:rsidR="002775CF">
        <w:rPr>
          <w:rStyle w:val="DefaultParagraphFont"/>
          <w:rFonts w:eastAsia="Times New Roman" w:asciiTheme="minorHAnsi" w:hAnsiTheme="minorHAnsi" w:cstheme="minorHAnsi"/>
          <w:b/>
          <w:bCs/>
          <w:color w:val="212121"/>
          <w:sz w:val="22"/>
          <w:szCs w:val="22"/>
          <w:rtl/>
          <w:lang w:val="pt-BR" w:bidi="he-IL"/>
        </w:rPr>
        <w:t>מנהל תקציב וכלכלה</w:t>
      </w:r>
      <w:r>
        <w:rPr>
          <w:rStyle w:val="DefaultParagraphFont"/>
          <w:rFonts w:eastAsia="Times New Roman" w:asciiTheme="minorHAnsi" w:hAnsiTheme="minorHAnsi" w:cstheme="minorHAnsi" w:hint="cs"/>
          <w:b/>
          <w:bCs/>
          <w:color w:val="212121"/>
          <w:sz w:val="22"/>
          <w:szCs w:val="22"/>
          <w:rtl/>
          <w:lang w:val="pt-BR" w:bidi="he-IL"/>
        </w:rPr>
        <w:t xml:space="preserve"> </w:t>
      </w:r>
      <w:r w:rsidRPr="002369B3" w:rsidR="002775CF">
        <w:rPr>
          <w:rStyle w:val="DefaultParagraphFont"/>
          <w:rFonts w:eastAsia="Times New Roman" w:asciiTheme="minorHAnsi" w:hAnsiTheme="minorHAnsi" w:cstheme="minorHAnsi"/>
          <w:b/>
          <w:bCs/>
          <w:color w:val="212121"/>
          <w:sz w:val="22"/>
          <w:szCs w:val="22"/>
          <w:rtl/>
          <w:lang w:val="pt-BR" w:bidi="he-IL"/>
        </w:rPr>
        <w:t>- קמעונאות וייצור</w:t>
      </w:r>
      <w:r>
        <w:rPr>
          <w:rStyle w:val="DefaultParagraphFont"/>
          <w:rFonts w:eastAsia="Times New Roman" w:asciiTheme="minorHAnsi" w:hAnsiTheme="minorHAnsi" w:cstheme="minorHAnsi" w:hint="cs"/>
          <w:b/>
          <w:bCs/>
          <w:sz w:val="22"/>
          <w:szCs w:val="22"/>
          <w:rtl/>
          <w:lang w:val="pt-BR" w:bidi="he-IL"/>
        </w:rPr>
        <w:t>, קבוצת מי עדן</w:t>
      </w:r>
    </w:p>
    <w:p w:rsidR="00491A09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ניהול 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  <w:t>P&amp;L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 מלא, תכנון פיננסי ובניית תקציב ותחזיות</w:t>
      </w:r>
    </w:p>
    <w:p w:rsidR="00385E4D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ניהול הבקרה התקציבית</w:t>
      </w:r>
    </w:p>
    <w:p w:rsidR="00385E4D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12121"/>
          <w:sz w:val="22"/>
          <w:szCs w:val="22"/>
        </w:rPr>
      </w:pP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 xml:space="preserve">ניתוח כלכלי של כלל </w:t>
      </w:r>
      <w:r w:rsidR="000060D8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תחומי 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הפעילות</w:t>
      </w:r>
      <w:r w:rsidR="000060D8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, וביניהם </w:t>
      </w:r>
      <w:r w:rsidRPr="002369B3">
        <w:rPr>
          <w:rStyle w:val="DefaultParagraphFont"/>
          <w:rFonts w:asciiTheme="minorHAnsi" w:hAnsiTheme="minorHAnsi" w:cstheme="minorHAnsi"/>
          <w:color w:val="212121"/>
          <w:sz w:val="22"/>
          <w:szCs w:val="22"/>
          <w:rtl/>
        </w:rPr>
        <w:t>הכנסות, עלויות ייצור, לוגיסטיקה</w:t>
      </w:r>
      <w:r w:rsidR="000060D8">
        <w:rPr>
          <w:rStyle w:val="DefaultParagraphFont"/>
          <w:rFonts w:asciiTheme="minorHAnsi" w:hAnsiTheme="minorHAnsi" w:cstheme="minorHAnsi" w:hint="cs"/>
          <w:color w:val="212121"/>
          <w:sz w:val="22"/>
          <w:szCs w:val="22"/>
          <w:rtl/>
        </w:rPr>
        <w:t xml:space="preserve"> והפצה. </w:t>
      </w:r>
    </w:p>
    <w:p w:rsidR="003956BF" w:rsidRPr="002369B3" w:rsidP="000060D8">
      <w:pPr>
        <w:pStyle w:val="TextosemFormatao1"/>
        <w:tabs>
          <w:tab w:val="right" w:pos="142"/>
        </w:tabs>
        <w:spacing w:line="276" w:lineRule="auto"/>
        <w:rPr>
          <w:rStyle w:val="DefaultParagraphFont"/>
          <w:rFonts w:eastAsia="Times New Roman" w:asciiTheme="minorHAnsi" w:hAnsiTheme="minorHAnsi" w:cstheme="minorHAnsi"/>
          <w:b/>
          <w:bCs/>
          <w:noProof/>
          <w:sz w:val="24"/>
          <w:szCs w:val="24"/>
          <w:lang w:val="en-US" w:eastAsia="en-US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noProof/>
          <w:sz w:val="24"/>
          <w:szCs w:val="24"/>
          <w:lang w:val="en-US" w:eastAsia="en-US" w:bidi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6141492</wp:posOffset>
            </wp:positionH>
            <wp:positionV relativeFrom="paragraph">
              <wp:posOffset>149225</wp:posOffset>
            </wp:positionV>
            <wp:extent cx="596096" cy="405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96" cy="4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280" w:rsidRPr="002369B3" w:rsidP="000060D8">
      <w:pPr>
        <w:pStyle w:val="TextosemFormatao1"/>
        <w:bidi/>
        <w:spacing w:line="276" w:lineRule="auto"/>
        <w:ind w:left="708" w:firstLine="708"/>
        <w:rPr>
          <w:rStyle w:val="Hyperlink"/>
          <w:rFonts w:eastAsia="Times New Roman" w:asciiTheme="minorHAnsi" w:hAnsiTheme="minorHAnsi" w:cstheme="minorHAnsi"/>
          <w:color w:val="auto"/>
          <w:sz w:val="22"/>
          <w:szCs w:val="22"/>
          <w:u w:val="none"/>
          <w:rtl/>
          <w:lang w:val="pt-BR" w:bidi="he-IL"/>
        </w:rPr>
      </w:pPr>
      <w:r>
        <w:rPr>
          <w:rStyle w:val="DefaultParagraphFont"/>
          <w:rFonts w:eastAsia="Times New Roman" w:asciiTheme="minorHAnsi" w:hAnsiTheme="minorHAnsi" w:cstheme="minorHAnsi" w:hint="cs"/>
          <w:b/>
          <w:bCs/>
          <w:sz w:val="22"/>
          <w:szCs w:val="22"/>
          <w:rtl/>
          <w:lang w:val="en-US" w:bidi="he-IL"/>
        </w:rPr>
        <w:t>2005 - 2011</w:t>
      </w:r>
      <w:r w:rsidRPr="002369B3" w:rsidR="003F441B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lang w:val="en-US"/>
        </w:rPr>
        <w:tab/>
      </w:r>
      <w:r w:rsidRPr="002369B3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pt-BR" w:bidi="he-IL"/>
        </w:rPr>
        <w:t>מגוון תפקידים בתחום הכלכלה</w:t>
      </w:r>
      <w:r w:rsidRPr="002369B3">
        <w:rPr>
          <w:rStyle w:val="DefaultParagraphFont"/>
          <w:rFonts w:eastAsia="Times New Roman" w:asciiTheme="minorHAnsi" w:hAnsiTheme="minorHAnsi" w:cstheme="minorHAnsi"/>
          <w:b/>
          <w:sz w:val="22"/>
          <w:szCs w:val="22"/>
          <w:rtl/>
          <w:lang w:val="en-US" w:bidi="he-IL"/>
        </w:rPr>
        <w:t xml:space="preserve"> </w:t>
      </w:r>
      <w:r>
        <w:rPr>
          <w:rStyle w:val="DefaultParagraphFont"/>
          <w:rFonts w:eastAsia="Times New Roman" w:asciiTheme="minorHAnsi" w:hAnsiTheme="minorHAnsi" w:cstheme="minorHAnsi" w:hint="cs"/>
          <w:b/>
          <w:sz w:val="22"/>
          <w:szCs w:val="22"/>
          <w:rtl/>
          <w:lang w:val="en-US" w:bidi="he-IL"/>
        </w:rPr>
        <w:t xml:space="preserve">, </w:t>
      </w:r>
      <w:r w:rsidRPr="002369B3" w:rsidR="002775CF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rtl/>
          <w:lang w:val="pt-BR" w:bidi="he-IL"/>
        </w:rPr>
        <w:t>שטראוס ישראל</w:t>
      </w:r>
    </w:p>
    <w:p w:rsidR="00116F10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  <w:lang w:val="pt-BR"/>
        </w:rPr>
        <w:t>2011</w:t>
      </w:r>
      <w:r w:rsidRPr="002369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  <w:lang w:val="pt-BR"/>
        </w:rPr>
        <w:t xml:space="preserve"> </w:t>
      </w:r>
      <w:r w:rsidRPr="002369B3" w:rsidR="0079097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  <w:lang w:val="pt-BR"/>
        </w:rPr>
        <w:t xml:space="preserve"> </w:t>
      </w: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  <w:lang w:val="pt-BR"/>
        </w:rPr>
        <w:t xml:space="preserve">מנהל מחלקה כלכלית </w:t>
      </w: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</w:rPr>
        <w:t>בחטיבת המלוחים</w:t>
      </w:r>
      <w:r w:rsidRPr="002369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(</w:t>
      </w:r>
      <w:r w:rsidR="000060D8">
        <w:rPr>
          <w:rStyle w:val="Hyperlink"/>
          <w:rFonts w:asciiTheme="minorHAnsi" w:hAnsiTheme="minorHAnsi" w:cstheme="minorHAnsi" w:hint="cs"/>
          <w:color w:val="auto"/>
          <w:sz w:val="22"/>
          <w:szCs w:val="22"/>
          <w:u w:val="none"/>
          <w:rtl/>
        </w:rPr>
        <w:t>החלפה בחל"ד</w:t>
      </w:r>
      <w:r w:rsidRPr="002369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>) – ניהול מערך הכלכלה והבקרה תוך הובלת צוות של שלושה כלכלנים, ניהול הדיווח הכלכלי לשטראוס ופפסיקו</w:t>
      </w:r>
      <w:r w:rsidR="000060D8">
        <w:rPr>
          <w:rStyle w:val="Hyperlink"/>
          <w:rFonts w:asciiTheme="minorHAnsi" w:hAnsiTheme="minorHAnsi" w:cstheme="minorHAnsi" w:hint="cs"/>
          <w:color w:val="auto"/>
          <w:sz w:val="22"/>
          <w:szCs w:val="22"/>
          <w:u w:val="none"/>
          <w:rtl/>
        </w:rPr>
        <w:t>.</w:t>
      </w:r>
    </w:p>
    <w:p w:rsidR="00B25A51" w:rsidRPr="000060D8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</w:pPr>
      <w:r w:rsidRPr="000060D8">
        <w:rPr>
          <w:rStyle w:val="Hyperlink"/>
          <w:rFonts w:asciiTheme="minorHAnsi" w:hAnsiTheme="minorHAnsi" w:cstheme="minorHAnsi" w:hint="cs"/>
          <w:b/>
          <w:bCs/>
          <w:color w:val="auto"/>
          <w:sz w:val="22"/>
          <w:szCs w:val="22"/>
          <w:u w:val="none"/>
          <w:rtl/>
        </w:rPr>
        <w:t>2007 - 2011</w:t>
      </w:r>
      <w:r w:rsidRPr="000060D8">
        <w:rPr>
          <w:rStyle w:val="Hyperlink"/>
          <w:rFonts w:asciiTheme="minorHAnsi" w:hAnsiTheme="minorHAnsi" w:cstheme="minorHAnsi" w:hint="cs"/>
          <w:color w:val="auto"/>
          <w:sz w:val="22"/>
          <w:szCs w:val="22"/>
          <w:u w:val="none"/>
          <w:rtl/>
        </w:rPr>
        <w:t xml:space="preserve"> </w:t>
      </w: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</w:rPr>
        <w:t>מנהל בקרת הרכש בשרשרת האספקה</w:t>
      </w:r>
      <w:r w:rsidRPr="000060D8">
        <w:rPr>
          <w:rStyle w:val="Hyperlink"/>
          <w:rFonts w:asciiTheme="minorHAnsi" w:hAnsiTheme="minorHAnsi" w:cstheme="minorHAnsi" w:hint="cs"/>
          <w:b/>
          <w:bCs/>
          <w:color w:val="auto"/>
          <w:sz w:val="22"/>
          <w:szCs w:val="22"/>
          <w:u w:val="none"/>
          <w:rtl/>
        </w:rPr>
        <w:t xml:space="preserve"> - </w:t>
      </w:r>
      <w:r w:rsidRPr="000060D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>תכנון ובקרה של רכש הקבוצה בישרא</w:t>
      </w:r>
      <w:r w:rsidRPr="000060D8" w:rsidR="00960B1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ל לרבות חומרי גלם וקומודיטיס, </w:t>
      </w:r>
      <w:r w:rsidRPr="000060D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רכש לא ייצורי</w:t>
      </w:r>
      <w:r w:rsidRPr="000060D8" w:rsidR="00960B1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ועוד</w:t>
      </w:r>
      <w:r w:rsidRPr="000060D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. ניהול </w:t>
      </w:r>
      <w:r w:rsidRPr="000060D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KPI</w:t>
      </w:r>
      <w:r w:rsidRPr="000060D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הרכש, ניהול מדיניות תנאי אשראי ספקים, מדידת יעדי חיסכון</w:t>
      </w:r>
      <w:r>
        <w:rPr>
          <w:rStyle w:val="Hyperlink"/>
          <w:rFonts w:asciiTheme="minorHAnsi" w:hAnsiTheme="minorHAnsi" w:cstheme="minorHAnsi" w:hint="cs"/>
          <w:color w:val="auto"/>
          <w:sz w:val="22"/>
          <w:szCs w:val="22"/>
          <w:u w:val="none"/>
          <w:rtl/>
        </w:rPr>
        <w:t>.</w:t>
      </w:r>
    </w:p>
    <w:p w:rsidR="00B25A51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</w:rPr>
        <w:t>2006</w:t>
      </w:r>
      <w:r w:rsidRPr="002369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0060D8">
        <w:rPr>
          <w:rStyle w:val="Hyperlink"/>
          <w:rFonts w:asciiTheme="minorHAnsi" w:hAnsiTheme="minorHAnsi" w:cstheme="minorHAnsi" w:hint="cs"/>
          <w:color w:val="auto"/>
          <w:sz w:val="22"/>
          <w:szCs w:val="22"/>
          <w:u w:val="none"/>
          <w:rtl/>
        </w:rPr>
        <w:t xml:space="preserve"> </w:t>
      </w: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</w:rPr>
        <w:t xml:space="preserve">כלכלן </w:t>
      </w: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Sabra dipping </w:t>
      </w:r>
      <w:r w:rsidRPr="002369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(חברה בת בארה"ב) </w:t>
      </w:r>
      <w:r w:rsidRPr="002369B3" w:rsidR="00960B1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– הטמעת תשתית דיווח כלכלי ופיננסי וכלי בקרה </w:t>
      </w:r>
    </w:p>
    <w:p w:rsidR="00C912C2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2005</w:t>
      </w:r>
      <w:r w:rsidRPr="002369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 </w:t>
      </w: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</w:rPr>
        <w:t>כלכלן</w:t>
      </w:r>
      <w:r w:rsidRPr="002369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</w:t>
      </w:r>
      <w:r w:rsidR="000060D8">
        <w:rPr>
          <w:rStyle w:val="Hyperlink"/>
          <w:rFonts w:asciiTheme="minorHAnsi" w:hAnsiTheme="minorHAnsi" w:cstheme="minorHAnsi" w:hint="cs"/>
          <w:color w:val="auto"/>
          <w:sz w:val="22"/>
          <w:szCs w:val="22"/>
          <w:u w:val="none"/>
          <w:rtl/>
        </w:rPr>
        <w:t xml:space="preserve"> </w:t>
      </w:r>
      <w:r w:rsidRPr="000060D8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rtl/>
        </w:rPr>
        <w:t>חטיבת הממתקים</w:t>
      </w:r>
    </w:p>
    <w:p w:rsidR="000060D8" w:rsidP="000060D8">
      <w:pPr>
        <w:pStyle w:val="Normal0"/>
        <w:pBdr>
          <w:top w:val="nil"/>
          <w:left w:val="nil"/>
          <w:bottom w:val="single" w:sz="4" w:space="1" w:color="000000"/>
          <w:right w:val="nil"/>
        </w:pBdr>
        <w:bidi/>
        <w:spacing w:line="276" w:lineRule="auto"/>
        <w:rPr>
          <w:rStyle w:val="DefaultParagraphFont"/>
          <w:rFonts w:eastAsia="Times New Roman" w:asciiTheme="minorHAnsi" w:hAnsiTheme="minorHAnsi" w:cstheme="minorHAnsi"/>
          <w:bCs/>
          <w:i/>
          <w:sz w:val="24"/>
          <w:szCs w:val="24"/>
          <w:rtl/>
          <w:lang w:val="en-US" w:bidi="he-IL"/>
        </w:rPr>
      </w:pPr>
    </w:p>
    <w:p w:rsidR="009968CE" w:rsidRPr="002369B3" w:rsidP="000060D8">
      <w:pPr>
        <w:pStyle w:val="Normal0"/>
        <w:pBdr>
          <w:top w:val="nil"/>
          <w:left w:val="nil"/>
          <w:bottom w:val="single" w:sz="4" w:space="1" w:color="000000"/>
          <w:right w:val="nil"/>
        </w:pBdr>
        <w:bidi/>
        <w:spacing w:line="276" w:lineRule="auto"/>
        <w:rPr>
          <w:rStyle w:val="DefaultParagraphFont"/>
          <w:rFonts w:eastAsia="Times New Roman" w:asciiTheme="minorHAnsi" w:hAnsiTheme="minorHAnsi" w:cstheme="minorHAnsi"/>
          <w:bCs/>
          <w:i/>
          <w:sz w:val="24"/>
          <w:szCs w:val="24"/>
          <w:lang w:val="pt-BR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bCs/>
          <w:i/>
          <w:sz w:val="24"/>
          <w:szCs w:val="24"/>
          <w:rtl/>
          <w:lang w:val="en-US" w:bidi="he-IL"/>
        </w:rPr>
        <w:t>השכלה:</w:t>
      </w:r>
    </w:p>
    <w:p w:rsidR="000060D8" w:rsidP="000060D8">
      <w:pPr>
        <w:pStyle w:val="TextosemFormatao1"/>
        <w:bidi/>
        <w:spacing w:line="276" w:lineRule="auto"/>
        <w:ind w:left="1068" w:firstLine="348"/>
        <w:rPr>
          <w:rStyle w:val="shorttext"/>
          <w:rFonts w:eastAsia="Times New Roman" w:asciiTheme="minorHAnsi" w:hAnsiTheme="minorHAnsi" w:cstheme="minorHAnsi"/>
          <w:color w:val="222222"/>
          <w:sz w:val="22"/>
          <w:szCs w:val="22"/>
          <w:rtl/>
          <w:lang w:val="en-US"/>
        </w:rPr>
      </w:pPr>
      <w:r w:rsidRPr="002369B3">
        <w:rPr>
          <w:rStyle w:val="shorttext"/>
          <w:rFonts w:eastAsia="Times New Roman" w:asciiTheme="minorHAnsi" w:hAnsiTheme="minorHAnsi" w:cstheme="minorHAnsi"/>
          <w:b/>
          <w:bCs/>
          <w:color w:val="222222"/>
          <w:sz w:val="22"/>
          <w:szCs w:val="22"/>
          <w:rtl/>
          <w:lang w:bidi="he-IL"/>
        </w:rPr>
        <w:t xml:space="preserve">2020 </w:t>
      </w:r>
      <w:r>
        <w:rPr>
          <w:rStyle w:val="shorttext"/>
          <w:rFonts w:eastAsia="Times New Roman" w:asciiTheme="minorHAnsi" w:hAnsiTheme="minorHAnsi" w:cstheme="minorHAnsi"/>
          <w:b/>
          <w:bCs/>
          <w:color w:val="222222"/>
          <w:sz w:val="22"/>
          <w:szCs w:val="22"/>
          <w:rtl/>
          <w:lang w:bidi="he-IL"/>
        </w:rPr>
        <w:tab/>
      </w:r>
      <w:r w:rsidRPr="002369B3">
        <w:rPr>
          <w:rStyle w:val="shorttext"/>
          <w:rFonts w:eastAsia="Times New Roman" w:asciiTheme="minorHAnsi" w:hAnsiTheme="minorHAnsi" w:cstheme="minorHAnsi"/>
          <w:color w:val="222222"/>
          <w:sz w:val="22"/>
          <w:szCs w:val="22"/>
          <w:rtl/>
          <w:lang w:bidi="he-IL"/>
        </w:rPr>
        <w:t>בוגר קורס הכשרת דירקטורים בכירים בחברות ומפעלי תעשיה – איגוד הדירקטורים בישראל</w:t>
      </w:r>
      <w:r w:rsidRPr="002369B3" w:rsidR="00B37B9D">
        <w:rPr>
          <w:rStyle w:val="shorttext"/>
          <w:rFonts w:eastAsia="Times New Roman" w:asciiTheme="minorHAnsi" w:hAnsiTheme="minorHAnsi" w:cstheme="minorHAnsi"/>
          <w:color w:val="222222"/>
          <w:sz w:val="22"/>
          <w:szCs w:val="22"/>
        </w:rPr>
        <w:tab/>
      </w:r>
    </w:p>
    <w:p w:rsidR="009968CE" w:rsidRPr="000060D8" w:rsidP="000060D8">
      <w:pPr>
        <w:pStyle w:val="TextosemFormatao1"/>
        <w:bidi/>
        <w:spacing w:line="276" w:lineRule="auto"/>
        <w:ind w:left="1068" w:firstLine="348"/>
        <w:rPr>
          <w:rStyle w:val="DefaultParagraphFont"/>
          <w:rFonts w:eastAsia="Times New Roman" w:asciiTheme="minorHAnsi" w:hAnsiTheme="minorHAnsi" w:cstheme="minorHAnsi"/>
          <w:color w:val="222222"/>
          <w:sz w:val="22"/>
          <w:szCs w:val="22"/>
          <w:lang w:val="en-US"/>
        </w:rPr>
      </w:pPr>
      <w:r>
        <w:rPr>
          <w:rStyle w:val="shorttext"/>
          <w:rFonts w:eastAsia="Times New Roman" w:asciiTheme="minorHAnsi" w:hAnsiTheme="minorHAnsi" w:cstheme="minorHAnsi" w:hint="cs"/>
          <w:b/>
          <w:bCs/>
          <w:color w:val="222222"/>
          <w:sz w:val="22"/>
          <w:szCs w:val="22"/>
          <w:rtl/>
          <w:lang w:bidi="he-IL"/>
        </w:rPr>
        <w:t>2011</w:t>
      </w:r>
      <w:r>
        <w:rPr>
          <w:rStyle w:val="shorttext"/>
          <w:rFonts w:eastAsia="Times New Roman" w:asciiTheme="minorHAnsi" w:hAnsiTheme="minorHAnsi" w:cstheme="minorHAnsi"/>
          <w:b/>
          <w:bCs/>
          <w:color w:val="222222"/>
          <w:sz w:val="22"/>
          <w:szCs w:val="22"/>
          <w:rtl/>
          <w:lang w:bidi="he-IL"/>
        </w:rPr>
        <w:tab/>
      </w:r>
      <w:r w:rsidRPr="000060D8">
        <w:rPr>
          <w:rStyle w:val="shorttext"/>
          <w:rFonts w:eastAsia="Times New Roman" w:asciiTheme="minorHAnsi" w:hAnsiTheme="minorHAnsi" w:cstheme="minorHAnsi" w:hint="cs"/>
          <w:color w:val="222222"/>
          <w:sz w:val="22"/>
          <w:szCs w:val="22"/>
          <w:lang w:bidi="he-IL"/>
        </w:rPr>
        <w:t>MBA</w:t>
      </w:r>
      <w:r w:rsidRPr="000060D8">
        <w:rPr>
          <w:rStyle w:val="shorttext"/>
          <w:rFonts w:eastAsia="Times New Roman" w:asciiTheme="minorHAnsi" w:hAnsiTheme="minorHAnsi" w:cstheme="minorHAnsi" w:hint="cs"/>
          <w:color w:val="222222"/>
          <w:sz w:val="22"/>
          <w:szCs w:val="22"/>
          <w:rtl/>
          <w:lang w:bidi="he-IL"/>
        </w:rPr>
        <w:t xml:space="preserve"> </w:t>
      </w:r>
      <w:r w:rsidRPr="000060D8" w:rsidR="00790974">
        <w:rPr>
          <w:rStyle w:val="shorttext"/>
          <w:rFonts w:eastAsia="Times New Roman" w:asciiTheme="minorHAnsi" w:hAnsiTheme="minorHAnsi" w:cstheme="minorHAnsi"/>
          <w:color w:val="222222"/>
          <w:sz w:val="22"/>
          <w:szCs w:val="22"/>
          <w:rtl/>
          <w:lang w:bidi="he-IL"/>
        </w:rPr>
        <w:t xml:space="preserve">מנהל </w:t>
      </w:r>
      <w:r w:rsidRPr="002369B3" w:rsidR="00790974">
        <w:rPr>
          <w:rStyle w:val="shorttext"/>
          <w:rFonts w:eastAsia="Times New Roman" w:asciiTheme="minorHAnsi" w:hAnsiTheme="minorHAnsi" w:cstheme="minorHAnsi"/>
          <w:color w:val="222222"/>
          <w:sz w:val="22"/>
          <w:szCs w:val="22"/>
          <w:rtl/>
          <w:lang w:bidi="he-IL"/>
        </w:rPr>
        <w:t>עסקים בהתמחות מימון, המכללה האקדמית נתניה</w:t>
      </w:r>
      <w:r w:rsidRPr="002369B3" w:rsidR="00D1541D">
        <w:rPr>
          <w:rStyle w:val="DefaultParagraphFont"/>
          <w:rFonts w:eastAsia="Times New Roman" w:asciiTheme="minorHAnsi" w:hAnsiTheme="minorHAnsi" w:cstheme="minorHAnsi"/>
          <w:iCs/>
          <w:sz w:val="22"/>
          <w:szCs w:val="22"/>
          <w:lang w:val="en-US"/>
        </w:rPr>
        <w:t xml:space="preserve"> </w:t>
      </w:r>
    </w:p>
    <w:p w:rsidR="009968CE" w:rsidRPr="002369B3" w:rsidP="000060D8">
      <w:pPr>
        <w:pStyle w:val="Normal0"/>
        <w:bidi/>
        <w:spacing w:line="276" w:lineRule="auto"/>
        <w:ind w:left="720" w:firstLine="696"/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lang w:val="en-US"/>
        </w:rPr>
        <w:t>199</w:t>
      </w:r>
      <w:r w:rsidRPr="002369B3" w:rsidR="00D1541D">
        <w:rPr>
          <w:rStyle w:val="DefaultParagraphFont"/>
          <w:rFonts w:eastAsia="Times New Roman" w:asciiTheme="minorHAnsi" w:hAnsiTheme="minorHAnsi" w:cstheme="minorHAnsi"/>
          <w:b/>
          <w:bCs/>
          <w:sz w:val="22"/>
          <w:szCs w:val="22"/>
          <w:lang w:val="en-US"/>
        </w:rPr>
        <w:t>9</w:t>
      </w:r>
      <w:r w:rsidRPr="002369B3" w:rsidR="00B37B9D">
        <w:rPr>
          <w:rStyle w:val="shorttext"/>
          <w:rFonts w:eastAsia="Times New Roman" w:asciiTheme="minorHAnsi" w:hAnsiTheme="minorHAnsi" w:cstheme="minorHAnsi"/>
          <w:color w:val="222222"/>
          <w:sz w:val="22"/>
          <w:szCs w:val="22"/>
          <w:lang w:val="en-US"/>
        </w:rPr>
        <w:tab/>
      </w:r>
      <w:r w:rsidRPr="002369B3" w:rsidR="001A6C5C">
        <w:rPr>
          <w:rStyle w:val="shorttext"/>
          <w:rFonts w:eastAsia="Times New Roman" w:asciiTheme="minorHAnsi" w:hAnsiTheme="minorHAnsi" w:cstheme="minorHAnsi"/>
          <w:color w:val="222222"/>
          <w:sz w:val="22"/>
          <w:szCs w:val="22"/>
        </w:rPr>
        <w:t>BA</w:t>
      </w:r>
      <w:r w:rsidRPr="002369B3" w:rsidR="00F536EC">
        <w:rPr>
          <w:rStyle w:val="DefaultParagraphFont"/>
          <w:rFonts w:eastAsia="Times New Roman" w:asciiTheme="minorHAnsi" w:hAnsiTheme="minorHAnsi" w:cstheme="minorHAnsi"/>
          <w:sz w:val="22"/>
          <w:szCs w:val="22"/>
          <w:rtl/>
          <w:lang w:val="en-US" w:bidi="he-IL"/>
        </w:rPr>
        <w:t xml:space="preserve"> מנהל עסקים בהתמחות שיווק, המרכז האקדמי רופין</w:t>
      </w:r>
    </w:p>
    <w:p w:rsidR="000060D8" w:rsidP="000060D8">
      <w:pPr>
        <w:pStyle w:val="Normal0"/>
        <w:pBdr>
          <w:top w:val="nil"/>
          <w:left w:val="nil"/>
          <w:bottom w:val="single" w:sz="4" w:space="1" w:color="000000"/>
          <w:right w:val="nil"/>
        </w:pBdr>
        <w:spacing w:line="276" w:lineRule="auto"/>
        <w:jc w:val="right"/>
        <w:rPr>
          <w:rStyle w:val="DefaultParagraphFont"/>
          <w:rFonts w:eastAsia="Times New Roman" w:asciiTheme="minorHAnsi" w:hAnsiTheme="minorHAnsi" w:cstheme="minorHAnsi"/>
          <w:bCs/>
          <w:i/>
          <w:sz w:val="22"/>
          <w:szCs w:val="22"/>
          <w:rtl/>
          <w:lang w:val="en-US" w:bidi="he-IL"/>
        </w:rPr>
      </w:pPr>
    </w:p>
    <w:p w:rsidR="001A6C5C" w:rsidRPr="002369B3" w:rsidP="000060D8">
      <w:pPr>
        <w:pStyle w:val="Normal0"/>
        <w:pBdr>
          <w:top w:val="nil"/>
          <w:left w:val="nil"/>
          <w:bottom w:val="single" w:sz="4" w:space="1" w:color="000000"/>
          <w:right w:val="nil"/>
        </w:pBdr>
        <w:spacing w:line="276" w:lineRule="auto"/>
        <w:jc w:val="right"/>
        <w:rPr>
          <w:rStyle w:val="DefaultParagraphFont"/>
          <w:rFonts w:eastAsia="Times New Roman" w:asciiTheme="minorHAnsi" w:hAnsiTheme="minorHAnsi" w:cstheme="minorHAnsi"/>
          <w:iCs/>
          <w:sz w:val="24"/>
          <w:szCs w:val="24"/>
          <w:lang w:val="pt-BR" w:bidi="he-IL"/>
        </w:rPr>
      </w:pPr>
      <w:r w:rsidRPr="002369B3">
        <w:rPr>
          <w:rStyle w:val="DefaultParagraphFont"/>
          <w:rFonts w:eastAsia="Times New Roman" w:asciiTheme="minorHAnsi" w:hAnsiTheme="minorHAnsi" w:cstheme="minorHAnsi"/>
          <w:bCs/>
          <w:i/>
          <w:sz w:val="22"/>
          <w:szCs w:val="22"/>
          <w:rtl/>
          <w:lang w:val="en-US" w:bidi="he-IL"/>
        </w:rPr>
        <w:t>יכולות מחשב ומערכות מידע</w:t>
      </w:r>
      <w:r w:rsidRPr="002369B3">
        <w:rPr>
          <w:rStyle w:val="DefaultParagraphFont"/>
          <w:rFonts w:eastAsia="Times New Roman" w:asciiTheme="minorHAnsi" w:hAnsiTheme="minorHAnsi" w:cstheme="minorHAnsi"/>
          <w:b/>
          <w:bCs/>
          <w:iCs/>
          <w:sz w:val="24"/>
          <w:szCs w:val="24"/>
          <w:rtl/>
          <w:lang w:val="pt-BR" w:bidi="he-IL"/>
        </w:rPr>
        <w:t>:</w:t>
      </w:r>
    </w:p>
    <w:p w:rsidR="001A6C5C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pt-BR"/>
        </w:rPr>
      </w:pPr>
      <w:r w:rsidRPr="002369B3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pt-BR"/>
        </w:rPr>
        <w:t xml:space="preserve">MS </w:t>
      </w:r>
      <w:r w:rsidRPr="002369B3" w:rsidR="00D1541D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pt-BR"/>
        </w:rPr>
        <w:t xml:space="preserve">Office </w:t>
      </w:r>
      <w:r w:rsidRPr="002369B3" w:rsidR="00F536EC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rtl/>
          <w:lang w:val="pt-BR"/>
        </w:rPr>
        <w:t xml:space="preserve"> - שליטה מלאה </w:t>
      </w:r>
      <w:r w:rsidRPr="002369B3" w:rsidR="00F536EC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excel</w:t>
      </w:r>
      <w:r w:rsidRPr="002369B3" w:rsidR="00F536EC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rtl/>
        </w:rPr>
        <w:t xml:space="preserve">, </w:t>
      </w:r>
      <w:r w:rsidRPr="002369B3" w:rsidR="00F536EC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word</w:t>
      </w:r>
      <w:r w:rsidRPr="002369B3" w:rsidR="00F536EC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rtl/>
        </w:rPr>
        <w:t xml:space="preserve">, </w:t>
      </w:r>
      <w:r w:rsidRPr="002369B3" w:rsidR="00F536EC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PP</w:t>
      </w:r>
    </w:p>
    <w:p w:rsidR="001A6C5C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pt-BR"/>
        </w:rPr>
      </w:pPr>
      <w:r w:rsidRPr="002369B3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pt-BR"/>
        </w:rPr>
        <w:t>SAP</w:t>
      </w:r>
    </w:p>
    <w:p w:rsidR="00D1541D" w:rsidRPr="002369B3" w:rsidP="000060D8">
      <w:pPr>
        <w:pStyle w:val="HTMLPreformatted"/>
        <w:numPr>
          <w:ilvl w:val="0"/>
          <w:numId w:val="1"/>
        </w:numPr>
        <w:tabs>
          <w:tab w:val="left" w:pos="284"/>
          <w:tab w:val="right" w:pos="709"/>
        </w:tabs>
        <w:bidi/>
        <w:spacing w:line="276" w:lineRule="auto"/>
        <w:ind w:hanging="218"/>
        <w:rPr>
          <w:rStyle w:val="DefaultParagraphFont"/>
          <w:rFonts w:asciiTheme="minorHAnsi" w:hAnsiTheme="minorHAnsi" w:cstheme="minorHAnsi"/>
          <w:color w:val="222222"/>
          <w:sz w:val="24"/>
          <w:szCs w:val="24"/>
        </w:rPr>
      </w:pPr>
      <w:r w:rsidRPr="002369B3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rtl/>
          <w:lang w:val="pt-BR"/>
        </w:rPr>
        <w:t xml:space="preserve">כלי </w:t>
      </w:r>
      <w:r w:rsidRPr="002369B3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pt-BR"/>
        </w:rPr>
        <w:t>BI</w:t>
      </w:r>
      <w:r w:rsidRPr="002369B3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rtl/>
          <w:lang w:val="pt-BR"/>
        </w:rPr>
        <w:t xml:space="preserve"> – פנורמה, נקטו, סטורנקסט ועוד לרבות נסיון באפיון דוחות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80"/>
    <w:family w:val="swiss"/>
    <w:pitch w:val="variable"/>
    <w:sig w:usb0="30000003" w:usb1="2BDF3C10" w:usb2="00000016" w:usb3="00000000" w:csb0="002E0107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4FC0F8E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222222"/>
        <w:sz w:val="19"/>
        <w:szCs w:val="19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Normal0">
    <w:name w:val="Normal_0"/>
    <w:qFormat/>
    <w:rPr>
      <w:lang w:eastAsia="zh-CN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TextosemFormatao1">
    <w:name w:val="Texto sem Formatação1"/>
    <w:basedOn w:val="Normal0"/>
    <w:rPr>
      <w:rFonts w:ascii="Courier New" w:hAnsi="Courier New" w:cs="Courier New"/>
    </w:rPr>
  </w:style>
  <w:style w:type="paragraph" w:styleId="HTMLPreformatted">
    <w:name w:val="HTML Preformatted"/>
    <w:basedOn w:val="Norma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en-US" w:bidi="he-IL"/>
    </w:rPr>
  </w:style>
  <w:style w:type="character" w:customStyle="1" w:styleId="shorttext">
    <w:name w:val="short_tex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