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716" w:rsidRPr="00531F7A" w:rsidRDefault="00B3579D">
      <w:pPr>
        <w:rPr>
          <w:rFonts w:asciiTheme="majorBidi" w:hAnsiTheme="majorBidi" w:cstheme="majorBidi"/>
          <w:sz w:val="24"/>
          <w:szCs w:val="24"/>
        </w:rPr>
      </w:pPr>
      <w:r w:rsidRPr="00531F7A">
        <w:rPr>
          <w:rFonts w:asciiTheme="majorBidi" w:hAnsiTheme="majorBidi" w:cstheme="majorBidi"/>
          <w:sz w:val="24"/>
          <w:szCs w:val="24"/>
        </w:rPr>
        <w:t>CURRICULLUM VITAE</w:t>
      </w:r>
    </w:p>
    <w:p w:rsidR="00B3579D" w:rsidRDefault="00B3579D"/>
    <w:p w:rsidR="00B3579D" w:rsidRPr="00D13C93" w:rsidRDefault="00B3579D">
      <w:pPr>
        <w:rPr>
          <w:rFonts w:asciiTheme="majorBidi" w:hAnsiTheme="majorBidi" w:cstheme="majorBidi"/>
          <w:sz w:val="24"/>
          <w:szCs w:val="24"/>
        </w:rPr>
      </w:pPr>
      <w:r w:rsidRPr="00AC5AD2">
        <w:rPr>
          <w:rFonts w:asciiTheme="majorBidi" w:hAnsiTheme="majorBidi" w:cstheme="majorBidi"/>
          <w:b/>
          <w:bCs/>
          <w:sz w:val="24"/>
          <w:szCs w:val="24"/>
        </w:rPr>
        <w:t>Name</w:t>
      </w:r>
      <w:r w:rsidRPr="00D13C93">
        <w:rPr>
          <w:rFonts w:asciiTheme="majorBidi" w:hAnsiTheme="majorBidi" w:cstheme="majorBidi"/>
          <w:sz w:val="24"/>
          <w:szCs w:val="24"/>
        </w:rPr>
        <w:t>:</w:t>
      </w:r>
      <w:r w:rsidR="00C12503" w:rsidRPr="00D13C9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12503" w:rsidRPr="00D13C93">
        <w:rPr>
          <w:rFonts w:asciiTheme="majorBidi" w:hAnsiTheme="majorBidi" w:cstheme="majorBidi"/>
          <w:sz w:val="24"/>
          <w:szCs w:val="24"/>
        </w:rPr>
        <w:t>Popivker</w:t>
      </w:r>
      <w:proofErr w:type="spellEnd"/>
      <w:r w:rsidR="00C12503" w:rsidRPr="00D13C93">
        <w:rPr>
          <w:rFonts w:asciiTheme="majorBidi" w:hAnsiTheme="majorBidi" w:cstheme="majorBidi"/>
          <w:sz w:val="24"/>
          <w:szCs w:val="24"/>
        </w:rPr>
        <w:t xml:space="preserve"> Inna</w:t>
      </w:r>
    </w:p>
    <w:p w:rsidR="00B3579D" w:rsidRPr="00D13C93" w:rsidRDefault="00B3579D" w:rsidP="00552894">
      <w:pPr>
        <w:rPr>
          <w:rFonts w:asciiTheme="majorBidi" w:hAnsiTheme="majorBidi" w:cstheme="majorBidi"/>
          <w:sz w:val="24"/>
          <w:szCs w:val="24"/>
        </w:rPr>
      </w:pPr>
      <w:r w:rsidRPr="00D13C93">
        <w:rPr>
          <w:rFonts w:asciiTheme="majorBidi" w:hAnsiTheme="majorBidi" w:cstheme="majorBidi"/>
          <w:sz w:val="24"/>
          <w:szCs w:val="24"/>
        </w:rPr>
        <w:t>Address:</w:t>
      </w:r>
      <w:r w:rsidR="00C12503" w:rsidRPr="00D13C9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52894">
        <w:rPr>
          <w:rFonts w:asciiTheme="majorBidi" w:hAnsiTheme="majorBidi" w:cstheme="majorBidi"/>
          <w:sz w:val="24"/>
          <w:szCs w:val="24"/>
        </w:rPr>
        <w:t>Hadas</w:t>
      </w:r>
      <w:proofErr w:type="spellEnd"/>
      <w:r w:rsidR="00552894">
        <w:rPr>
          <w:rFonts w:asciiTheme="majorBidi" w:hAnsiTheme="majorBidi" w:cstheme="majorBidi"/>
          <w:sz w:val="24"/>
          <w:szCs w:val="24"/>
        </w:rPr>
        <w:t xml:space="preserve"> 1</w:t>
      </w:r>
      <w:r w:rsidR="00C12503" w:rsidRPr="00D13C9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552894">
        <w:rPr>
          <w:rFonts w:asciiTheme="majorBidi" w:hAnsiTheme="majorBidi" w:cstheme="majorBidi"/>
          <w:sz w:val="24"/>
          <w:szCs w:val="24"/>
        </w:rPr>
        <w:t>Meitar</w:t>
      </w:r>
      <w:proofErr w:type="spellEnd"/>
      <w:r w:rsidR="00FE4B6D" w:rsidRPr="00D13C93">
        <w:rPr>
          <w:rFonts w:asciiTheme="majorBidi" w:hAnsiTheme="majorBidi" w:cstheme="majorBidi"/>
          <w:sz w:val="24"/>
          <w:szCs w:val="24"/>
        </w:rPr>
        <w:t>,</w:t>
      </w:r>
      <w:r w:rsidR="00AC5AD2" w:rsidRPr="00AC5AD2">
        <w:t xml:space="preserve"> </w:t>
      </w:r>
      <w:r w:rsidR="00AC5AD2" w:rsidRPr="00AC5AD2">
        <w:rPr>
          <w:rFonts w:asciiTheme="majorBidi" w:hAnsiTheme="majorBidi" w:cstheme="majorBidi"/>
          <w:sz w:val="24"/>
          <w:szCs w:val="24"/>
        </w:rPr>
        <w:t>8502500</w:t>
      </w:r>
      <w:r w:rsidR="00AC5AD2">
        <w:rPr>
          <w:rFonts w:asciiTheme="majorBidi" w:hAnsiTheme="majorBidi" w:cstheme="majorBidi"/>
          <w:sz w:val="24"/>
          <w:szCs w:val="24"/>
        </w:rPr>
        <w:t>,</w:t>
      </w:r>
      <w:r w:rsidR="00FE4B6D" w:rsidRPr="00D13C93">
        <w:rPr>
          <w:rFonts w:asciiTheme="majorBidi" w:hAnsiTheme="majorBidi" w:cstheme="majorBidi"/>
          <w:sz w:val="24"/>
          <w:szCs w:val="24"/>
        </w:rPr>
        <w:t xml:space="preserve"> Israel</w:t>
      </w:r>
      <w:r w:rsidR="00C12503" w:rsidRPr="00D13C93">
        <w:rPr>
          <w:rFonts w:asciiTheme="majorBidi" w:hAnsiTheme="majorBidi" w:cstheme="majorBidi"/>
          <w:sz w:val="24"/>
          <w:szCs w:val="24"/>
        </w:rPr>
        <w:t xml:space="preserve">. </w:t>
      </w:r>
    </w:p>
    <w:p w:rsidR="00B3579D" w:rsidRPr="00D13C93" w:rsidRDefault="00B3579D">
      <w:pPr>
        <w:rPr>
          <w:rFonts w:asciiTheme="majorBidi" w:hAnsiTheme="majorBidi" w:cstheme="majorBidi"/>
          <w:sz w:val="24"/>
          <w:szCs w:val="24"/>
        </w:rPr>
      </w:pPr>
      <w:r w:rsidRPr="00D13C93">
        <w:rPr>
          <w:rFonts w:asciiTheme="majorBidi" w:hAnsiTheme="majorBidi" w:cstheme="majorBidi"/>
          <w:sz w:val="24"/>
          <w:szCs w:val="24"/>
        </w:rPr>
        <w:t>Tel:</w:t>
      </w:r>
      <w:r w:rsidR="00C12503" w:rsidRPr="00D13C93">
        <w:rPr>
          <w:rFonts w:asciiTheme="majorBidi" w:hAnsiTheme="majorBidi" w:cstheme="majorBidi"/>
          <w:sz w:val="24"/>
          <w:szCs w:val="24"/>
        </w:rPr>
        <w:t xml:space="preserve">  972-50-6238873</w:t>
      </w:r>
    </w:p>
    <w:p w:rsidR="00B3579D" w:rsidRPr="00D13C93" w:rsidRDefault="00B3579D" w:rsidP="00B3579D">
      <w:pPr>
        <w:rPr>
          <w:rFonts w:asciiTheme="majorBidi" w:hAnsiTheme="majorBidi" w:cstheme="majorBidi"/>
          <w:sz w:val="24"/>
          <w:szCs w:val="24"/>
        </w:rPr>
      </w:pPr>
      <w:r w:rsidRPr="00D13C93">
        <w:rPr>
          <w:rFonts w:asciiTheme="majorBidi" w:hAnsiTheme="majorBidi" w:cstheme="majorBidi"/>
          <w:sz w:val="24"/>
          <w:szCs w:val="24"/>
        </w:rPr>
        <w:t>Employment:</w:t>
      </w:r>
      <w:r w:rsidR="00C12503" w:rsidRPr="00D13C93">
        <w:rPr>
          <w:rFonts w:asciiTheme="majorBidi" w:hAnsiTheme="majorBidi" w:cstheme="majorBidi"/>
          <w:sz w:val="24"/>
          <w:szCs w:val="24"/>
        </w:rPr>
        <w:t xml:space="preserve"> Inorganic Chemistry Department, NRCN, POB. 9001, Beer </w:t>
      </w:r>
      <w:proofErr w:type="spellStart"/>
      <w:r w:rsidR="00C12503" w:rsidRPr="00D13C93">
        <w:rPr>
          <w:rFonts w:asciiTheme="majorBidi" w:hAnsiTheme="majorBidi" w:cstheme="majorBidi"/>
          <w:sz w:val="24"/>
          <w:szCs w:val="24"/>
        </w:rPr>
        <w:t>Sheva</w:t>
      </w:r>
      <w:proofErr w:type="spellEnd"/>
      <w:r w:rsidR="00C12503" w:rsidRPr="00D13C93">
        <w:rPr>
          <w:rFonts w:asciiTheme="majorBidi" w:hAnsiTheme="majorBidi" w:cstheme="majorBidi"/>
          <w:sz w:val="24"/>
          <w:szCs w:val="24"/>
        </w:rPr>
        <w:t xml:space="preserve"> 84190, Israel</w:t>
      </w:r>
    </w:p>
    <w:p w:rsidR="000B36F4" w:rsidRPr="00D13C93" w:rsidRDefault="00C12503" w:rsidP="00C12503">
      <w:pPr>
        <w:rPr>
          <w:rFonts w:asciiTheme="majorBidi" w:hAnsiTheme="majorBidi" w:cstheme="majorBidi"/>
          <w:sz w:val="24"/>
          <w:szCs w:val="24"/>
        </w:rPr>
      </w:pPr>
      <w:r w:rsidRPr="00D13C93">
        <w:rPr>
          <w:rFonts w:asciiTheme="majorBidi" w:hAnsiTheme="majorBidi" w:cstheme="majorBidi"/>
          <w:sz w:val="24"/>
          <w:szCs w:val="24"/>
        </w:rPr>
        <w:t xml:space="preserve">                          Tel: 972-8-6567309                           Fax: 972-8-6568686 </w:t>
      </w:r>
    </w:p>
    <w:p w:rsidR="00C12503" w:rsidRPr="00D13C93" w:rsidRDefault="000B36F4" w:rsidP="00C12503">
      <w:pPr>
        <w:rPr>
          <w:rFonts w:asciiTheme="majorBidi" w:hAnsiTheme="majorBidi" w:cstheme="majorBidi"/>
          <w:sz w:val="24"/>
          <w:szCs w:val="24"/>
        </w:rPr>
      </w:pPr>
      <w:r w:rsidRPr="00D13C93">
        <w:rPr>
          <w:rFonts w:asciiTheme="majorBidi" w:hAnsiTheme="majorBidi" w:cstheme="majorBidi"/>
          <w:sz w:val="24"/>
          <w:szCs w:val="24"/>
        </w:rPr>
        <w:t xml:space="preserve">Email: </w:t>
      </w:r>
      <w:hyperlink r:id="rId6" w:history="1">
        <w:r w:rsidRPr="00D13C93">
          <w:rPr>
            <w:rStyle w:val="Hyperlink"/>
            <w:rFonts w:asciiTheme="majorBidi" w:hAnsiTheme="majorBidi" w:cstheme="majorBidi"/>
            <w:sz w:val="24"/>
            <w:szCs w:val="24"/>
          </w:rPr>
          <w:t>popivker@post.bgu.ac.il</w:t>
        </w:r>
      </w:hyperlink>
      <w:proofErr w:type="gramStart"/>
      <w:r w:rsidRPr="00D13C93">
        <w:rPr>
          <w:rFonts w:asciiTheme="majorBidi" w:hAnsiTheme="majorBidi" w:cstheme="majorBidi"/>
          <w:sz w:val="24"/>
          <w:szCs w:val="24"/>
        </w:rPr>
        <w:t xml:space="preserve">,  </w:t>
      </w:r>
      <w:proofErr w:type="gramEnd"/>
      <w:r w:rsidR="007E68A1" w:rsidRPr="00D13C93">
        <w:rPr>
          <w:rFonts w:asciiTheme="majorBidi" w:hAnsiTheme="majorBidi" w:cstheme="majorBidi"/>
          <w:sz w:val="24"/>
          <w:szCs w:val="24"/>
        </w:rPr>
        <w:fldChar w:fldCharType="begin"/>
      </w:r>
      <w:r w:rsidRPr="00D13C93">
        <w:rPr>
          <w:rFonts w:asciiTheme="majorBidi" w:hAnsiTheme="majorBidi" w:cstheme="majorBidi"/>
          <w:sz w:val="24"/>
          <w:szCs w:val="24"/>
        </w:rPr>
        <w:instrText xml:space="preserve"> HYPERLINK "mailto:ipopivker@gmail.com" </w:instrText>
      </w:r>
      <w:r w:rsidR="007E68A1" w:rsidRPr="00D13C93">
        <w:rPr>
          <w:rFonts w:asciiTheme="majorBidi" w:hAnsiTheme="majorBidi" w:cstheme="majorBidi"/>
          <w:sz w:val="24"/>
          <w:szCs w:val="24"/>
        </w:rPr>
        <w:fldChar w:fldCharType="separate"/>
      </w:r>
      <w:r w:rsidRPr="00D13C93">
        <w:rPr>
          <w:rStyle w:val="Hyperlink"/>
          <w:rFonts w:asciiTheme="majorBidi" w:hAnsiTheme="majorBidi" w:cstheme="majorBidi"/>
          <w:sz w:val="24"/>
          <w:szCs w:val="24"/>
        </w:rPr>
        <w:t>ipopivker@gmail.com</w:t>
      </w:r>
      <w:r w:rsidR="007E68A1" w:rsidRPr="00D13C93">
        <w:rPr>
          <w:rFonts w:asciiTheme="majorBidi" w:hAnsiTheme="majorBidi" w:cstheme="majorBidi"/>
          <w:sz w:val="24"/>
          <w:szCs w:val="24"/>
        </w:rPr>
        <w:fldChar w:fldCharType="end"/>
      </w:r>
      <w:r w:rsidRPr="00D13C93">
        <w:rPr>
          <w:rFonts w:asciiTheme="majorBidi" w:hAnsiTheme="majorBidi" w:cstheme="majorBidi"/>
          <w:sz w:val="24"/>
          <w:szCs w:val="24"/>
        </w:rPr>
        <w:t xml:space="preserve"> </w:t>
      </w:r>
      <w:r w:rsidR="00C12503" w:rsidRPr="00D13C93">
        <w:rPr>
          <w:rFonts w:asciiTheme="majorBidi" w:hAnsiTheme="majorBidi" w:cstheme="majorBidi"/>
          <w:sz w:val="24"/>
          <w:szCs w:val="24"/>
        </w:rPr>
        <w:t xml:space="preserve">    </w:t>
      </w:r>
    </w:p>
    <w:p w:rsidR="00B3579D" w:rsidRDefault="00B3579D">
      <w:pPr>
        <w:rPr>
          <w:rFonts w:asciiTheme="majorBidi" w:hAnsiTheme="majorBidi" w:cstheme="majorBidi"/>
          <w:sz w:val="24"/>
          <w:szCs w:val="24"/>
        </w:rPr>
      </w:pPr>
      <w:r w:rsidRPr="00D13C93">
        <w:rPr>
          <w:rFonts w:asciiTheme="majorBidi" w:hAnsiTheme="majorBidi" w:cstheme="majorBidi"/>
          <w:sz w:val="24"/>
          <w:szCs w:val="24"/>
        </w:rPr>
        <w:t>Date &amp; Place of birth:</w:t>
      </w:r>
      <w:r w:rsidR="00C12503" w:rsidRPr="00D13C93">
        <w:rPr>
          <w:rFonts w:asciiTheme="majorBidi" w:hAnsiTheme="majorBidi" w:cstheme="majorBidi"/>
          <w:sz w:val="24"/>
          <w:szCs w:val="24"/>
        </w:rPr>
        <w:t xml:space="preserve">  2.7.80 Russia</w:t>
      </w:r>
    </w:p>
    <w:p w:rsidR="00AC5AD2" w:rsidRPr="00D13C93" w:rsidRDefault="00AC5AD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Date of immigration</w:t>
      </w:r>
      <w:r w:rsidR="00DB54FD">
        <w:rPr>
          <w:rFonts w:asciiTheme="majorBidi" w:hAnsiTheme="majorBidi" w:cstheme="majorBidi"/>
          <w:sz w:val="24"/>
          <w:szCs w:val="24"/>
        </w:rPr>
        <w:t>: 18.12.1990</w:t>
      </w:r>
    </w:p>
    <w:p w:rsidR="00C12503" w:rsidRPr="00D13C93" w:rsidRDefault="00B3579D">
      <w:pPr>
        <w:rPr>
          <w:rFonts w:asciiTheme="majorBidi" w:hAnsiTheme="majorBidi" w:cstheme="majorBidi"/>
          <w:sz w:val="24"/>
          <w:szCs w:val="24"/>
        </w:rPr>
      </w:pPr>
      <w:r w:rsidRPr="00AC5AD2">
        <w:rPr>
          <w:rFonts w:asciiTheme="majorBidi" w:hAnsiTheme="majorBidi" w:cstheme="majorBidi"/>
          <w:b/>
          <w:bCs/>
          <w:sz w:val="24"/>
          <w:szCs w:val="24"/>
        </w:rPr>
        <w:t>Formal Studies</w:t>
      </w:r>
      <w:r w:rsidRPr="00D13C93">
        <w:rPr>
          <w:rFonts w:asciiTheme="majorBidi" w:hAnsiTheme="majorBidi" w:cstheme="majorBidi"/>
          <w:sz w:val="24"/>
          <w:szCs w:val="24"/>
        </w:rPr>
        <w:t>:</w:t>
      </w:r>
      <w:r w:rsidR="00C12503" w:rsidRPr="00D13C93">
        <w:rPr>
          <w:rFonts w:asciiTheme="majorBidi" w:hAnsiTheme="majorBidi" w:cstheme="majorBidi"/>
          <w:sz w:val="24"/>
          <w:szCs w:val="24"/>
        </w:rPr>
        <w:t xml:space="preserve"> </w:t>
      </w:r>
    </w:p>
    <w:p w:rsidR="00B3579D" w:rsidRPr="00D13C93" w:rsidRDefault="00C12503" w:rsidP="00C12503">
      <w:pPr>
        <w:rPr>
          <w:rFonts w:asciiTheme="majorBidi" w:hAnsiTheme="majorBidi" w:cstheme="majorBidi"/>
          <w:sz w:val="24"/>
          <w:szCs w:val="24"/>
        </w:rPr>
      </w:pPr>
      <w:r w:rsidRPr="00D13C93">
        <w:rPr>
          <w:rFonts w:asciiTheme="majorBidi" w:hAnsiTheme="majorBidi" w:cstheme="majorBidi"/>
          <w:sz w:val="24"/>
          <w:szCs w:val="24"/>
        </w:rPr>
        <w:t xml:space="preserve">1996-1999: High </w:t>
      </w:r>
      <w:r w:rsidR="00552894" w:rsidRPr="00D13C93">
        <w:rPr>
          <w:rFonts w:asciiTheme="majorBidi" w:hAnsiTheme="majorBidi" w:cstheme="majorBidi"/>
          <w:sz w:val="24"/>
          <w:szCs w:val="24"/>
        </w:rPr>
        <w:t>school graduation</w:t>
      </w:r>
      <w:r w:rsidRPr="00D13C93">
        <w:rPr>
          <w:rFonts w:asciiTheme="majorBidi" w:hAnsiTheme="majorBidi" w:cstheme="majorBidi"/>
          <w:sz w:val="24"/>
          <w:szCs w:val="24"/>
        </w:rPr>
        <w:t>- chemistry-computers profile</w:t>
      </w:r>
      <w:r w:rsidR="000B36F4" w:rsidRPr="00D13C93">
        <w:rPr>
          <w:rFonts w:asciiTheme="majorBidi" w:hAnsiTheme="majorBidi" w:cstheme="majorBidi"/>
          <w:sz w:val="24"/>
          <w:szCs w:val="24"/>
        </w:rPr>
        <w:t>.</w:t>
      </w:r>
    </w:p>
    <w:p w:rsidR="00C12503" w:rsidRPr="00D13C93" w:rsidRDefault="00C12503" w:rsidP="00C12503">
      <w:pPr>
        <w:rPr>
          <w:rFonts w:asciiTheme="majorBidi" w:hAnsiTheme="majorBidi" w:cstheme="majorBidi"/>
          <w:sz w:val="24"/>
          <w:szCs w:val="24"/>
        </w:rPr>
      </w:pPr>
      <w:r w:rsidRPr="00D13C93">
        <w:rPr>
          <w:rFonts w:asciiTheme="majorBidi" w:hAnsiTheme="majorBidi" w:cstheme="majorBidi"/>
          <w:sz w:val="24"/>
          <w:szCs w:val="24"/>
        </w:rPr>
        <w:t>1999-2002: B.</w:t>
      </w:r>
      <w:r w:rsidR="000B36F4" w:rsidRPr="00D13C93">
        <w:rPr>
          <w:rFonts w:asciiTheme="majorBidi" w:hAnsiTheme="majorBidi" w:cstheme="majorBidi"/>
          <w:sz w:val="24"/>
          <w:szCs w:val="24"/>
        </w:rPr>
        <w:t xml:space="preserve"> </w:t>
      </w:r>
      <w:r w:rsidRPr="00D13C93">
        <w:rPr>
          <w:rFonts w:asciiTheme="majorBidi" w:hAnsiTheme="majorBidi" w:cstheme="majorBidi"/>
          <w:sz w:val="24"/>
          <w:szCs w:val="24"/>
        </w:rPr>
        <w:t xml:space="preserve">Sc. in chemistry at the Hebrew University of Jerusalem, </w:t>
      </w:r>
      <w:r w:rsidR="000B36F4" w:rsidRPr="00D13C93">
        <w:rPr>
          <w:rFonts w:asciiTheme="majorBidi" w:hAnsiTheme="majorBidi" w:cstheme="majorBidi"/>
          <w:sz w:val="24"/>
          <w:szCs w:val="24"/>
        </w:rPr>
        <w:t xml:space="preserve">Jerusalem, </w:t>
      </w:r>
      <w:r w:rsidRPr="00D13C93">
        <w:rPr>
          <w:rFonts w:asciiTheme="majorBidi" w:hAnsiTheme="majorBidi" w:cstheme="majorBidi"/>
          <w:sz w:val="24"/>
          <w:szCs w:val="24"/>
        </w:rPr>
        <w:t>Israel.</w:t>
      </w:r>
    </w:p>
    <w:p w:rsidR="00156962" w:rsidRPr="00D13C93" w:rsidRDefault="00156962" w:rsidP="00156962">
      <w:pPr>
        <w:rPr>
          <w:rFonts w:asciiTheme="majorBidi" w:hAnsiTheme="majorBidi" w:cstheme="majorBidi"/>
          <w:sz w:val="24"/>
          <w:szCs w:val="24"/>
        </w:rPr>
      </w:pPr>
      <w:r w:rsidRPr="00D13C93">
        <w:rPr>
          <w:rFonts w:asciiTheme="majorBidi" w:hAnsiTheme="majorBidi" w:cstheme="majorBidi"/>
          <w:sz w:val="24"/>
          <w:szCs w:val="24"/>
        </w:rPr>
        <w:t xml:space="preserve">2002-2007: Army service at the General Forces. </w:t>
      </w:r>
    </w:p>
    <w:p w:rsidR="00C12503" w:rsidRPr="00D13C93" w:rsidRDefault="000B36F4" w:rsidP="000B36F4">
      <w:pPr>
        <w:rPr>
          <w:rFonts w:asciiTheme="majorBidi" w:hAnsiTheme="majorBidi" w:cstheme="majorBidi"/>
          <w:sz w:val="24"/>
          <w:szCs w:val="24"/>
        </w:rPr>
      </w:pPr>
      <w:r w:rsidRPr="00D13C93">
        <w:rPr>
          <w:rFonts w:asciiTheme="majorBidi" w:hAnsiTheme="majorBidi" w:cstheme="majorBidi"/>
          <w:sz w:val="24"/>
          <w:szCs w:val="24"/>
        </w:rPr>
        <w:t xml:space="preserve">2004-2007: M. Sc. in chemistry at Ben </w:t>
      </w:r>
      <w:proofErr w:type="spellStart"/>
      <w:r w:rsidRPr="00D13C93">
        <w:rPr>
          <w:rFonts w:asciiTheme="majorBidi" w:hAnsiTheme="majorBidi" w:cstheme="majorBidi"/>
          <w:sz w:val="24"/>
          <w:szCs w:val="24"/>
        </w:rPr>
        <w:t>Gurion</w:t>
      </w:r>
      <w:proofErr w:type="spellEnd"/>
      <w:r w:rsidRPr="00D13C93">
        <w:rPr>
          <w:rFonts w:asciiTheme="majorBidi" w:hAnsiTheme="majorBidi" w:cstheme="majorBidi"/>
          <w:sz w:val="24"/>
          <w:szCs w:val="24"/>
        </w:rPr>
        <w:t xml:space="preserve"> University </w:t>
      </w:r>
      <w:r w:rsidR="00AC305A" w:rsidRPr="00D13C93">
        <w:rPr>
          <w:rFonts w:asciiTheme="majorBidi" w:hAnsiTheme="majorBidi" w:cstheme="majorBidi"/>
          <w:sz w:val="24"/>
          <w:szCs w:val="24"/>
        </w:rPr>
        <w:t>of the</w:t>
      </w:r>
      <w:r w:rsidRPr="00D13C93">
        <w:rPr>
          <w:rFonts w:asciiTheme="majorBidi" w:hAnsiTheme="majorBidi" w:cstheme="majorBidi"/>
          <w:sz w:val="24"/>
          <w:szCs w:val="24"/>
        </w:rPr>
        <w:t xml:space="preserve"> Negev, Beer </w:t>
      </w:r>
      <w:proofErr w:type="spellStart"/>
      <w:r w:rsidRPr="00D13C93">
        <w:rPr>
          <w:rFonts w:asciiTheme="majorBidi" w:hAnsiTheme="majorBidi" w:cstheme="majorBidi"/>
          <w:sz w:val="24"/>
          <w:szCs w:val="24"/>
        </w:rPr>
        <w:t>Sheva</w:t>
      </w:r>
      <w:proofErr w:type="spellEnd"/>
      <w:r w:rsidRPr="00D13C93">
        <w:rPr>
          <w:rFonts w:asciiTheme="majorBidi" w:hAnsiTheme="majorBidi" w:cstheme="majorBidi"/>
          <w:sz w:val="24"/>
          <w:szCs w:val="24"/>
        </w:rPr>
        <w:t>, Israel.</w:t>
      </w:r>
    </w:p>
    <w:p w:rsidR="00AC305A" w:rsidRPr="00D13C93" w:rsidRDefault="00AC305A" w:rsidP="000B36F4">
      <w:pPr>
        <w:rPr>
          <w:rFonts w:asciiTheme="majorBidi" w:hAnsiTheme="majorBidi" w:cstheme="majorBidi"/>
          <w:sz w:val="24"/>
          <w:szCs w:val="24"/>
        </w:rPr>
      </w:pPr>
      <w:r w:rsidRPr="00D13C93">
        <w:rPr>
          <w:rFonts w:asciiTheme="majorBidi" w:hAnsiTheme="majorBidi" w:cstheme="majorBidi"/>
          <w:sz w:val="24"/>
          <w:szCs w:val="24"/>
        </w:rPr>
        <w:t xml:space="preserve">2007-2013: Ph.D. in chemistry at Ben </w:t>
      </w:r>
      <w:proofErr w:type="spellStart"/>
      <w:r w:rsidRPr="00D13C93">
        <w:rPr>
          <w:rFonts w:asciiTheme="majorBidi" w:hAnsiTheme="majorBidi" w:cstheme="majorBidi"/>
          <w:sz w:val="24"/>
          <w:szCs w:val="24"/>
        </w:rPr>
        <w:t>Gurion</w:t>
      </w:r>
      <w:proofErr w:type="spellEnd"/>
      <w:r w:rsidRPr="00D13C93">
        <w:rPr>
          <w:rFonts w:asciiTheme="majorBidi" w:hAnsiTheme="majorBidi" w:cstheme="majorBidi"/>
          <w:sz w:val="24"/>
          <w:szCs w:val="24"/>
        </w:rPr>
        <w:t xml:space="preserve"> University of the Negev, Beer </w:t>
      </w:r>
      <w:proofErr w:type="spellStart"/>
      <w:r w:rsidRPr="00D13C93">
        <w:rPr>
          <w:rFonts w:asciiTheme="majorBidi" w:hAnsiTheme="majorBidi" w:cstheme="majorBidi"/>
          <w:sz w:val="24"/>
          <w:szCs w:val="24"/>
        </w:rPr>
        <w:t>Sheva</w:t>
      </w:r>
      <w:proofErr w:type="spellEnd"/>
      <w:r w:rsidRPr="00D13C93">
        <w:rPr>
          <w:rFonts w:asciiTheme="majorBidi" w:hAnsiTheme="majorBidi" w:cstheme="majorBidi"/>
          <w:sz w:val="24"/>
          <w:szCs w:val="24"/>
        </w:rPr>
        <w:t>, Israel.</w:t>
      </w:r>
    </w:p>
    <w:p w:rsidR="00AC305A" w:rsidRPr="00D13C93" w:rsidRDefault="00AC305A" w:rsidP="000B36F4">
      <w:pPr>
        <w:rPr>
          <w:rFonts w:asciiTheme="majorBidi" w:hAnsiTheme="majorBidi" w:cstheme="majorBidi"/>
          <w:sz w:val="24"/>
          <w:szCs w:val="24"/>
        </w:rPr>
      </w:pPr>
      <w:r w:rsidRPr="00D13C93">
        <w:rPr>
          <w:rFonts w:asciiTheme="majorBidi" w:hAnsiTheme="majorBidi" w:cstheme="majorBidi"/>
          <w:sz w:val="24"/>
          <w:szCs w:val="24"/>
        </w:rPr>
        <w:t xml:space="preserve">Supervisors: Prof. Meyerstein Dan, Dr. </w:t>
      </w:r>
      <w:proofErr w:type="spellStart"/>
      <w:r w:rsidRPr="00D13C93">
        <w:rPr>
          <w:rFonts w:asciiTheme="majorBidi" w:hAnsiTheme="majorBidi" w:cstheme="majorBidi"/>
          <w:sz w:val="24"/>
          <w:szCs w:val="24"/>
        </w:rPr>
        <w:t>Zilbermann</w:t>
      </w:r>
      <w:proofErr w:type="spellEnd"/>
      <w:r w:rsidRPr="00D13C93">
        <w:rPr>
          <w:rFonts w:asciiTheme="majorBidi" w:hAnsiTheme="majorBidi" w:cstheme="majorBidi"/>
          <w:sz w:val="24"/>
          <w:szCs w:val="24"/>
        </w:rPr>
        <w:t xml:space="preserve"> Israel.</w:t>
      </w:r>
    </w:p>
    <w:p w:rsidR="00AC305A" w:rsidRPr="00D13C93" w:rsidRDefault="00AC305A" w:rsidP="00156962">
      <w:pPr>
        <w:rPr>
          <w:rFonts w:asciiTheme="majorBidi" w:hAnsiTheme="majorBidi" w:cstheme="majorBidi"/>
          <w:sz w:val="24"/>
          <w:szCs w:val="24"/>
        </w:rPr>
      </w:pPr>
      <w:r w:rsidRPr="00D13C93">
        <w:rPr>
          <w:rFonts w:asciiTheme="majorBidi" w:hAnsiTheme="majorBidi" w:cstheme="majorBidi"/>
          <w:sz w:val="24"/>
          <w:szCs w:val="24"/>
        </w:rPr>
        <w:t xml:space="preserve">Thesis subject:  </w:t>
      </w:r>
      <w:r w:rsidR="00156962" w:rsidRPr="00D13C93">
        <w:rPr>
          <w:rFonts w:asciiTheme="majorBidi" w:hAnsiTheme="majorBidi" w:cstheme="majorBidi"/>
          <w:sz w:val="24"/>
          <w:szCs w:val="24"/>
        </w:rPr>
        <w:t>“</w:t>
      </w:r>
      <w:r w:rsidRPr="00D13C93">
        <w:rPr>
          <w:rFonts w:asciiTheme="majorBidi" w:hAnsiTheme="majorBidi" w:cstheme="majorBidi"/>
          <w:sz w:val="24"/>
          <w:szCs w:val="24"/>
        </w:rPr>
        <w:t xml:space="preserve">Reaction Mechanisms of </w:t>
      </w:r>
      <w:proofErr w:type="spellStart"/>
      <w:proofErr w:type="gramStart"/>
      <w:r w:rsidRPr="00D13C93">
        <w:rPr>
          <w:rFonts w:asciiTheme="majorBidi" w:hAnsiTheme="majorBidi" w:cstheme="majorBidi"/>
          <w:sz w:val="24"/>
          <w:szCs w:val="24"/>
        </w:rPr>
        <w:t>Polyoxo</w:t>
      </w:r>
      <w:proofErr w:type="spellEnd"/>
      <w:r w:rsidR="00156962" w:rsidRPr="00D13C93">
        <w:rPr>
          <w:rFonts w:asciiTheme="majorBidi" w:hAnsiTheme="majorBidi" w:cstheme="majorBidi"/>
          <w:sz w:val="24"/>
          <w:szCs w:val="24"/>
        </w:rPr>
        <w:t>(</w:t>
      </w:r>
      <w:proofErr w:type="spellStart"/>
      <w:proofErr w:type="gramEnd"/>
      <w:r w:rsidR="00156962" w:rsidRPr="00D13C93">
        <w:rPr>
          <w:rFonts w:asciiTheme="majorBidi" w:hAnsiTheme="majorBidi" w:cstheme="majorBidi"/>
          <w:sz w:val="24"/>
          <w:szCs w:val="24"/>
        </w:rPr>
        <w:t>thio</w:t>
      </w:r>
      <w:proofErr w:type="spellEnd"/>
      <w:r w:rsidR="00156962" w:rsidRPr="00D13C93">
        <w:rPr>
          <w:rFonts w:asciiTheme="majorBidi" w:hAnsiTheme="majorBidi" w:cstheme="majorBidi"/>
          <w:sz w:val="24"/>
          <w:szCs w:val="24"/>
        </w:rPr>
        <w:t>)</w:t>
      </w:r>
      <w:proofErr w:type="spellStart"/>
      <w:r w:rsidR="00156962" w:rsidRPr="00D13C93">
        <w:rPr>
          <w:rFonts w:asciiTheme="majorBidi" w:hAnsiTheme="majorBidi" w:cstheme="majorBidi"/>
          <w:sz w:val="24"/>
          <w:szCs w:val="24"/>
        </w:rPr>
        <w:t>metallates</w:t>
      </w:r>
      <w:proofErr w:type="spellEnd"/>
      <w:r w:rsidR="00156962" w:rsidRPr="00D13C93">
        <w:rPr>
          <w:rFonts w:asciiTheme="majorBidi" w:hAnsiTheme="majorBidi" w:cstheme="majorBidi"/>
          <w:sz w:val="24"/>
          <w:szCs w:val="24"/>
        </w:rPr>
        <w:t xml:space="preserve"> and their Monomers with Radicals in Aqueous  Solutions.”</w:t>
      </w:r>
    </w:p>
    <w:p w:rsidR="00964700" w:rsidRPr="00D13C93" w:rsidRDefault="00FE4B6D" w:rsidP="00156962">
      <w:pPr>
        <w:rPr>
          <w:rFonts w:asciiTheme="majorBidi" w:hAnsiTheme="majorBidi" w:cstheme="majorBidi"/>
          <w:sz w:val="24"/>
          <w:szCs w:val="24"/>
        </w:rPr>
      </w:pPr>
      <w:r w:rsidRPr="00D13C93">
        <w:rPr>
          <w:rFonts w:asciiTheme="majorBidi" w:hAnsiTheme="majorBidi" w:cstheme="majorBidi"/>
          <w:sz w:val="24"/>
          <w:szCs w:val="24"/>
        </w:rPr>
        <w:t>2009-</w:t>
      </w:r>
      <w:r w:rsidR="00552894">
        <w:rPr>
          <w:rFonts w:asciiTheme="majorBidi" w:hAnsiTheme="majorBidi" w:cstheme="majorBidi"/>
          <w:sz w:val="24"/>
          <w:szCs w:val="24"/>
        </w:rPr>
        <w:t>present</w:t>
      </w:r>
      <w:r w:rsidRPr="00D13C93">
        <w:rPr>
          <w:rFonts w:asciiTheme="majorBidi" w:hAnsiTheme="majorBidi" w:cstheme="majorBidi"/>
          <w:sz w:val="24"/>
          <w:szCs w:val="24"/>
        </w:rPr>
        <w:t xml:space="preserve">: Research scientist at the Inorganic Chemistry Department </w:t>
      </w:r>
      <w:proofErr w:type="gramStart"/>
      <w:r w:rsidRPr="00D13C93">
        <w:rPr>
          <w:rFonts w:asciiTheme="majorBidi" w:hAnsiTheme="majorBidi" w:cstheme="majorBidi"/>
          <w:sz w:val="24"/>
          <w:szCs w:val="24"/>
        </w:rPr>
        <w:t xml:space="preserve">of </w:t>
      </w:r>
      <w:r w:rsidR="00552894">
        <w:rPr>
          <w:rFonts w:asciiTheme="majorBidi" w:hAnsiTheme="majorBidi" w:cstheme="majorBidi"/>
          <w:sz w:val="24"/>
          <w:szCs w:val="24"/>
        </w:rPr>
        <w:t xml:space="preserve"> </w:t>
      </w:r>
      <w:r w:rsidRPr="00D13C93">
        <w:rPr>
          <w:rFonts w:asciiTheme="majorBidi" w:hAnsiTheme="majorBidi" w:cstheme="majorBidi"/>
          <w:sz w:val="24"/>
          <w:szCs w:val="24"/>
        </w:rPr>
        <w:t>NRCN</w:t>
      </w:r>
      <w:proofErr w:type="gramEnd"/>
      <w:r w:rsidRPr="00D13C93">
        <w:rPr>
          <w:rFonts w:asciiTheme="majorBidi" w:hAnsiTheme="majorBidi" w:cstheme="majorBidi"/>
          <w:sz w:val="24"/>
          <w:szCs w:val="24"/>
        </w:rPr>
        <w:t>.</w:t>
      </w:r>
    </w:p>
    <w:p w:rsidR="00964700" w:rsidRPr="00D13C93" w:rsidRDefault="00964700" w:rsidP="00156962">
      <w:pPr>
        <w:rPr>
          <w:rFonts w:asciiTheme="majorBidi" w:hAnsiTheme="majorBidi" w:cstheme="majorBidi"/>
          <w:sz w:val="24"/>
          <w:szCs w:val="24"/>
        </w:rPr>
      </w:pPr>
      <w:r w:rsidRPr="00AC5AD2">
        <w:rPr>
          <w:rFonts w:asciiTheme="majorBidi" w:hAnsiTheme="majorBidi" w:cstheme="majorBidi"/>
          <w:b/>
          <w:bCs/>
          <w:sz w:val="24"/>
          <w:szCs w:val="24"/>
        </w:rPr>
        <w:t>General research area of interest</w:t>
      </w:r>
      <w:r w:rsidRPr="00D13C93">
        <w:rPr>
          <w:rFonts w:asciiTheme="majorBidi" w:hAnsiTheme="majorBidi" w:cstheme="majorBidi"/>
          <w:sz w:val="24"/>
          <w:szCs w:val="24"/>
        </w:rPr>
        <w:t>:</w:t>
      </w:r>
    </w:p>
    <w:p w:rsidR="00964700" w:rsidRPr="00D13C93" w:rsidRDefault="00964700" w:rsidP="007D5CAE">
      <w:pPr>
        <w:pStyle w:val="a3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D13C93">
        <w:rPr>
          <w:rFonts w:asciiTheme="majorBidi" w:hAnsiTheme="majorBidi" w:cstheme="majorBidi"/>
          <w:sz w:val="24"/>
          <w:szCs w:val="24"/>
        </w:rPr>
        <w:t>Oxometallates</w:t>
      </w:r>
      <w:proofErr w:type="spellEnd"/>
      <w:r w:rsidRPr="00D13C93">
        <w:rPr>
          <w:rFonts w:asciiTheme="majorBidi" w:hAnsiTheme="majorBidi" w:cstheme="majorBidi"/>
          <w:sz w:val="24"/>
          <w:szCs w:val="24"/>
        </w:rPr>
        <w:t xml:space="preserve"> </w:t>
      </w:r>
      <w:r w:rsidR="007D5CAE" w:rsidRPr="00D13C93">
        <w:rPr>
          <w:rFonts w:asciiTheme="majorBidi" w:hAnsiTheme="majorBidi" w:cstheme="majorBidi"/>
          <w:sz w:val="24"/>
          <w:szCs w:val="24"/>
        </w:rPr>
        <w:t xml:space="preserve"> </w:t>
      </w:r>
      <w:r w:rsidRPr="00D13C93">
        <w:rPr>
          <w:rFonts w:asciiTheme="majorBidi" w:hAnsiTheme="majorBidi" w:cstheme="majorBidi"/>
          <w:sz w:val="24"/>
          <w:szCs w:val="24"/>
        </w:rPr>
        <w:t>and</w:t>
      </w:r>
      <w:proofErr w:type="gramEnd"/>
      <w:r w:rsidR="007D5CAE" w:rsidRPr="00D13C93">
        <w:rPr>
          <w:rFonts w:asciiTheme="majorBidi" w:hAnsiTheme="majorBidi" w:cstheme="majorBidi"/>
          <w:sz w:val="24"/>
          <w:szCs w:val="24"/>
        </w:rPr>
        <w:t xml:space="preserve"> </w:t>
      </w:r>
      <w:r w:rsidRPr="00D13C9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3C93">
        <w:rPr>
          <w:rFonts w:asciiTheme="majorBidi" w:hAnsiTheme="majorBidi" w:cstheme="majorBidi"/>
          <w:sz w:val="24"/>
          <w:szCs w:val="24"/>
        </w:rPr>
        <w:t>Polyoxometallates</w:t>
      </w:r>
      <w:proofErr w:type="spellEnd"/>
      <w:r w:rsidRPr="00D13C93">
        <w:rPr>
          <w:rFonts w:asciiTheme="majorBidi" w:hAnsiTheme="majorBidi" w:cstheme="majorBidi"/>
          <w:sz w:val="24"/>
          <w:szCs w:val="24"/>
        </w:rPr>
        <w:t xml:space="preserve"> complexes</w:t>
      </w:r>
      <w:r w:rsidR="007D5CAE" w:rsidRPr="00D13C93">
        <w:rPr>
          <w:rFonts w:asciiTheme="majorBidi" w:hAnsiTheme="majorBidi" w:cstheme="majorBidi"/>
          <w:sz w:val="24"/>
          <w:szCs w:val="24"/>
        </w:rPr>
        <w:t xml:space="preserve"> and their </w:t>
      </w:r>
      <w:r w:rsidRPr="00D13C93">
        <w:rPr>
          <w:rFonts w:asciiTheme="majorBidi" w:hAnsiTheme="majorBidi" w:cstheme="majorBidi"/>
          <w:sz w:val="24"/>
          <w:szCs w:val="24"/>
        </w:rPr>
        <w:t xml:space="preserve"> mechanisms of reactions.</w:t>
      </w:r>
    </w:p>
    <w:p w:rsidR="007D5CAE" w:rsidRPr="00D13C93" w:rsidRDefault="007D5CAE" w:rsidP="007D5CAE">
      <w:pPr>
        <w:pStyle w:val="a3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D13C93">
        <w:rPr>
          <w:rFonts w:asciiTheme="majorBidi" w:hAnsiTheme="majorBidi" w:cstheme="majorBidi"/>
          <w:sz w:val="24"/>
          <w:szCs w:val="24"/>
        </w:rPr>
        <w:t xml:space="preserve">Reaction </w:t>
      </w:r>
      <w:r w:rsidR="00552894" w:rsidRPr="00D13C93">
        <w:rPr>
          <w:rFonts w:asciiTheme="majorBidi" w:hAnsiTheme="majorBidi" w:cstheme="majorBidi"/>
          <w:sz w:val="24"/>
          <w:szCs w:val="24"/>
        </w:rPr>
        <w:t>mechanisms of</w:t>
      </w:r>
      <w:r w:rsidRPr="00D13C93">
        <w:rPr>
          <w:rFonts w:asciiTheme="majorBidi" w:hAnsiTheme="majorBidi" w:cstheme="majorBidi"/>
          <w:sz w:val="24"/>
          <w:szCs w:val="24"/>
        </w:rPr>
        <w:t xml:space="preserve"> radicals.</w:t>
      </w:r>
    </w:p>
    <w:p w:rsidR="00964700" w:rsidRPr="00D13C93" w:rsidRDefault="007D5CAE" w:rsidP="00552894">
      <w:pPr>
        <w:pStyle w:val="a3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D13C93">
        <w:rPr>
          <w:rFonts w:asciiTheme="majorBidi" w:hAnsiTheme="majorBidi" w:cstheme="majorBidi"/>
          <w:sz w:val="24"/>
          <w:szCs w:val="24"/>
        </w:rPr>
        <w:t xml:space="preserve">Mechanisms </w:t>
      </w:r>
      <w:r w:rsidR="00552894" w:rsidRPr="00D13C93">
        <w:rPr>
          <w:rFonts w:asciiTheme="majorBidi" w:hAnsiTheme="majorBidi" w:cstheme="majorBidi"/>
          <w:sz w:val="24"/>
          <w:szCs w:val="24"/>
        </w:rPr>
        <w:t>of</w:t>
      </w:r>
      <w:r w:rsidR="00552894">
        <w:rPr>
          <w:rFonts w:asciiTheme="majorBidi" w:hAnsiTheme="majorBidi" w:cstheme="majorBidi"/>
          <w:sz w:val="24"/>
          <w:szCs w:val="24"/>
        </w:rPr>
        <w:t xml:space="preserve"> </w:t>
      </w:r>
      <w:r w:rsidR="00552894" w:rsidRPr="00D13C93">
        <w:rPr>
          <w:rFonts w:asciiTheme="majorBidi" w:hAnsiTheme="majorBidi" w:cstheme="majorBidi"/>
          <w:sz w:val="24"/>
          <w:szCs w:val="24"/>
        </w:rPr>
        <w:t>reactions</w:t>
      </w:r>
      <w:r w:rsidRPr="00D13C93">
        <w:rPr>
          <w:rFonts w:asciiTheme="majorBidi" w:hAnsiTheme="majorBidi" w:cstheme="majorBidi"/>
          <w:sz w:val="24"/>
          <w:szCs w:val="24"/>
        </w:rPr>
        <w:t xml:space="preserve"> of </w:t>
      </w:r>
      <w:r w:rsidR="009F6F05">
        <w:rPr>
          <w:rFonts w:asciiTheme="majorBidi" w:hAnsiTheme="majorBidi" w:cstheme="majorBidi"/>
          <w:sz w:val="24"/>
          <w:szCs w:val="24"/>
        </w:rPr>
        <w:t xml:space="preserve">transition metal and </w:t>
      </w:r>
      <w:r w:rsidR="00552894" w:rsidRPr="00D13C93">
        <w:rPr>
          <w:rFonts w:asciiTheme="majorBidi" w:hAnsiTheme="majorBidi" w:cstheme="majorBidi"/>
          <w:sz w:val="24"/>
          <w:szCs w:val="24"/>
        </w:rPr>
        <w:t xml:space="preserve">lanthanide </w:t>
      </w:r>
      <w:r w:rsidRPr="00D13C93">
        <w:rPr>
          <w:rFonts w:asciiTheme="majorBidi" w:hAnsiTheme="majorBidi" w:cstheme="majorBidi"/>
          <w:sz w:val="24"/>
          <w:szCs w:val="24"/>
        </w:rPr>
        <w:t>complexes</w:t>
      </w:r>
      <w:r w:rsidR="00552894">
        <w:rPr>
          <w:rFonts w:asciiTheme="majorBidi" w:hAnsiTheme="majorBidi" w:cstheme="majorBidi"/>
          <w:sz w:val="24"/>
          <w:szCs w:val="24"/>
        </w:rPr>
        <w:t xml:space="preserve"> </w:t>
      </w:r>
      <w:r w:rsidRPr="00D13C93">
        <w:rPr>
          <w:rFonts w:asciiTheme="majorBidi" w:hAnsiTheme="majorBidi" w:cstheme="majorBidi"/>
          <w:sz w:val="24"/>
          <w:szCs w:val="24"/>
        </w:rPr>
        <w:t>and radicals.</w:t>
      </w:r>
    </w:p>
    <w:p w:rsidR="00964700" w:rsidRPr="00D13C93" w:rsidRDefault="007D5CAE" w:rsidP="00156962">
      <w:pPr>
        <w:rPr>
          <w:rFonts w:asciiTheme="majorBidi" w:hAnsiTheme="majorBidi" w:cstheme="majorBidi"/>
          <w:sz w:val="24"/>
          <w:szCs w:val="24"/>
        </w:rPr>
      </w:pPr>
      <w:r w:rsidRPr="00AC5AD2">
        <w:rPr>
          <w:rFonts w:asciiTheme="majorBidi" w:hAnsiTheme="majorBidi" w:cstheme="majorBidi"/>
          <w:b/>
          <w:bCs/>
          <w:sz w:val="24"/>
          <w:szCs w:val="24"/>
        </w:rPr>
        <w:t>Topic</w:t>
      </w:r>
      <w:r w:rsidR="00552894" w:rsidRPr="00AC5AD2">
        <w:rPr>
          <w:rFonts w:asciiTheme="majorBidi" w:hAnsiTheme="majorBidi" w:cstheme="majorBidi"/>
          <w:b/>
          <w:bCs/>
          <w:sz w:val="24"/>
          <w:szCs w:val="24"/>
        </w:rPr>
        <w:t>s</w:t>
      </w:r>
      <w:r w:rsidR="00964700" w:rsidRPr="00AC5AD2">
        <w:rPr>
          <w:rFonts w:asciiTheme="majorBidi" w:hAnsiTheme="majorBidi" w:cstheme="majorBidi"/>
          <w:b/>
          <w:bCs/>
          <w:sz w:val="24"/>
          <w:szCs w:val="24"/>
        </w:rPr>
        <w:t xml:space="preserve"> of expertise</w:t>
      </w:r>
      <w:r w:rsidR="00964700" w:rsidRPr="00D13C93">
        <w:rPr>
          <w:rFonts w:asciiTheme="majorBidi" w:hAnsiTheme="majorBidi" w:cstheme="majorBidi"/>
          <w:sz w:val="24"/>
          <w:szCs w:val="24"/>
        </w:rPr>
        <w:t>:</w:t>
      </w:r>
    </w:p>
    <w:p w:rsidR="00156962" w:rsidRPr="00D13C93" w:rsidRDefault="00964700" w:rsidP="00552894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D13C93">
        <w:rPr>
          <w:rFonts w:asciiTheme="majorBidi" w:hAnsiTheme="majorBidi" w:cstheme="majorBidi"/>
          <w:sz w:val="24"/>
          <w:szCs w:val="24"/>
        </w:rPr>
        <w:lastRenderedPageBreak/>
        <w:t>Investigating reactions of radicals with transition metals complexes produced by pulse radiolysis and steady state radiolysis techniques.</w:t>
      </w:r>
      <w:r w:rsidR="00FE4B6D" w:rsidRPr="00D13C93">
        <w:rPr>
          <w:rFonts w:asciiTheme="majorBidi" w:hAnsiTheme="majorBidi" w:cstheme="majorBidi"/>
          <w:sz w:val="24"/>
          <w:szCs w:val="24"/>
        </w:rPr>
        <w:t xml:space="preserve"> </w:t>
      </w:r>
    </w:p>
    <w:p w:rsidR="00D76B6B" w:rsidRPr="00D13C93" w:rsidRDefault="00D76B6B" w:rsidP="00552894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D13C93">
        <w:rPr>
          <w:rFonts w:asciiTheme="majorBidi" w:hAnsiTheme="majorBidi" w:cstheme="majorBidi"/>
          <w:sz w:val="24"/>
          <w:szCs w:val="24"/>
        </w:rPr>
        <w:t xml:space="preserve">Elucidating mechanisms of reactions using </w:t>
      </w:r>
      <w:proofErr w:type="spellStart"/>
      <w:r w:rsidRPr="00D13C93">
        <w:rPr>
          <w:rFonts w:asciiTheme="majorBidi" w:hAnsiTheme="majorBidi" w:cstheme="majorBidi"/>
          <w:sz w:val="24"/>
          <w:szCs w:val="24"/>
        </w:rPr>
        <w:t>spectrophotometric</w:t>
      </w:r>
      <w:proofErr w:type="spellEnd"/>
      <w:r w:rsidRPr="00D13C93">
        <w:rPr>
          <w:rFonts w:asciiTheme="majorBidi" w:hAnsiTheme="majorBidi" w:cstheme="majorBidi"/>
          <w:sz w:val="24"/>
          <w:szCs w:val="24"/>
        </w:rPr>
        <w:t xml:space="preserve">, electrochemical </w:t>
      </w:r>
      <w:r w:rsidR="00C5514F" w:rsidRPr="00D13C93">
        <w:rPr>
          <w:rFonts w:asciiTheme="majorBidi" w:hAnsiTheme="majorBidi" w:cstheme="majorBidi"/>
          <w:sz w:val="24"/>
          <w:szCs w:val="24"/>
        </w:rPr>
        <w:t xml:space="preserve">GC </w:t>
      </w:r>
      <w:r w:rsidR="00C5514F">
        <w:rPr>
          <w:rFonts w:asciiTheme="majorBidi" w:hAnsiTheme="majorBidi" w:cstheme="majorBidi"/>
          <w:sz w:val="24"/>
          <w:szCs w:val="24"/>
        </w:rPr>
        <w:t>and</w:t>
      </w:r>
      <w:r w:rsidR="00552894">
        <w:rPr>
          <w:rFonts w:asciiTheme="majorBidi" w:hAnsiTheme="majorBidi" w:cstheme="majorBidi"/>
          <w:sz w:val="24"/>
          <w:szCs w:val="24"/>
        </w:rPr>
        <w:t xml:space="preserve"> HPLC </w:t>
      </w:r>
      <w:r w:rsidRPr="00D13C93">
        <w:rPr>
          <w:rFonts w:asciiTheme="majorBidi" w:hAnsiTheme="majorBidi" w:cstheme="majorBidi"/>
          <w:sz w:val="24"/>
          <w:szCs w:val="24"/>
        </w:rPr>
        <w:t>product analysis techniques.</w:t>
      </w:r>
    </w:p>
    <w:p w:rsidR="00153A86" w:rsidRDefault="00153A86" w:rsidP="00D76B6B">
      <w:pPr>
        <w:pStyle w:val="a3"/>
        <w:rPr>
          <w:rFonts w:asciiTheme="majorBidi" w:hAnsiTheme="majorBidi" w:cstheme="majorBidi"/>
          <w:sz w:val="24"/>
          <w:szCs w:val="24"/>
        </w:rPr>
      </w:pPr>
    </w:p>
    <w:p w:rsidR="00153A86" w:rsidRDefault="00552894" w:rsidP="00153A86">
      <w:pPr>
        <w:ind w:left="360"/>
        <w:rPr>
          <w:rFonts w:asciiTheme="majorBidi" w:hAnsiTheme="majorBidi" w:cstheme="majorBidi"/>
          <w:sz w:val="24"/>
          <w:szCs w:val="24"/>
        </w:rPr>
      </w:pPr>
      <w:r w:rsidRPr="00AC5AD2">
        <w:rPr>
          <w:rFonts w:asciiTheme="majorBidi" w:hAnsiTheme="majorBidi" w:cstheme="majorBidi"/>
          <w:b/>
          <w:bCs/>
          <w:sz w:val="24"/>
          <w:szCs w:val="24"/>
        </w:rPr>
        <w:t>Grant</w:t>
      </w:r>
      <w:r>
        <w:rPr>
          <w:rFonts w:asciiTheme="majorBidi" w:hAnsiTheme="majorBidi" w:cstheme="majorBidi"/>
          <w:sz w:val="24"/>
          <w:szCs w:val="24"/>
        </w:rPr>
        <w:t>:</w:t>
      </w:r>
    </w:p>
    <w:p w:rsidR="00552894" w:rsidRPr="00552894" w:rsidRDefault="00552894" w:rsidP="00552894">
      <w:pPr>
        <w:spacing w:after="0" w:line="360" w:lineRule="auto"/>
        <w:ind w:left="360"/>
        <w:rPr>
          <w:rFonts w:asciiTheme="majorBidi" w:hAnsiTheme="majorBidi" w:cstheme="majorBidi"/>
          <w:sz w:val="24"/>
          <w:szCs w:val="24"/>
        </w:rPr>
      </w:pPr>
      <w:r w:rsidRPr="00552894">
        <w:rPr>
          <w:rFonts w:asciiTheme="majorBidi" w:hAnsiTheme="majorBidi" w:cstheme="majorBidi"/>
          <w:sz w:val="24"/>
          <w:szCs w:val="24"/>
        </w:rPr>
        <w:t xml:space="preserve">2015-2019: The radiation chemistry of </w:t>
      </w:r>
      <w:proofErr w:type="spellStart"/>
      <w:r w:rsidRPr="00552894">
        <w:rPr>
          <w:rFonts w:asciiTheme="majorBidi" w:hAnsiTheme="majorBidi" w:cstheme="majorBidi"/>
          <w:sz w:val="24"/>
          <w:szCs w:val="24"/>
        </w:rPr>
        <w:t>polyaminocarboxylates</w:t>
      </w:r>
      <w:proofErr w:type="spellEnd"/>
      <w:r w:rsidRPr="00552894">
        <w:rPr>
          <w:rFonts w:asciiTheme="majorBidi" w:hAnsiTheme="majorBidi" w:cstheme="majorBidi"/>
          <w:sz w:val="24"/>
          <w:szCs w:val="24"/>
        </w:rPr>
        <w:t xml:space="preserve"> lanthanides and actinides complexes (I. </w:t>
      </w:r>
      <w:proofErr w:type="spellStart"/>
      <w:r w:rsidRPr="00552894">
        <w:rPr>
          <w:rFonts w:asciiTheme="majorBidi" w:hAnsiTheme="majorBidi" w:cstheme="majorBidi"/>
          <w:sz w:val="24"/>
          <w:szCs w:val="24"/>
        </w:rPr>
        <w:t>Popivker</w:t>
      </w:r>
      <w:proofErr w:type="spellEnd"/>
      <w:r w:rsidRPr="00552894">
        <w:rPr>
          <w:rFonts w:asciiTheme="majorBidi" w:hAnsiTheme="majorBidi" w:cstheme="majorBidi"/>
          <w:sz w:val="24"/>
          <w:szCs w:val="24"/>
        </w:rPr>
        <w:t xml:space="preserve">, I. </w:t>
      </w:r>
      <w:proofErr w:type="spellStart"/>
      <w:r w:rsidRPr="00552894">
        <w:rPr>
          <w:rFonts w:asciiTheme="majorBidi" w:hAnsiTheme="majorBidi" w:cstheme="majorBidi"/>
          <w:sz w:val="24"/>
          <w:szCs w:val="24"/>
        </w:rPr>
        <w:t>Zilbermann</w:t>
      </w:r>
      <w:proofErr w:type="spellEnd"/>
      <w:r w:rsidRPr="00552894">
        <w:rPr>
          <w:rFonts w:asciiTheme="majorBidi" w:hAnsiTheme="majorBidi" w:cstheme="majorBidi"/>
          <w:sz w:val="24"/>
          <w:szCs w:val="24"/>
        </w:rPr>
        <w:t xml:space="preserve">-NRCN- P. </w:t>
      </w:r>
      <w:proofErr w:type="spellStart"/>
      <w:r w:rsidRPr="00552894">
        <w:rPr>
          <w:rFonts w:asciiTheme="majorBidi" w:hAnsiTheme="majorBidi" w:cstheme="majorBidi"/>
          <w:sz w:val="24"/>
          <w:szCs w:val="24"/>
        </w:rPr>
        <w:t>Moisy</w:t>
      </w:r>
      <w:proofErr w:type="spellEnd"/>
      <w:r w:rsidRPr="00552894">
        <w:rPr>
          <w:rFonts w:asciiTheme="majorBidi" w:hAnsiTheme="majorBidi" w:cstheme="majorBidi"/>
          <w:sz w:val="24"/>
          <w:szCs w:val="24"/>
        </w:rPr>
        <w:t>-CEA) – CEA-IAEC bilateral cooperation</w:t>
      </w:r>
    </w:p>
    <w:p w:rsidR="00D76B6B" w:rsidRPr="00153A86" w:rsidRDefault="00D76B6B" w:rsidP="00153A86">
      <w:pPr>
        <w:ind w:left="360"/>
        <w:rPr>
          <w:rFonts w:asciiTheme="majorBidi" w:hAnsiTheme="majorBidi" w:cstheme="majorBidi"/>
          <w:sz w:val="24"/>
          <w:szCs w:val="24"/>
        </w:rPr>
      </w:pPr>
    </w:p>
    <w:p w:rsidR="000B36F4" w:rsidRPr="00D13C93" w:rsidRDefault="000B36F4" w:rsidP="00153A86">
      <w:pPr>
        <w:rPr>
          <w:rFonts w:asciiTheme="majorBidi" w:hAnsiTheme="majorBidi" w:cstheme="majorBidi"/>
          <w:sz w:val="24"/>
          <w:szCs w:val="24"/>
        </w:rPr>
      </w:pPr>
    </w:p>
    <w:p w:rsidR="00B3579D" w:rsidRDefault="00B3579D" w:rsidP="00153A86">
      <w:pPr>
        <w:rPr>
          <w:rFonts w:asciiTheme="majorBidi" w:hAnsiTheme="majorBidi" w:cstheme="majorBidi"/>
          <w:sz w:val="24"/>
          <w:szCs w:val="24"/>
        </w:rPr>
      </w:pPr>
    </w:p>
    <w:p w:rsidR="00552894" w:rsidRDefault="00552894" w:rsidP="00153A86">
      <w:pPr>
        <w:rPr>
          <w:rFonts w:asciiTheme="majorBidi" w:hAnsiTheme="majorBidi" w:cstheme="majorBidi"/>
          <w:sz w:val="24"/>
          <w:szCs w:val="24"/>
        </w:rPr>
      </w:pPr>
    </w:p>
    <w:p w:rsidR="00552894" w:rsidRDefault="00552894" w:rsidP="00153A86">
      <w:pPr>
        <w:rPr>
          <w:rFonts w:asciiTheme="majorBidi" w:hAnsiTheme="majorBidi" w:cstheme="majorBidi"/>
          <w:sz w:val="24"/>
          <w:szCs w:val="24"/>
        </w:rPr>
      </w:pPr>
    </w:p>
    <w:p w:rsidR="00552894" w:rsidRDefault="00552894" w:rsidP="00153A86">
      <w:pPr>
        <w:rPr>
          <w:rFonts w:asciiTheme="majorBidi" w:hAnsiTheme="majorBidi" w:cstheme="majorBidi"/>
          <w:sz w:val="24"/>
          <w:szCs w:val="24"/>
        </w:rPr>
      </w:pPr>
    </w:p>
    <w:p w:rsidR="00552894" w:rsidRDefault="00552894" w:rsidP="00153A86">
      <w:pPr>
        <w:rPr>
          <w:rFonts w:asciiTheme="majorBidi" w:hAnsiTheme="majorBidi" w:cstheme="majorBidi"/>
          <w:sz w:val="24"/>
          <w:szCs w:val="24"/>
        </w:rPr>
      </w:pPr>
    </w:p>
    <w:p w:rsidR="00552894" w:rsidRDefault="00552894" w:rsidP="00153A86">
      <w:pPr>
        <w:rPr>
          <w:rFonts w:asciiTheme="majorBidi" w:hAnsiTheme="majorBidi" w:cstheme="majorBidi"/>
          <w:sz w:val="24"/>
          <w:szCs w:val="24"/>
        </w:rPr>
      </w:pPr>
    </w:p>
    <w:p w:rsidR="00552894" w:rsidRDefault="00552894" w:rsidP="00153A86">
      <w:pPr>
        <w:rPr>
          <w:rFonts w:asciiTheme="majorBidi" w:hAnsiTheme="majorBidi" w:cstheme="majorBidi"/>
          <w:sz w:val="24"/>
          <w:szCs w:val="24"/>
        </w:rPr>
      </w:pPr>
    </w:p>
    <w:p w:rsidR="00552894" w:rsidRDefault="00552894" w:rsidP="00153A86">
      <w:pPr>
        <w:rPr>
          <w:rFonts w:asciiTheme="majorBidi" w:hAnsiTheme="majorBidi" w:cstheme="majorBidi"/>
          <w:sz w:val="24"/>
          <w:szCs w:val="24"/>
        </w:rPr>
      </w:pPr>
    </w:p>
    <w:p w:rsidR="00552894" w:rsidRDefault="00552894" w:rsidP="00153A86">
      <w:pPr>
        <w:rPr>
          <w:rFonts w:asciiTheme="majorBidi" w:hAnsiTheme="majorBidi" w:cstheme="majorBidi"/>
          <w:sz w:val="24"/>
          <w:szCs w:val="24"/>
        </w:rPr>
      </w:pPr>
    </w:p>
    <w:p w:rsidR="00552894" w:rsidRDefault="00552894" w:rsidP="00153A86">
      <w:pPr>
        <w:rPr>
          <w:rFonts w:asciiTheme="majorBidi" w:hAnsiTheme="majorBidi" w:cstheme="majorBidi"/>
          <w:sz w:val="24"/>
          <w:szCs w:val="24"/>
        </w:rPr>
      </w:pPr>
    </w:p>
    <w:p w:rsidR="00552894" w:rsidRPr="00894D54" w:rsidRDefault="00552894" w:rsidP="009F6F05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552894" w:rsidRDefault="00552894" w:rsidP="00153A86">
      <w:pPr>
        <w:rPr>
          <w:rFonts w:asciiTheme="majorBidi" w:hAnsiTheme="majorBidi" w:cstheme="majorBidi"/>
          <w:sz w:val="24"/>
          <w:szCs w:val="24"/>
        </w:rPr>
      </w:pPr>
    </w:p>
    <w:p w:rsidR="00552894" w:rsidRDefault="00552894" w:rsidP="00153A86">
      <w:pPr>
        <w:rPr>
          <w:rFonts w:asciiTheme="majorBidi" w:hAnsiTheme="majorBidi" w:cstheme="majorBidi"/>
          <w:sz w:val="24"/>
          <w:szCs w:val="24"/>
        </w:rPr>
      </w:pPr>
    </w:p>
    <w:p w:rsidR="00552894" w:rsidRDefault="00552894" w:rsidP="00153A86">
      <w:pPr>
        <w:rPr>
          <w:rFonts w:asciiTheme="majorBidi" w:hAnsiTheme="majorBidi" w:cstheme="majorBidi"/>
          <w:sz w:val="24"/>
          <w:szCs w:val="24"/>
        </w:rPr>
      </w:pPr>
    </w:p>
    <w:p w:rsidR="00552894" w:rsidRDefault="00552894" w:rsidP="00153A86">
      <w:pPr>
        <w:rPr>
          <w:rFonts w:asciiTheme="majorBidi" w:hAnsiTheme="majorBidi" w:cstheme="majorBidi"/>
          <w:sz w:val="24"/>
          <w:szCs w:val="24"/>
        </w:rPr>
      </w:pPr>
    </w:p>
    <w:p w:rsidR="00552894" w:rsidRPr="00D13C93" w:rsidRDefault="00552894" w:rsidP="00153A86">
      <w:pPr>
        <w:rPr>
          <w:rFonts w:asciiTheme="majorBidi" w:hAnsiTheme="majorBidi" w:cstheme="majorBidi"/>
          <w:sz w:val="24"/>
          <w:szCs w:val="24"/>
        </w:rPr>
      </w:pPr>
    </w:p>
    <w:sectPr w:rsidR="00552894" w:rsidRPr="00D13C93" w:rsidSect="008721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7355F"/>
    <w:multiLevelType w:val="hybridMultilevel"/>
    <w:tmpl w:val="25FE0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F071D"/>
    <w:multiLevelType w:val="hybridMultilevel"/>
    <w:tmpl w:val="48067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77C0C"/>
    <w:multiLevelType w:val="hybridMultilevel"/>
    <w:tmpl w:val="CF00E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043AE"/>
    <w:multiLevelType w:val="hybridMultilevel"/>
    <w:tmpl w:val="3FDC5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423D4A"/>
    <w:multiLevelType w:val="hybridMultilevel"/>
    <w:tmpl w:val="1E68C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D43934"/>
    <w:multiLevelType w:val="hybridMultilevel"/>
    <w:tmpl w:val="95B60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9E0EBD"/>
    <w:multiLevelType w:val="hybridMultilevel"/>
    <w:tmpl w:val="6674003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36B50279"/>
    <w:multiLevelType w:val="hybridMultilevel"/>
    <w:tmpl w:val="801E6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F91D84"/>
    <w:multiLevelType w:val="hybridMultilevel"/>
    <w:tmpl w:val="1E9CA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0157F4"/>
    <w:multiLevelType w:val="hybridMultilevel"/>
    <w:tmpl w:val="18A86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EF462D"/>
    <w:multiLevelType w:val="hybridMultilevel"/>
    <w:tmpl w:val="E2104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2"/>
  </w:num>
  <w:num w:numId="5">
    <w:abstractNumId w:val="5"/>
  </w:num>
  <w:num w:numId="6">
    <w:abstractNumId w:val="7"/>
  </w:num>
  <w:num w:numId="7">
    <w:abstractNumId w:val="9"/>
  </w:num>
  <w:num w:numId="8">
    <w:abstractNumId w:val="10"/>
  </w:num>
  <w:num w:numId="9">
    <w:abstractNumId w:val="6"/>
  </w:num>
  <w:num w:numId="10">
    <w:abstractNumId w:val="1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579D"/>
    <w:rsid w:val="000B36F4"/>
    <w:rsid w:val="00117C05"/>
    <w:rsid w:val="00151827"/>
    <w:rsid w:val="00153A86"/>
    <w:rsid w:val="00155533"/>
    <w:rsid w:val="00156962"/>
    <w:rsid w:val="00531F7A"/>
    <w:rsid w:val="00552894"/>
    <w:rsid w:val="005738C4"/>
    <w:rsid w:val="006C629B"/>
    <w:rsid w:val="00737A40"/>
    <w:rsid w:val="007D5CAE"/>
    <w:rsid w:val="007E68A1"/>
    <w:rsid w:val="008633F8"/>
    <w:rsid w:val="00871B2B"/>
    <w:rsid w:val="00872126"/>
    <w:rsid w:val="00894D54"/>
    <w:rsid w:val="00964700"/>
    <w:rsid w:val="009F6F05"/>
    <w:rsid w:val="00A20326"/>
    <w:rsid w:val="00AC305A"/>
    <w:rsid w:val="00AC5AD2"/>
    <w:rsid w:val="00B3579D"/>
    <w:rsid w:val="00C12503"/>
    <w:rsid w:val="00C5514F"/>
    <w:rsid w:val="00D13C93"/>
    <w:rsid w:val="00D76B6B"/>
    <w:rsid w:val="00D93DE2"/>
    <w:rsid w:val="00DB54FD"/>
    <w:rsid w:val="00EA314D"/>
    <w:rsid w:val="00EA4F10"/>
    <w:rsid w:val="00EB7304"/>
    <w:rsid w:val="00F35716"/>
    <w:rsid w:val="00F66480"/>
    <w:rsid w:val="00FE4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0B36F4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964700"/>
    <w:pPr>
      <w:ind w:left="720"/>
      <w:contextualSpacing/>
    </w:pPr>
  </w:style>
  <w:style w:type="paragraph" w:customStyle="1" w:styleId="sourcetitle">
    <w:name w:val="sourcetitle"/>
    <w:basedOn w:val="a"/>
    <w:rsid w:val="00D13C93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rfield">
    <w:name w:val="fr_field"/>
    <w:basedOn w:val="a"/>
    <w:rsid w:val="00D13C93"/>
    <w:pPr>
      <w:spacing w:after="30" w:line="33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rlabel1">
    <w:name w:val="fr_label1"/>
    <w:basedOn w:val="a0"/>
    <w:rsid w:val="00D13C93"/>
    <w:rPr>
      <w:b/>
      <w:bCs/>
    </w:rPr>
  </w:style>
  <w:style w:type="character" w:customStyle="1" w:styleId="hithilite3">
    <w:name w:val="hithilite3"/>
    <w:basedOn w:val="a0"/>
    <w:rsid w:val="00D13C93"/>
    <w:rPr>
      <w:shd w:val="clear" w:color="auto" w:fill="FFFF00"/>
    </w:rPr>
  </w:style>
  <w:style w:type="paragraph" w:styleId="NormalWeb">
    <w:name w:val="Normal (Web)"/>
    <w:basedOn w:val="a"/>
    <w:uiPriority w:val="99"/>
    <w:semiHidden/>
    <w:unhideWhenUsed/>
    <w:rsid w:val="00AC5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esentor">
    <w:name w:val="presentor"/>
    <w:basedOn w:val="a0"/>
    <w:rsid w:val="00AC5AD2"/>
  </w:style>
  <w:style w:type="character" w:customStyle="1" w:styleId="superscript">
    <w:name w:val="superscript"/>
    <w:basedOn w:val="a0"/>
    <w:rsid w:val="00AC5AD2"/>
  </w:style>
  <w:style w:type="paragraph" w:customStyle="1" w:styleId="01PaperTitle">
    <w:name w:val="01 Paper Title"/>
    <w:qFormat/>
    <w:rsid w:val="00C5514F"/>
    <w:pPr>
      <w:spacing w:after="180" w:line="360" w:lineRule="exact"/>
    </w:pPr>
    <w:rPr>
      <w:rFonts w:ascii="Times New Roman" w:eastAsia="Times New Roman" w:hAnsi="Times New Roman" w:cs="Times New Roman"/>
      <w:b/>
      <w:position w:val="7"/>
      <w:sz w:val="32"/>
      <w:szCs w:val="32"/>
      <w:lang w:val="en-GB" w:eastAsia="en-GB" w:bidi="ar-SA"/>
    </w:rPr>
  </w:style>
  <w:style w:type="paragraph" w:customStyle="1" w:styleId="02PaperAuthors">
    <w:name w:val="02 Paper Authors"/>
    <w:qFormat/>
    <w:rsid w:val="00C5514F"/>
    <w:pPr>
      <w:spacing w:after="0" w:line="240" w:lineRule="exact"/>
    </w:pPr>
    <w:rPr>
      <w:rFonts w:ascii="Times New Roman" w:eastAsia="Times New Roman" w:hAnsi="Times New Roman" w:cs="Times New Roman"/>
      <w:b/>
      <w:noProof/>
      <w:lang w:val="en-GB" w:eastAsia="en-GB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36F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4700"/>
    <w:pPr>
      <w:ind w:left="720"/>
      <w:contextualSpacing/>
    </w:pPr>
  </w:style>
  <w:style w:type="paragraph" w:customStyle="1" w:styleId="sourcetitle">
    <w:name w:val="sourcetitle"/>
    <w:basedOn w:val="Normal"/>
    <w:rsid w:val="00D13C93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rfield">
    <w:name w:val="fr_field"/>
    <w:basedOn w:val="Normal"/>
    <w:rsid w:val="00D13C93"/>
    <w:pPr>
      <w:spacing w:after="30" w:line="33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rlabel1">
    <w:name w:val="fr_label1"/>
    <w:basedOn w:val="DefaultParagraphFont"/>
    <w:rsid w:val="00D13C93"/>
    <w:rPr>
      <w:b/>
      <w:bCs/>
    </w:rPr>
  </w:style>
  <w:style w:type="character" w:customStyle="1" w:styleId="hithilite3">
    <w:name w:val="hithilite3"/>
    <w:basedOn w:val="DefaultParagraphFont"/>
    <w:rsid w:val="00D13C93"/>
    <w:rPr>
      <w:shd w:val="clear" w:color="auto" w:fill="FFFF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5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1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23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3D3D3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81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909460">
                                      <w:marLeft w:val="330"/>
                                      <w:marRight w:val="330"/>
                                      <w:marTop w:val="3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9777847">
                                      <w:marLeft w:val="330"/>
                                      <w:marRight w:val="33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51342">
                                      <w:marLeft w:val="330"/>
                                      <w:marRight w:val="33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844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3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63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6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22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77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3D3D3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10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085629">
                                      <w:marLeft w:val="330"/>
                                      <w:marRight w:val="330"/>
                                      <w:marTop w:val="3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8282877">
                                      <w:marLeft w:val="330"/>
                                      <w:marRight w:val="33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757518">
                                      <w:marLeft w:val="330"/>
                                      <w:marRight w:val="33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873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9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3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74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657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3D3D3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91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713532">
                                      <w:marLeft w:val="330"/>
                                      <w:marRight w:val="330"/>
                                      <w:marTop w:val="3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1827105">
                                      <w:marLeft w:val="330"/>
                                      <w:marRight w:val="33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2588591">
                                      <w:marLeft w:val="330"/>
                                      <w:marRight w:val="33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788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8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9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8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1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05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3D3D3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28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091169">
                                      <w:marLeft w:val="330"/>
                                      <w:marRight w:val="330"/>
                                      <w:marTop w:val="3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3002647">
                                      <w:marLeft w:val="330"/>
                                      <w:marRight w:val="33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3569101">
                                      <w:marLeft w:val="330"/>
                                      <w:marRight w:val="33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150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8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pivker@post.bgu.ac.i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4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C28D2-9564-4551-A296-4908F616E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</dc:creator>
  <cp:lastModifiedBy>inna</cp:lastModifiedBy>
  <cp:revision>4</cp:revision>
  <dcterms:created xsi:type="dcterms:W3CDTF">2018-01-27T21:59:00Z</dcterms:created>
  <dcterms:modified xsi:type="dcterms:W3CDTF">2018-01-28T15:51:00Z</dcterms:modified>
</cp:coreProperties>
</file>