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5E7F" w:rsidRPr="00EA0FCF" w:rsidP="006C1446" w14:paraId="0BD1F052" w14:textId="778C8734">
      <w:pPr>
        <w:pStyle w:val="Default"/>
        <w:jc w:val="center"/>
        <w:rPr>
          <w:rFonts w:asciiTheme="minorHAnsi" w:hAnsiTheme="minorHAnsi"/>
          <w:i/>
          <w:iCs/>
          <w:color w:val="auto"/>
        </w:rPr>
      </w:pPr>
      <w:r w:rsidRPr="00EA0FCF">
        <w:rPr>
          <w:rFonts w:asciiTheme="minorHAnsi" w:hAnsiTheme="minorHAnsi"/>
          <w:b/>
          <w:bCs/>
          <w:i/>
          <w:iCs/>
          <w:color w:val="auto"/>
        </w:rPr>
        <w:t>Nissan Lee</w:t>
      </w:r>
      <w:r w:rsidRPr="00EA0FCF">
        <w:rPr>
          <w:rFonts w:asciiTheme="minorHAnsi" w:hAnsiTheme="minorHAnsi"/>
          <w:b/>
          <w:bCs/>
          <w:i/>
          <w:iCs/>
          <w:color w:val="auto"/>
        </w:rPr>
        <w:t>paz (I.D 0</w:t>
      </w:r>
      <w:r w:rsidRPr="00EA0FCF" w:rsidR="00CE658A">
        <w:rPr>
          <w:rFonts w:asciiTheme="minorHAnsi" w:hAnsiTheme="minorHAnsi"/>
          <w:b/>
          <w:bCs/>
          <w:i/>
          <w:iCs/>
          <w:color w:val="auto"/>
        </w:rPr>
        <w:t>31421860</w:t>
      </w:r>
      <w:r w:rsidR="006C1446">
        <w:rPr>
          <w:rFonts w:asciiTheme="minorHAnsi" w:hAnsiTheme="minorHAnsi"/>
          <w:b/>
          <w:bCs/>
          <w:i/>
          <w:iCs/>
          <w:color w:val="auto"/>
        </w:rPr>
        <w:t>)</w:t>
      </w:r>
    </w:p>
    <w:p w:rsidR="00F65E7F" w:rsidRPr="00EA0FCF" w:rsidP="0045316B" w14:paraId="03120EBF" w14:textId="73CBE5FB">
      <w:pPr>
        <w:spacing w:line="360" w:lineRule="auto"/>
        <w:jc w:val="center"/>
        <w:rPr>
          <w:rFonts w:eastAsia="Calibri" w:asciiTheme="minorHAnsi" w:hAnsiTheme="minorHAnsi"/>
          <w:b/>
          <w:bCs/>
          <w:i/>
          <w:iCs/>
          <w:rtl/>
        </w:rPr>
      </w:pPr>
      <w:r w:rsidRPr="00EA0FCF">
        <w:rPr>
          <w:rFonts w:asciiTheme="minorHAnsi" w:hAnsiTheme="minorHAnsi"/>
          <w:b/>
          <w:bCs/>
          <w:i/>
          <w:iCs/>
        </w:rPr>
        <w:t>Tel.: +972</w:t>
      </w:r>
      <w:r w:rsidRPr="00EA0FCF">
        <w:rPr>
          <w:rFonts w:asciiTheme="minorHAnsi" w:hAnsiTheme="minorHAnsi" w:hint="cs"/>
          <w:b/>
          <w:bCs/>
          <w:i/>
          <w:iCs/>
          <w:rtl/>
        </w:rPr>
        <w:t>-</w:t>
      </w:r>
      <w:r w:rsidRPr="00EA0FCF">
        <w:rPr>
          <w:rFonts w:asciiTheme="minorHAnsi" w:hAnsiTheme="minorHAnsi"/>
          <w:b/>
          <w:bCs/>
          <w:i/>
          <w:iCs/>
        </w:rPr>
        <w:t xml:space="preserve">54-8882306; E-mail: </w:t>
      </w:r>
      <w:r w:rsidR="0045316B">
        <w:rPr>
          <w:rFonts w:eastAsia="Calibri" w:asciiTheme="minorHAnsi" w:hAnsiTheme="minorHAnsi"/>
          <w:b/>
          <w:bCs/>
          <w:i/>
          <w:iCs/>
        </w:rPr>
        <w:t>n</w:t>
      </w:r>
      <w:r w:rsidRPr="00EA0FCF">
        <w:rPr>
          <w:rFonts w:eastAsia="Calibri" w:asciiTheme="minorHAnsi" w:hAnsiTheme="minorHAnsi"/>
          <w:b/>
          <w:bCs/>
          <w:i/>
          <w:iCs/>
        </w:rPr>
        <w:t>issan.l</w:t>
      </w:r>
      <w:r w:rsidRPr="00EA0FCF" w:rsidR="00EA0FCF">
        <w:rPr>
          <w:rFonts w:eastAsia="Calibri" w:asciiTheme="minorHAnsi" w:hAnsiTheme="minorHAnsi"/>
          <w:b/>
          <w:bCs/>
          <w:i/>
          <w:iCs/>
        </w:rPr>
        <w:t>ee</w:t>
      </w:r>
      <w:r w:rsidRPr="00EA0FCF">
        <w:rPr>
          <w:rFonts w:eastAsia="Calibri" w:asciiTheme="minorHAnsi" w:hAnsiTheme="minorHAnsi"/>
          <w:b/>
          <w:bCs/>
          <w:i/>
          <w:iCs/>
        </w:rPr>
        <w:t>paz@gmail.com</w:t>
      </w:r>
    </w:p>
    <w:p w:rsidR="00E81F55" w:rsidRPr="00524C89" w:rsidP="00CA0115" w14:paraId="68FEA503" w14:textId="43979BAC">
      <w:pPr>
        <w:pStyle w:val="-"/>
        <w:jc w:val="both"/>
        <w:rPr>
          <w:rFonts w:asciiTheme="minorHAnsi" w:hAnsiTheme="minorHAnsi" w:cstheme="minorHAnsi"/>
          <w:rtl/>
        </w:rPr>
      </w:pP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במהלך </w:t>
      </w:r>
      <w:r w:rsidRPr="00524C89" w:rsidR="00F65E7F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שנותי</w:t>
      </w:r>
      <w:r w:rsidRPr="00524C89" w:rsidR="00F65E7F">
        <w:rPr>
          <w:rFonts w:asciiTheme="minorHAnsi" w:hAnsiTheme="minorHAnsi" w:cstheme="minorHAnsi" w:hint="eastAsia"/>
          <w:b w:val="0"/>
          <w:bCs w:val="0"/>
          <w:color w:val="auto"/>
          <w:sz w:val="24"/>
          <w:szCs w:val="24"/>
          <w:rtl/>
        </w:rPr>
        <w:t>י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בתעשייה </w:t>
      </w:r>
      <w:r w:rsidRPr="00524C89" w:rsidR="00F65E7F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נבניתי</w:t>
      </w:r>
      <w:r w:rsidR="00CA0115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כמנהל ומהנדס, </w:t>
      </w:r>
      <w:r w:rsidR="00CA0115">
        <w:rPr>
          <w:rFonts w:asciiTheme="minorHAnsi" w:hAnsiTheme="minorHAnsi" w:cstheme="minorHAnsi" w:hint="cs"/>
          <w:b w:val="0"/>
          <w:bCs w:val="0"/>
          <w:color w:val="auto"/>
          <w:sz w:val="24"/>
          <w:szCs w:val="24"/>
          <w:rtl/>
        </w:rPr>
        <w:t>נסיוני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י בהובלת פרויקטים מורכבים, ניהול צוותים אורגניים או אד-הוק, </w:t>
      </w:r>
      <w:r w:rsidRPr="00524C89" w:rsidR="008B6AE3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עבודה מול השוק הגלובלי ו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לקיחת החלטות מכריעות ומקצועיות נות</w:t>
      </w:r>
      <w:r w:rsidRPr="00524C89" w:rsidR="002D44F4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>ן</w:t>
      </w:r>
      <w:r w:rsidRPr="00524C89">
        <w:rPr>
          <w:rFonts w:asciiTheme="minorHAnsi" w:hAnsiTheme="minorHAnsi" w:cstheme="minorHAnsi"/>
          <w:b w:val="0"/>
          <w:bCs w:val="0"/>
          <w:color w:val="auto"/>
          <w:sz w:val="24"/>
          <w:szCs w:val="24"/>
          <w:rtl/>
        </w:rPr>
        <w:t xml:space="preserve"> מענה לארגון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המחפש מנהל גמיש 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ייצוגי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ומקצועי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. החשיפה למגוון ארגונים ותחומים רבים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מאפשרת לי כיום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ראייה נרחבת על תפקודו של ארגון על מגוון רובדיו.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פעולותי בשוק הבין לאומי, סייעו לחדירה לשווקים נוספים ולגידול במגוון מוצרי החברה</w:t>
      </w:r>
      <w:r w:rsidRPr="00524C89" w:rsidR="002D44F4">
        <w:rPr>
          <w:rFonts w:asciiTheme="minorHAnsi" w:hAnsiTheme="minorHAnsi" w:cstheme="minorHAnsi"/>
          <w:snapToGrid w:val="0"/>
          <w:color w:val="auto"/>
          <w:rtl/>
        </w:rPr>
        <w:t xml:space="preserve"> </w:t>
      </w:r>
      <w:r w:rsidRPr="00524C89">
        <w:rPr>
          <w:rFonts w:asciiTheme="minorHAnsi" w:hAnsiTheme="minorHAnsi" w:cstheme="minorHAnsi"/>
          <w:b w:val="0"/>
          <w:bCs w:val="0"/>
          <w:snapToGrid w:val="0"/>
          <w:rtl/>
        </w:rPr>
        <w:t xml:space="preserve"> </w:t>
      </w:r>
      <w:r w:rsidRPr="00524C89" w:rsidR="002D44F4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>והשפיעו באופן ישיר על רווחיות החברה.</w:t>
      </w:r>
      <w:r w:rsidRPr="00524C89">
        <w:rPr>
          <w:rFonts w:asciiTheme="minorHAnsi" w:hAnsiTheme="minorHAnsi" w:cstheme="minorHAnsi"/>
          <w:b w:val="0"/>
          <w:bCs w:val="0"/>
          <w:snapToGrid w:val="0"/>
          <w:color w:val="auto"/>
          <w:sz w:val="24"/>
          <w:szCs w:val="24"/>
          <w:rtl/>
        </w:rPr>
        <w:t xml:space="preserve"> </w:t>
      </w:r>
    </w:p>
    <w:p w:rsidR="00E81F55" w:rsidRPr="00524C89" w:rsidP="001B4447" w14:paraId="0C0D5A55" w14:textId="47A9DFF0">
      <w:pPr>
        <w:pStyle w:val="-"/>
        <w:spacing w:before="0"/>
        <w:jc w:val="both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24C89">
        <w:rPr>
          <w:rFonts w:asciiTheme="minorHAnsi" w:hAnsiTheme="minorHAnsi" w:cstheme="minorHAnsi"/>
          <w:sz w:val="24"/>
          <w:szCs w:val="24"/>
          <w:u w:val="single"/>
          <w:rtl/>
        </w:rPr>
        <w:t>השכלה</w:t>
      </w:r>
    </w:p>
    <w:p w:rsidR="00FF08B7" w:rsidRPr="00524C89" w:rsidP="002D44F4" w14:paraId="774F141D" w14:textId="3E4117E8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5</w:t>
      </w:r>
      <w:r w:rsidRPr="00524C89">
        <w:rPr>
          <w:rFonts w:asciiTheme="minorHAnsi" w:hAnsiTheme="minorHAnsi" w:cstheme="minorHAnsi"/>
          <w:sz w:val="24"/>
          <w:szCs w:val="24"/>
          <w:rtl/>
        </w:rPr>
        <w:t>-20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18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684BB5">
        <w:rPr>
          <w:rFonts w:asciiTheme="minorHAnsi" w:hAnsiTheme="minorHAnsi" w:cstheme="minorHAnsi"/>
          <w:b/>
          <w:bCs/>
          <w:sz w:val="24"/>
          <w:szCs w:val="24"/>
        </w:rPr>
        <w:t>MSc.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  <w:rtl/>
        </w:rPr>
        <w:t>בהנדסת אנרגיה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, אוניברסיטת 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בן גוריון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.  </w:t>
      </w:r>
    </w:p>
    <w:p w:rsidR="00E6022E" w:rsidRPr="00524C89" w:rsidP="000D7EBF" w14:paraId="1FED78DB" w14:textId="4AF46454">
      <w:pPr>
        <w:pStyle w:val="a0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200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3</w:t>
      </w:r>
      <w:r w:rsidRPr="00524C89">
        <w:rPr>
          <w:rFonts w:asciiTheme="minorHAnsi" w:hAnsiTheme="minorHAnsi" w:cstheme="minorHAnsi"/>
          <w:sz w:val="24"/>
          <w:szCs w:val="24"/>
          <w:rtl/>
        </w:rPr>
        <w:t>-200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7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</w:rPr>
        <w:t>BSc.</w:t>
      </w:r>
      <w:r w:rsidRPr="00524C89" w:rsidR="002D44F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בהנדסת ביוטכנולוגיה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>,</w:t>
      </w:r>
      <w:r w:rsidR="000D7EBF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FA1E6A">
        <w:rPr>
          <w:rFonts w:asciiTheme="minorHAnsi" w:hAnsiTheme="minorHAnsi" w:cstheme="minorHAnsi" w:hint="cs"/>
          <w:sz w:val="24"/>
          <w:szCs w:val="24"/>
          <w:rtl/>
        </w:rPr>
        <w:t xml:space="preserve">התמחות בחומרים,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מכללה האקדמית להנדסה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 xml:space="preserve"> אורט בראודה</w:t>
      </w:r>
      <w:r w:rsidR="00FA1E6A">
        <w:rPr>
          <w:rFonts w:asciiTheme="minorHAnsi" w:hAnsiTheme="minorHAnsi" w:cstheme="minorHAnsi" w:hint="cs"/>
          <w:sz w:val="24"/>
          <w:szCs w:val="24"/>
          <w:rtl/>
        </w:rPr>
        <w:t>-בהצטינות</w:t>
      </w:r>
      <w:r w:rsidRPr="00524C89" w:rsidR="002D44F4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7643B6" w:rsidRPr="00524C89" w:rsidP="007643B6" w14:paraId="74422007" w14:textId="45D22C64">
      <w:pPr>
        <w:pStyle w:val="-"/>
        <w:spacing w:before="0"/>
        <w:jc w:val="both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524C89">
        <w:rPr>
          <w:rFonts w:asciiTheme="minorHAnsi" w:hAnsiTheme="minorHAnsi" w:cstheme="minorHAnsi"/>
          <w:sz w:val="24"/>
          <w:szCs w:val="24"/>
          <w:u w:val="single"/>
          <w:rtl/>
        </w:rPr>
        <w:t>ניסיון תעסוקתי</w:t>
      </w:r>
    </w:p>
    <w:p w:rsidR="007643B6" w:rsidRPr="00524C89" w:rsidP="00A0731E" w14:paraId="27D3AEC5" w14:textId="383364A6">
      <w:pPr>
        <w:pStyle w:val="a0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–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ועד היום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>מנהל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0731E">
        <w:rPr>
          <w:rFonts w:asciiTheme="minorHAnsi" w:hAnsiTheme="minorHAnsi" w:cstheme="minorHAnsi"/>
          <w:b/>
          <w:bCs/>
          <w:sz w:val="24"/>
          <w:szCs w:val="24"/>
          <w:rtl/>
        </w:rPr>
        <w:t>הנדסת פיתוח</w:t>
      </w:r>
      <w:r w:rsidR="00A0731E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ו</w:t>
      </w:r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>פרוייקטים</w:t>
      </w:r>
      <w:r w:rsidR="00A0731E">
        <w:rPr>
          <w:rFonts w:asciiTheme="minorHAnsi" w:hAnsiTheme="minorHAnsi" w:cstheme="minorHAnsi" w:hint="cs"/>
          <w:b/>
          <w:bCs/>
          <w:sz w:val="24"/>
          <w:szCs w:val="24"/>
          <w:rtl/>
        </w:rPr>
        <w:t>,</w:t>
      </w:r>
      <w:bookmarkStart w:id="0" w:name="_GoBack"/>
      <w:bookmarkEnd w:id="0"/>
      <w:r w:rsidRPr="00524C89" w:rsidR="00297553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רותם תעשיות-הדמיה רפואית (פארמה/מדיקל)</w:t>
      </w:r>
    </w:p>
    <w:p w:rsidR="007643B6" w:rsidRPr="00524C89" w:rsidP="00297553" w14:paraId="20841CA1" w14:textId="48502A11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קביעת מדיניות הפיתוח </w:t>
      </w:r>
      <w:r w:rsidRPr="00524C89" w:rsidR="00051BC1">
        <w:rPr>
          <w:rFonts w:asciiTheme="minorHAnsi" w:hAnsiTheme="minorHAnsi" w:cstheme="minorHAnsi"/>
          <w:sz w:val="24"/>
          <w:szCs w:val="24"/>
          <w:rtl/>
        </w:rPr>
        <w:t xml:space="preserve">בארגון, בניית המותג ואסטרטגיית </w:t>
      </w:r>
      <w:r w:rsidRPr="00524C89">
        <w:rPr>
          <w:rFonts w:asciiTheme="minorHAnsi" w:hAnsiTheme="minorHAnsi" w:cstheme="minorHAnsi"/>
          <w:sz w:val="24"/>
          <w:szCs w:val="24"/>
          <w:rtl/>
        </w:rPr>
        <w:t>הפיתוח למוצרי העתיד</w:t>
      </w:r>
      <w:r w:rsidRPr="00524C89" w:rsidR="004B4E45">
        <w:rPr>
          <w:rFonts w:asciiTheme="minorHAnsi" w:hAnsiTheme="minorHAnsi" w:cstheme="minorHAnsi"/>
          <w:sz w:val="24"/>
          <w:szCs w:val="24"/>
          <w:rtl/>
        </w:rPr>
        <w:t>.</w:t>
      </w:r>
    </w:p>
    <w:p w:rsidR="00FF08B7" w:rsidP="00FF08B7" w14:paraId="074B1CBE" w14:textId="12A4070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צוות מהנדסי פיתוח פרוייקטים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FC5F72" w:rsidRPr="00524C89" w:rsidP="00FC5F72" w14:paraId="47F1CC98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העברה מפיתוח לייצור</w:t>
      </w:r>
      <w:r>
        <w:rPr>
          <w:rFonts w:asciiTheme="minorHAnsi" w:hAnsiTheme="minorHAnsi" w:cstheme="minorHAnsi" w:hint="cs"/>
          <w:sz w:val="24"/>
          <w:szCs w:val="24"/>
          <w:rtl/>
        </w:rPr>
        <w:t>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524C89">
        <w:rPr>
          <w:rFonts w:asciiTheme="minorHAnsi" w:hAnsiTheme="minorHAnsi" w:cstheme="minorHAnsi"/>
          <w:sz w:val="24"/>
          <w:szCs w:val="24"/>
        </w:rPr>
        <w:t>NPI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297553" w:rsidRPr="00524C89" w:rsidP="00297553" w14:paraId="2B9724D2" w14:textId="0CDBD4C1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איתור לקוחות ושיתופי פעולה עם חברות בשוק הגלובלי</w:t>
      </w:r>
      <w:r w:rsidR="00DA11DD">
        <w:rPr>
          <w:rFonts w:asciiTheme="minorHAnsi" w:hAnsiTheme="minorHAnsi" w:cstheme="minorHAnsi" w:hint="cs"/>
          <w:sz w:val="24"/>
          <w:szCs w:val="24"/>
          <w:rtl/>
        </w:rPr>
        <w:t>, ניה</w:t>
      </w:r>
      <w:r w:rsidR="00CA0115">
        <w:rPr>
          <w:rFonts w:asciiTheme="minorHAnsi" w:hAnsiTheme="minorHAnsi" w:cstheme="minorHAnsi" w:hint="cs"/>
          <w:sz w:val="24"/>
          <w:szCs w:val="24"/>
          <w:rtl/>
        </w:rPr>
        <w:t>ול מו"מ וחתימה על חוזים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297553" w:rsidRPr="00524C89" w:rsidP="00297553" w14:paraId="3BB49FFF" w14:textId="517A5B73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ליווי לקוחות משלב הרעיון, אב הטיפוס ואל המוצר המוגמר בסביבת </w:t>
      </w:r>
      <w:r w:rsidRPr="00524C89">
        <w:rPr>
          <w:rFonts w:asciiTheme="minorHAnsi" w:hAnsiTheme="minorHAnsi" w:cstheme="minorHAnsi"/>
          <w:sz w:val="24"/>
          <w:szCs w:val="24"/>
        </w:rPr>
        <w:t>GMP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והכוונתם המקצועית.</w:t>
      </w:r>
    </w:p>
    <w:p w:rsidR="00E706CC" w:rsidP="00AC4FAF" w14:paraId="552EB60B" w14:textId="3BE3AFC5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ניהול תקציבי פרוייקטים </w:t>
      </w:r>
      <w:r w:rsidRPr="00524C89" w:rsidR="00AC4FAF">
        <w:rPr>
          <w:rFonts w:asciiTheme="minorHAnsi" w:hAnsiTheme="minorHAnsi" w:cstheme="minorHAnsi"/>
          <w:sz w:val="24"/>
          <w:szCs w:val="24"/>
          <w:rtl/>
        </w:rPr>
        <w:t>ותוכנית רב שנתית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FC5F72" w:rsidRPr="00524C89" w:rsidP="00FC5F72" w14:paraId="72F6ECED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עבודה תחת תקני איכות ותמיכה מקצועית בתלונות לקוחות ובתלונות ספקים.</w:t>
      </w:r>
    </w:p>
    <w:p w:rsidR="00051BC1" w:rsidRPr="00524C89" w:rsidP="00FF08B7" w14:paraId="7C0AACBE" w14:textId="7F339F3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הכשרה והטמעת יכולות טכנולוגיות בחברה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248C" w:rsidRPr="00524C89" w:rsidP="00297553" w14:paraId="4091F2AE" w14:textId="0AB7969C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</w:rPr>
        <w:t>נ</w:t>
      </w:r>
      <w:r>
        <w:rPr>
          <w:rFonts w:asciiTheme="minorHAnsi" w:hAnsiTheme="minorHAnsi" w:cstheme="minorHAnsi" w:hint="cs"/>
          <w:sz w:val="24"/>
          <w:szCs w:val="24"/>
          <w:rtl/>
        </w:rPr>
        <w:t>יה</w:t>
      </w:r>
      <w:r w:rsidRPr="00524C89" w:rsidR="00297553">
        <w:rPr>
          <w:rFonts w:asciiTheme="minorHAnsi" w:hAnsiTheme="minorHAnsi" w:cstheme="minorHAnsi"/>
          <w:sz w:val="24"/>
          <w:szCs w:val="24"/>
          <w:rtl/>
        </w:rPr>
        <w:t>ול מטריציוני</w:t>
      </w:r>
      <w:r w:rsidRPr="00524C89" w:rsidR="00051BC1">
        <w:rPr>
          <w:rFonts w:asciiTheme="minorHAnsi" w:hAnsiTheme="minorHAnsi" w:cstheme="minorHAnsi"/>
          <w:sz w:val="24"/>
          <w:szCs w:val="24"/>
          <w:rtl/>
        </w:rPr>
        <w:t xml:space="preserve"> מול ממשקים פנימיים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87626" w:rsidRPr="00524C89" w:rsidP="00297553" w14:paraId="7D86D0EB" w14:textId="68168A16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חבר הנהלת החברה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051BC1" w:rsidRPr="00524C89" w:rsidP="00FF08B7" w14:paraId="3A17C837" w14:textId="151BE6AA">
      <w:pPr>
        <w:pStyle w:val="a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ניהול ממשקי </w:t>
      </w:r>
      <w:r>
        <w:rPr>
          <w:rFonts w:asciiTheme="minorHAnsi" w:hAnsiTheme="minorHAnsi" w:cstheme="minorHAnsi"/>
          <w:sz w:val="24"/>
          <w:szCs w:val="24"/>
        </w:rPr>
        <w:t>CMO,CRO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248C" w:rsidP="00FF08B7" w14:paraId="3D68B900" w14:textId="6412ECD4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הקמת תערוכות בינלאומיות והשתתפות בכנסים</w:t>
      </w:r>
      <w:r w:rsidRPr="00524C89" w:rsidR="00C4711A">
        <w:rPr>
          <w:rFonts w:asciiTheme="minorHAnsi" w:hAnsiTheme="minorHAnsi" w:cstheme="minorHAnsi"/>
          <w:sz w:val="24"/>
          <w:szCs w:val="24"/>
          <w:rtl/>
        </w:rPr>
        <w:t>.</w:t>
      </w:r>
    </w:p>
    <w:p w:rsidR="00BC4BEB" w:rsidRPr="00FC5F72" w:rsidP="007643B6" w14:paraId="42C713E3" w14:textId="77777777">
      <w:pPr>
        <w:pStyle w:val="a0"/>
        <w:rPr>
          <w:rFonts w:asciiTheme="minorHAnsi" w:hAnsiTheme="minorHAnsi" w:cstheme="minorHAnsi"/>
          <w:sz w:val="16"/>
          <w:szCs w:val="16"/>
        </w:rPr>
      </w:pPr>
    </w:p>
    <w:p w:rsidR="005D51C6" w:rsidRPr="00524C89" w:rsidP="00C87626" w14:paraId="0D3AB61B" w14:textId="4AB77736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8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– </w:t>
      </w:r>
      <w:r w:rsidRPr="00524C89" w:rsidR="007643B6">
        <w:rPr>
          <w:rFonts w:asciiTheme="minorHAnsi" w:hAnsiTheme="minorHAnsi" w:cstheme="minorHAnsi"/>
          <w:sz w:val="24"/>
          <w:szCs w:val="24"/>
          <w:rtl/>
        </w:rPr>
        <w:t>201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6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: </w:t>
      </w:r>
      <w:r w:rsidRPr="00524C89" w:rsidR="00C87626">
        <w:rPr>
          <w:rFonts w:asciiTheme="minorHAnsi" w:hAnsiTheme="minorHAnsi" w:cstheme="minorHAnsi"/>
          <w:b/>
          <w:bCs/>
          <w:sz w:val="24"/>
          <w:szCs w:val="24"/>
          <w:rtl/>
        </w:rPr>
        <w:t>מנהל תחום מוצרים מיוחדים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, צוות הטכנולוגי-</w:t>
      </w:r>
      <w:r w:rsidRPr="00524C89" w:rsidR="00C87626">
        <w:rPr>
          <w:rFonts w:asciiTheme="minorHAnsi" w:hAnsiTheme="minorHAnsi" w:cstheme="minorHAnsi"/>
          <w:sz w:val="24"/>
          <w:szCs w:val="24"/>
        </w:rPr>
        <w:t>TSA</w:t>
      </w:r>
      <w:r w:rsidRPr="00524C89" w:rsidR="00C87626">
        <w:rPr>
          <w:rFonts w:asciiTheme="minorHAnsi" w:hAnsiTheme="minorHAnsi" w:cstheme="minorHAnsi"/>
          <w:sz w:val="24"/>
          <w:szCs w:val="24"/>
          <w:rtl/>
        </w:rPr>
        <w:t>, טבע אתר טבע-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טק</w:t>
      </w:r>
    </w:p>
    <w:p w:rsidR="00C87626" w:rsidRPr="00524C89" w:rsidP="00FF08B7" w14:paraId="29708068" w14:textId="644E91C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פרוייקטי העברה מפיתוח ליצור</w:t>
      </w:r>
      <w:r w:rsidR="00037A0C">
        <w:rPr>
          <w:rFonts w:asciiTheme="minorHAnsi" w:hAnsiTheme="minorHAnsi" w:cstheme="minorHAnsi" w:hint="cs"/>
          <w:sz w:val="24"/>
          <w:szCs w:val="24"/>
          <w:rtl/>
        </w:rPr>
        <w:t>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524C89">
        <w:rPr>
          <w:rFonts w:asciiTheme="minorHAnsi" w:hAnsiTheme="minorHAnsi" w:cstheme="minorHAnsi"/>
          <w:sz w:val="24"/>
          <w:szCs w:val="24"/>
        </w:rPr>
        <w:t>NPI</w:t>
      </w:r>
      <w:r w:rsidR="000921D6">
        <w:rPr>
          <w:rFonts w:asciiTheme="minorHAnsi" w:hAnsiTheme="minorHAnsi" w:cstheme="minorHAnsi" w:hint="cs"/>
          <w:sz w:val="24"/>
          <w:szCs w:val="24"/>
          <w:rtl/>
        </w:rPr>
        <w:t xml:space="preserve">, בוגר קורס </w:t>
      </w:r>
      <w:r w:rsidR="000921D6">
        <w:rPr>
          <w:rFonts w:asciiTheme="minorHAnsi" w:hAnsiTheme="minorHAnsi" w:cstheme="minorHAnsi" w:hint="cs"/>
          <w:sz w:val="24"/>
          <w:szCs w:val="24"/>
        </w:rPr>
        <w:t>PMP</w:t>
      </w:r>
      <w:r w:rsidRPr="00524C89" w:rsidR="00AE3132">
        <w:rPr>
          <w:rFonts w:asciiTheme="minorHAnsi" w:hAnsiTheme="minorHAnsi" w:cstheme="minorHAnsi"/>
          <w:sz w:val="24"/>
          <w:szCs w:val="24"/>
          <w:rtl/>
        </w:rPr>
        <w:t>.</w:t>
      </w:r>
    </w:p>
    <w:p w:rsidR="00CB713F" w:rsidRPr="00524C89" w:rsidP="00C87626" w14:paraId="748D6DB4" w14:textId="508F7B08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ניהול מקצועי של מהנדסי תהליך וטכנולוגים.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F08B7" w:rsidRPr="00524C89" w:rsidP="00C87626" w14:paraId="70B67F42" w14:textId="1941B134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עבודה בסביבת </w:t>
      </w:r>
      <w:r w:rsidRPr="00524C89">
        <w:rPr>
          <w:rFonts w:asciiTheme="minorHAnsi" w:hAnsiTheme="minorHAnsi" w:cstheme="minorHAnsi"/>
          <w:sz w:val="24"/>
          <w:szCs w:val="24"/>
        </w:rPr>
        <w:t>OPEX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, </w:t>
      </w:r>
      <w:r w:rsidRPr="00524C89">
        <w:rPr>
          <w:rFonts w:asciiTheme="minorHAnsi" w:hAnsiTheme="minorHAnsi" w:cstheme="minorHAnsi"/>
          <w:sz w:val="24"/>
          <w:szCs w:val="24"/>
        </w:rPr>
        <w:t>cGMP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ו-</w:t>
      </w:r>
      <w:r w:rsidRPr="00524C89">
        <w:rPr>
          <w:rFonts w:asciiTheme="minorHAnsi" w:hAnsiTheme="minorHAnsi" w:cstheme="minorHAnsi"/>
          <w:sz w:val="24"/>
          <w:szCs w:val="24"/>
        </w:rPr>
        <w:t>ISO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B713F" w:rsidRPr="00524C89" w:rsidP="001B4447" w14:paraId="243D0455" w14:textId="0DA8AD3D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ניהול מטריציוני מול </w:t>
      </w:r>
      <w:r w:rsidRPr="00524C89">
        <w:rPr>
          <w:rFonts w:asciiTheme="minorHAnsi" w:hAnsiTheme="minorHAnsi" w:cstheme="minorHAnsi"/>
          <w:sz w:val="24"/>
          <w:szCs w:val="24"/>
        </w:rPr>
        <w:t>CMO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וממשקים פנימיים.</w:t>
      </w:r>
    </w:p>
    <w:p w:rsidR="00C87626" w:rsidRPr="00EA0FCF" w:rsidP="00C87626" w14:paraId="1B0AAA6B" w14:textId="033899A0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16"/>
          <w:szCs w:val="16"/>
          <w:rtl/>
        </w:rPr>
      </w:pPr>
    </w:p>
    <w:p w:rsidR="00C87626" w:rsidRPr="00524C89" w:rsidP="00C87626" w14:paraId="5FFD05F4" w14:textId="1F3BC29F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2016 – 2011: 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>מהנדס תהליך</w:t>
      </w:r>
      <w:r w:rsidRPr="00524C89">
        <w:rPr>
          <w:rFonts w:asciiTheme="minorHAnsi" w:hAnsiTheme="minorHAnsi" w:cstheme="minorHAnsi"/>
          <w:sz w:val="24"/>
          <w:szCs w:val="24"/>
          <w:rtl/>
        </w:rPr>
        <w:t>, מחלקת הנדסה, טבע אתר טבע-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טק</w:t>
      </w:r>
    </w:p>
    <w:p w:rsidR="00C87626" w:rsidRPr="00524C89" w:rsidP="00C87626" w14:paraId="08DA5C27" w14:textId="04A60F2E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ליווי פרוייקטי ייצור של מוצרי הפיילוט בתהליך הגמלון במתקן הפיילוט.</w:t>
      </w:r>
    </w:p>
    <w:p w:rsidR="00C87626" w:rsidRPr="00524C89" w:rsidP="00C87626" w14:paraId="19268471" w14:textId="7B1E3A93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הקמה וואלידציה של מערכות חדשות המותאמ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ות לתנאי הייצור לתהליכים החדשים,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ייצור בתנאי </w:t>
      </w:r>
      <w:r w:rsidRPr="00524C89">
        <w:rPr>
          <w:rFonts w:asciiTheme="minorHAnsi" w:hAnsiTheme="minorHAnsi" w:cstheme="minorHAnsi"/>
          <w:sz w:val="24"/>
          <w:szCs w:val="24"/>
        </w:rPr>
        <w:t>cGMP</w:t>
      </w:r>
      <w:r w:rsidRPr="00524C89">
        <w:rPr>
          <w:rFonts w:asciiTheme="minorHAnsi" w:hAnsiTheme="minorHAnsi" w:cstheme="minorHAnsi"/>
          <w:sz w:val="24"/>
          <w:szCs w:val="24"/>
          <w:rtl/>
        </w:rPr>
        <w:t>.</w:t>
      </w:r>
    </w:p>
    <w:p w:rsidR="00C87626" w:rsidRPr="00524C89" w:rsidP="00C87626" w14:paraId="081E6E4E" w14:textId="51BA207F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תכנון, הקמה, וואלידציה של מערכות שפכים, גז טבעי, פיילוט אוסמוזה הפוכה</w:t>
      </w:r>
      <w:r w:rsidRPr="00524C89" w:rsidR="00D961E2">
        <w:rPr>
          <w:rFonts w:asciiTheme="minorHAnsi" w:hAnsiTheme="minorHAnsi" w:cstheme="minorHAnsi"/>
          <w:sz w:val="24"/>
          <w:szCs w:val="24"/>
          <w:rtl/>
        </w:rPr>
        <w:t>.</w:t>
      </w:r>
      <w:r w:rsidRPr="00524C89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C87626" w:rsidRPr="00524C89" w:rsidP="00C87626" w14:paraId="742A9753" w14:textId="77777777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הקמה וואלידצית מערכות לטיפול בפליטות אקולוגיות מפעליות ומערכות אויר נקי ומים.</w:t>
      </w:r>
    </w:p>
    <w:p w:rsidR="00C87626" w:rsidRPr="00524C89" w:rsidP="00C87626" w14:paraId="57F697A2" w14:textId="07D1911B">
      <w:pPr>
        <w:pStyle w:val="a1"/>
        <w:rPr>
          <w:rFonts w:asciiTheme="minorHAnsi" w:hAnsiTheme="minorHAnsi" w:cstheme="minorHAnsi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הובלת תהליכי הערכת סיכונים והשתתפות בסקרי סיכונים</w:t>
      </w:r>
      <w:r w:rsidRPr="00524C89">
        <w:rPr>
          <w:rFonts w:asciiTheme="minorHAnsi" w:hAnsiTheme="minorHAnsi" w:cstheme="minorHAnsi"/>
          <w:rtl/>
        </w:rPr>
        <w:t>.</w:t>
      </w:r>
    </w:p>
    <w:p w:rsidR="00D961E2" w:rsidRPr="00EA0FCF" w:rsidP="00D961E2" w14:paraId="0DB86266" w14:textId="75A38F42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16"/>
          <w:szCs w:val="16"/>
          <w:rtl/>
        </w:rPr>
      </w:pPr>
    </w:p>
    <w:p w:rsidR="00D961E2" w:rsidRPr="00524C89" w:rsidP="00D961E2" w14:paraId="28320656" w14:textId="2E2BF350">
      <w:pPr>
        <w:pStyle w:val="a0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 xml:space="preserve">2011 – 2009: </w:t>
      </w:r>
      <w:r w:rsidRPr="00524C89">
        <w:rPr>
          <w:rFonts w:asciiTheme="minorHAnsi" w:hAnsiTheme="minorHAnsi" w:cstheme="minorHAnsi"/>
          <w:b/>
          <w:bCs/>
          <w:sz w:val="24"/>
          <w:szCs w:val="24"/>
          <w:rtl/>
        </w:rPr>
        <w:t>מהנדס תהליך</w:t>
      </w:r>
      <w:r w:rsidRPr="00524C89">
        <w:rPr>
          <w:rFonts w:asciiTheme="minorHAnsi" w:hAnsiTheme="minorHAnsi" w:cstheme="minorHAnsi"/>
          <w:sz w:val="24"/>
          <w:szCs w:val="24"/>
          <w:rtl/>
        </w:rPr>
        <w:t>, מחלקת הנדסת תהליך, מכתשים אגן (</w:t>
      </w:r>
      <w:r w:rsidRPr="00524C89">
        <w:rPr>
          <w:rFonts w:asciiTheme="minorHAnsi" w:hAnsiTheme="minorHAnsi" w:cstheme="minorHAnsi"/>
          <w:sz w:val="24"/>
          <w:szCs w:val="24"/>
        </w:rPr>
        <w:t>Adama</w:t>
      </w:r>
      <w:r w:rsidRPr="00524C89">
        <w:rPr>
          <w:rFonts w:asciiTheme="minorHAnsi" w:hAnsiTheme="minorHAnsi" w:cstheme="minorHAnsi"/>
          <w:sz w:val="24"/>
          <w:szCs w:val="24"/>
          <w:rtl/>
        </w:rPr>
        <w:t>)</w:t>
      </w:r>
    </w:p>
    <w:p w:rsidR="00D961E2" w:rsidRPr="00524C89" w:rsidP="00D961E2" w14:paraId="2229E876" w14:textId="16B0228A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תכנון, הקמה והרצה של פרוייקטים חדשים חוצי ארגון.</w:t>
      </w:r>
    </w:p>
    <w:p w:rsidR="00D961E2" w:rsidRPr="00524C89" w:rsidP="00D961E2" w14:paraId="2ED484C0" w14:textId="7B244980">
      <w:pPr>
        <w:pStyle w:val="a1"/>
        <w:rPr>
          <w:rFonts w:asciiTheme="minorHAnsi" w:hAnsiTheme="minorHAnsi" w:cstheme="minorHAnsi"/>
          <w:sz w:val="24"/>
          <w:szCs w:val="24"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ליווי ושיפור תהליכי ייצור קיימים תוך עבודה מול כלל גורמי המפעל .</w:t>
      </w:r>
    </w:p>
    <w:p w:rsidR="00D961E2" w:rsidRPr="00524C89" w:rsidP="00D961E2" w14:paraId="1EBBDDA0" w14:textId="25990A13">
      <w:pPr>
        <w:pStyle w:val="a1"/>
        <w:rPr>
          <w:rFonts w:asciiTheme="minorHAnsi" w:hAnsiTheme="minorHAnsi" w:cstheme="minorHAnsi"/>
          <w:sz w:val="24"/>
          <w:szCs w:val="24"/>
          <w:rtl/>
        </w:rPr>
      </w:pPr>
      <w:r w:rsidRPr="00524C89">
        <w:rPr>
          <w:rFonts w:asciiTheme="minorHAnsi" w:hAnsiTheme="minorHAnsi" w:cstheme="minorHAnsi"/>
          <w:sz w:val="24"/>
          <w:szCs w:val="24"/>
          <w:rtl/>
        </w:rPr>
        <w:t>התמחות במתקני השפכים ושירותי התעשיה המפעליים.</w:t>
      </w:r>
    </w:p>
    <w:p w:rsidR="00C87626" w:rsidRPr="00524C89" w:rsidP="00C87626" w14:paraId="2D6A3EEE" w14:textId="3014631E">
      <w:pPr>
        <w:pStyle w:val="a1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4"/>
          <w:szCs w:val="24"/>
          <w:rtl/>
        </w:rPr>
      </w:pPr>
    </w:p>
    <w:tbl>
      <w:tblPr>
        <w:tblStyle w:val="TableGrid"/>
        <w:bidiVisual/>
        <w:tblW w:w="10229" w:type="dxa"/>
        <w:tblInd w:w="-439" w:type="dxa"/>
        <w:tblLook w:val="04A0"/>
      </w:tblPr>
      <w:tblGrid>
        <w:gridCol w:w="3408"/>
        <w:gridCol w:w="2124"/>
        <w:gridCol w:w="2554"/>
        <w:gridCol w:w="2143"/>
      </w:tblGrid>
      <w:tr w14:paraId="7123DA7E" w14:textId="77777777" w:rsidTr="00EA0FCF">
        <w:tblPrEx>
          <w:tblW w:w="10229" w:type="dxa"/>
          <w:tblInd w:w="-439" w:type="dxa"/>
          <w:tblLook w:val="04A0"/>
        </w:tblPrEx>
        <w:tc>
          <w:tcPr>
            <w:tcW w:w="3408" w:type="dxa"/>
          </w:tcPr>
          <w:p w:rsidR="00D961E2" w:rsidRPr="00524C89" w:rsidP="00D961E2" w14:paraId="4372A0FA" w14:textId="47536070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שירות צבאי</w:t>
            </w:r>
          </w:p>
        </w:tc>
        <w:tc>
          <w:tcPr>
            <w:tcW w:w="2124" w:type="dxa"/>
          </w:tcPr>
          <w:p w:rsidR="00D961E2" w:rsidRPr="00524C89" w:rsidP="00D961E2" w14:paraId="1F966041" w14:textId="64A77796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שפות</w:t>
            </w:r>
          </w:p>
        </w:tc>
        <w:tc>
          <w:tcPr>
            <w:tcW w:w="2554" w:type="dxa"/>
          </w:tcPr>
          <w:p w:rsidR="00D961E2" w:rsidRPr="00524C89" w:rsidP="00D961E2" w14:paraId="66F75163" w14:textId="07A3999A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מחשבים</w:t>
            </w:r>
          </w:p>
        </w:tc>
        <w:tc>
          <w:tcPr>
            <w:tcW w:w="2143" w:type="dxa"/>
          </w:tcPr>
          <w:p w:rsidR="00D961E2" w:rsidRPr="00524C89" w:rsidP="00D961E2" w14:paraId="38FA3083" w14:textId="2A484FD6">
            <w:pPr>
              <w:pStyle w:val="a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b/>
                <w:bCs/>
                <w:color w:val="4F81BD"/>
                <w:sz w:val="24"/>
                <w:szCs w:val="24"/>
                <w:rtl/>
              </w:rPr>
              <w:t>תחביבים</w:t>
            </w:r>
          </w:p>
        </w:tc>
      </w:tr>
      <w:tr w14:paraId="04FEA0FD" w14:textId="77777777" w:rsidTr="00EA0FCF">
        <w:tblPrEx>
          <w:tblW w:w="10229" w:type="dxa"/>
          <w:tblInd w:w="-439" w:type="dxa"/>
          <w:tblLook w:val="04A0"/>
        </w:tblPrEx>
        <w:tc>
          <w:tcPr>
            <w:tcW w:w="3408" w:type="dxa"/>
          </w:tcPr>
          <w:p w:rsidR="00AC4FAF" w:rsidRPr="00524C89" w:rsidP="00AC4FAF" w14:paraId="5A8FE04B" w14:textId="1933FF0B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1996-1999 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-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לוחם ביחידת אנקור, חיל ההנדסה. </w:t>
            </w:r>
          </w:p>
          <w:p w:rsidR="00D961E2" w:rsidRPr="00524C89" w:rsidP="00AC4FAF" w14:paraId="617EA6C1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1998-1999 - קצין תיאום וקישור</w:t>
            </w:r>
          </w:p>
          <w:p w:rsidR="00AE3132" w:rsidRPr="00524C89" w:rsidP="00AC4FAF" w14:paraId="078209DD" w14:textId="2BD1CC01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מילואים- קצין חומ"ס ובק"ן בפיקוד העורף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2124" w:type="dxa"/>
          </w:tcPr>
          <w:p w:rsidR="00D961E2" w:rsidRPr="00524C89" w:rsidP="00AC4FAF" w14:paraId="22C120F4" w14:textId="5DAABCF4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עברית- שפת אם. אנגלית- גבוהה מאד. ערבית- דיבור, ברמת שיחה</w:t>
            </w:r>
            <w:r w:rsidRPr="00524C89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2554" w:type="dxa"/>
          </w:tcPr>
          <w:p w:rsidR="00F65E7F" w:rsidP="00F65E7F" w14:paraId="7A738993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JMP, Comos, SAP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</w:t>
            </w:r>
          </w:p>
          <w:p w:rsidR="00D961E2" w:rsidRPr="00524C89" w:rsidP="00F65E7F" w14:paraId="6619F6EC" w14:textId="0CC29916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MS-Project</w:t>
            </w: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שליטה מלאה ביישומי אופיס בסביבת </w:t>
            </w:r>
            <w:r w:rsidRPr="00524C89">
              <w:rPr>
                <w:rFonts w:asciiTheme="minorHAnsi" w:hAnsiTheme="minorHAnsi" w:cstheme="minorHAnsi"/>
                <w:sz w:val="24"/>
                <w:szCs w:val="24"/>
              </w:rPr>
              <w:t>Windows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2143" w:type="dxa"/>
          </w:tcPr>
          <w:p w:rsidR="00D961E2" w:rsidRPr="00524C89" w:rsidP="00C1582A" w14:paraId="7C3332FE" w14:textId="3261067B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ידע – מכל סוג שהוא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:rsidR="00AC4FAF" w:rsidRPr="00524C89" w:rsidP="00D961E2" w14:paraId="19C054CF" w14:textId="77777777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בנייה ושיפוץ גיטרות</w:t>
            </w:r>
          </w:p>
          <w:p w:rsidR="00652C19" w:rsidRPr="00524C89" w:rsidP="00C1582A" w14:paraId="0D22A41D" w14:textId="504D4CE0">
            <w:pPr>
              <w:pStyle w:val="a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24C89">
              <w:rPr>
                <w:rFonts w:asciiTheme="minorHAnsi" w:hAnsiTheme="minorHAnsi" w:cstheme="minorHAnsi"/>
                <w:sz w:val="24"/>
                <w:szCs w:val="24"/>
                <w:rtl/>
              </w:rPr>
              <w:t>שירה ונגינה</w:t>
            </w:r>
            <w:r w:rsidR="00C1582A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. </w:t>
            </w:r>
          </w:p>
        </w:tc>
      </w:tr>
    </w:tbl>
    <w:p w:rsidR="00990ABD" w:rsidP="00EA0FCF" w14:paraId="6D63C58B" w14:textId="320779CF">
      <w:pPr>
        <w:tabs>
          <w:tab w:val="left" w:pos="6032"/>
        </w:tabs>
        <w:ind w:left="-567"/>
        <w:rPr>
          <w:rFonts w:asciiTheme="minorHAnsi" w:hAnsiTheme="minorHAnsi" w:cstheme="minorHAnsi"/>
        </w:rPr>
      </w:pPr>
    </w:p>
    <w:p w:rsidR="00990ABD" w:rsidRPr="00990ABD" w:rsidP="00990ABD" w14:paraId="68796618" w14:textId="77777777">
      <w:pPr>
        <w:rPr>
          <w:rFonts w:asciiTheme="minorHAnsi" w:hAnsiTheme="minorHAnsi" w:cstheme="minorHAnsi"/>
        </w:rPr>
      </w:pPr>
    </w:p>
    <w:p w:rsidR="00D961E2" w:rsidRPr="00990ABD" w:rsidP="00990ABD" w14:paraId="390BCD29" w14:textId="293E8DE0">
      <w:pPr>
        <w:tabs>
          <w:tab w:val="left" w:pos="3465"/>
        </w:tabs>
        <w:rPr>
          <w:rFonts w:asciiTheme="minorHAnsi" w:hAnsiTheme="minorHAnsi" w:cstheme="minorHAnsi"/>
        </w:rPr>
      </w:pPr>
    </w:p>
    <w:sectPr w:rsidSect="00EA0FCF">
      <w:headerReference w:type="default" r:id="rId4"/>
      <w:pgSz w:w="11906" w:h="16838"/>
      <w:pgMar w:top="426" w:right="1133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65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874BA"/>
    <w:multiLevelType w:val="hybridMultilevel"/>
    <w:tmpl w:val="B6E2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B100C"/>
    <w:multiLevelType w:val="hybridMultilevel"/>
    <w:tmpl w:val="B880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42010"/>
    <w:multiLevelType w:val="hybridMultilevel"/>
    <w:tmpl w:val="69E289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401F3"/>
    <w:multiLevelType w:val="hybridMultilevel"/>
    <w:tmpl w:val="F2DEE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9"/>
    <w:rsid w:val="00037A0C"/>
    <w:rsid w:val="00051BC1"/>
    <w:rsid w:val="00061033"/>
    <w:rsid w:val="00066334"/>
    <w:rsid w:val="00071BAD"/>
    <w:rsid w:val="000823FC"/>
    <w:rsid w:val="000915E5"/>
    <w:rsid w:val="000921D6"/>
    <w:rsid w:val="000D6546"/>
    <w:rsid w:val="000D7EBF"/>
    <w:rsid w:val="000E7E0A"/>
    <w:rsid w:val="001A78E8"/>
    <w:rsid w:val="001B4447"/>
    <w:rsid w:val="001C75CC"/>
    <w:rsid w:val="001C7BF4"/>
    <w:rsid w:val="001E3410"/>
    <w:rsid w:val="00203817"/>
    <w:rsid w:val="00247908"/>
    <w:rsid w:val="002724B7"/>
    <w:rsid w:val="00297553"/>
    <w:rsid w:val="002D44F4"/>
    <w:rsid w:val="002E6180"/>
    <w:rsid w:val="002F7E0E"/>
    <w:rsid w:val="00304778"/>
    <w:rsid w:val="003165D9"/>
    <w:rsid w:val="003347EE"/>
    <w:rsid w:val="003525E6"/>
    <w:rsid w:val="00354309"/>
    <w:rsid w:val="00387E14"/>
    <w:rsid w:val="00411ADE"/>
    <w:rsid w:val="0044414A"/>
    <w:rsid w:val="0045316B"/>
    <w:rsid w:val="00463208"/>
    <w:rsid w:val="00490DFA"/>
    <w:rsid w:val="004B4E45"/>
    <w:rsid w:val="004C03CD"/>
    <w:rsid w:val="004C0AF7"/>
    <w:rsid w:val="00505B61"/>
    <w:rsid w:val="00524C89"/>
    <w:rsid w:val="005337AF"/>
    <w:rsid w:val="00540CA6"/>
    <w:rsid w:val="00541271"/>
    <w:rsid w:val="005B44DE"/>
    <w:rsid w:val="005C6E2A"/>
    <w:rsid w:val="005D51C6"/>
    <w:rsid w:val="005F215C"/>
    <w:rsid w:val="00640D35"/>
    <w:rsid w:val="00645B2A"/>
    <w:rsid w:val="00652C19"/>
    <w:rsid w:val="00684BB5"/>
    <w:rsid w:val="006955F5"/>
    <w:rsid w:val="006B5064"/>
    <w:rsid w:val="006C1446"/>
    <w:rsid w:val="007150D2"/>
    <w:rsid w:val="00717928"/>
    <w:rsid w:val="007643B6"/>
    <w:rsid w:val="007842FB"/>
    <w:rsid w:val="007B5C43"/>
    <w:rsid w:val="007F6D50"/>
    <w:rsid w:val="0080113C"/>
    <w:rsid w:val="00855677"/>
    <w:rsid w:val="00876C67"/>
    <w:rsid w:val="00892866"/>
    <w:rsid w:val="00893827"/>
    <w:rsid w:val="008B6AE3"/>
    <w:rsid w:val="008C4B63"/>
    <w:rsid w:val="008F7434"/>
    <w:rsid w:val="00903AC1"/>
    <w:rsid w:val="00937095"/>
    <w:rsid w:val="00945771"/>
    <w:rsid w:val="00967915"/>
    <w:rsid w:val="0097181B"/>
    <w:rsid w:val="00990ABD"/>
    <w:rsid w:val="009E5302"/>
    <w:rsid w:val="009F698C"/>
    <w:rsid w:val="00A0731E"/>
    <w:rsid w:val="00A144FA"/>
    <w:rsid w:val="00A367E1"/>
    <w:rsid w:val="00A41B82"/>
    <w:rsid w:val="00A51516"/>
    <w:rsid w:val="00AA2262"/>
    <w:rsid w:val="00AC4FAF"/>
    <w:rsid w:val="00AE3132"/>
    <w:rsid w:val="00AE6AD7"/>
    <w:rsid w:val="00AF117E"/>
    <w:rsid w:val="00B31446"/>
    <w:rsid w:val="00B44639"/>
    <w:rsid w:val="00B5313B"/>
    <w:rsid w:val="00B90B07"/>
    <w:rsid w:val="00BC4BEB"/>
    <w:rsid w:val="00BD3353"/>
    <w:rsid w:val="00BE272A"/>
    <w:rsid w:val="00C1582A"/>
    <w:rsid w:val="00C4711A"/>
    <w:rsid w:val="00C51BB9"/>
    <w:rsid w:val="00C66663"/>
    <w:rsid w:val="00C67442"/>
    <w:rsid w:val="00C71D0C"/>
    <w:rsid w:val="00C87626"/>
    <w:rsid w:val="00CA0115"/>
    <w:rsid w:val="00CB248C"/>
    <w:rsid w:val="00CB713F"/>
    <w:rsid w:val="00CE29E1"/>
    <w:rsid w:val="00CE658A"/>
    <w:rsid w:val="00D25388"/>
    <w:rsid w:val="00D26C0A"/>
    <w:rsid w:val="00D6469F"/>
    <w:rsid w:val="00D70948"/>
    <w:rsid w:val="00D756FE"/>
    <w:rsid w:val="00D92198"/>
    <w:rsid w:val="00D94A31"/>
    <w:rsid w:val="00D961E2"/>
    <w:rsid w:val="00DA11DD"/>
    <w:rsid w:val="00DC7E87"/>
    <w:rsid w:val="00DD0827"/>
    <w:rsid w:val="00DF5E37"/>
    <w:rsid w:val="00E04964"/>
    <w:rsid w:val="00E41094"/>
    <w:rsid w:val="00E6022E"/>
    <w:rsid w:val="00E706CC"/>
    <w:rsid w:val="00E81F55"/>
    <w:rsid w:val="00EA0FCF"/>
    <w:rsid w:val="00EC5413"/>
    <w:rsid w:val="00F17404"/>
    <w:rsid w:val="00F552A4"/>
    <w:rsid w:val="00F55A6E"/>
    <w:rsid w:val="00F57D4C"/>
    <w:rsid w:val="00F65E7F"/>
    <w:rsid w:val="00F82611"/>
    <w:rsid w:val="00F97E9C"/>
    <w:rsid w:val="00FA1E6A"/>
    <w:rsid w:val="00FC5F72"/>
    <w:rsid w:val="00FE7DEC"/>
    <w:rsid w:val="00FF08B7"/>
    <w:rsid w:val="00FF0F8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366FC-A285-4AFD-9400-B1C520B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C51BB9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51BB9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51BB9"/>
    <w:pPr>
      <w:numPr>
        <w:numId w:val="1"/>
      </w:numPr>
      <w:spacing w:after="0"/>
    </w:pPr>
  </w:style>
  <w:style w:type="paragraph" w:customStyle="1" w:styleId="a2">
    <w:name w:val="תאורתפקיד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F0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moyal</dc:creator>
  <cp:lastModifiedBy>nissan leepaz</cp:lastModifiedBy>
  <cp:revision>2</cp:revision>
  <dcterms:created xsi:type="dcterms:W3CDTF">2021-02-15T19:23:00Z</dcterms:created>
  <dcterms:modified xsi:type="dcterms:W3CDTF">2021-02-15T19:23:00Z</dcterms:modified>
</cp:coreProperties>
</file>