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CD" w:rsidRPr="008E7B4A" w:rsidRDefault="00A300A9" w:rsidP="003F47C4">
      <w:pPr>
        <w:pStyle w:val="NormalWeb"/>
        <w:spacing w:before="0" w:beforeAutospacing="0" w:after="0" w:afterAutospacing="0"/>
        <w:ind w:firstLine="720"/>
        <w:jc w:val="center"/>
        <w:rPr>
          <w:rFonts w:asciiTheme="majorHAnsi" w:hAnsiTheme="majorHAnsi" w:cs="Arial"/>
          <w:color w:val="4D5156"/>
          <w:sz w:val="21"/>
          <w:szCs w:val="21"/>
          <w:u w:val="single"/>
          <w:shd w:val="clear" w:color="auto" w:fill="FFFFFF"/>
        </w:rPr>
      </w:pPr>
      <w:bookmarkStart w:id="0" w:name="_GoBack"/>
      <w:bookmarkEnd w:id="0"/>
      <w:r w:rsidRPr="008E7B4A">
        <w:rPr>
          <w:rFonts w:asciiTheme="majorHAnsi" w:hAnsiTheme="majorHAnsi" w:cs="Arial"/>
          <w:color w:val="1F497D" w:themeColor="text2"/>
          <w:sz w:val="28"/>
          <w:szCs w:val="28"/>
          <w:u w:val="single"/>
          <w:shd w:val="clear" w:color="auto" w:fill="FFFFFF"/>
        </w:rPr>
        <w:t>Aviad Itzcovitch</w:t>
      </w:r>
    </w:p>
    <w:p w:rsidR="00A300A9" w:rsidRPr="008E7B4A" w:rsidRDefault="008E7B4A" w:rsidP="00A300A9">
      <w:pPr>
        <w:pStyle w:val="NormalWeb"/>
        <w:spacing w:before="0" w:beforeAutospacing="0" w:after="0" w:afterAutospacing="0"/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</w:pP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>Phone:</w:t>
      </w: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ab/>
      </w: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ab/>
      </w:r>
      <w:r w:rsidR="00A300A9"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>050-2924016</w:t>
      </w:r>
    </w:p>
    <w:p w:rsidR="00A300A9" w:rsidRPr="008E7B4A" w:rsidRDefault="00A300A9" w:rsidP="00A300A9">
      <w:pPr>
        <w:pStyle w:val="NormalWeb"/>
        <w:spacing w:before="0" w:beforeAutospacing="0" w:after="0" w:afterAutospacing="0"/>
        <w:rPr>
          <w:rFonts w:asciiTheme="majorHAnsi" w:eastAsia="Calibri" w:hAnsiTheme="majorHAnsi" w:cs="Tahoma"/>
          <w:b/>
          <w:bCs/>
          <w:color w:val="187E95"/>
          <w:kern w:val="24"/>
          <w:sz w:val="18"/>
          <w:szCs w:val="18"/>
        </w:rPr>
      </w:pP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>Mail:</w:t>
      </w:r>
      <w:r w:rsidR="008E7B4A" w:rsidRPr="008E7B4A">
        <w:rPr>
          <w:rFonts w:asciiTheme="majorHAnsi" w:hAnsiTheme="majorHAnsi"/>
        </w:rPr>
        <w:tab/>
      </w:r>
      <w:r w:rsidR="008E7B4A" w:rsidRPr="008E7B4A">
        <w:rPr>
          <w:rFonts w:asciiTheme="majorHAnsi" w:hAnsiTheme="majorHAnsi"/>
        </w:rPr>
        <w:tab/>
      </w:r>
      <w:hyperlink r:id="rId6" w:history="1">
        <w:r w:rsidRPr="008E7B4A">
          <w:rPr>
            <w:rStyle w:val="Hyperlink"/>
            <w:rFonts w:asciiTheme="majorHAnsi" w:eastAsia="Calibri" w:hAnsiTheme="majorHAnsi" w:cs="Tahoma"/>
            <w:b/>
            <w:bCs/>
            <w:kern w:val="24"/>
            <w:sz w:val="18"/>
            <w:szCs w:val="18"/>
          </w:rPr>
          <w:t>AviadItz@gmail.com</w:t>
        </w:r>
      </w:hyperlink>
    </w:p>
    <w:p w:rsidR="00A300A9" w:rsidRPr="008E7B4A" w:rsidRDefault="00A300A9" w:rsidP="00A300A9">
      <w:pPr>
        <w:pStyle w:val="NormalWeb"/>
        <w:spacing w:before="0" w:beforeAutospacing="0" w:after="0" w:afterAutospacing="0"/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</w:pP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>Address:</w:t>
      </w:r>
      <w:r w:rsidR="008E7B4A"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ab/>
      </w:r>
      <w:r w:rsidRPr="008E7B4A">
        <w:rPr>
          <w:rFonts w:asciiTheme="majorHAnsi" w:hAnsiTheme="majorHAnsi"/>
          <w:color w:val="4D5156"/>
        </w:rPr>
        <w:t>Kiryat</w:t>
      </w: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> Ata (Haifa District)</w:t>
      </w:r>
    </w:p>
    <w:p w:rsidR="00CE4A54" w:rsidRPr="008E7B4A" w:rsidRDefault="00CE4A54" w:rsidP="00CE4A54">
      <w:pPr>
        <w:pStyle w:val="NormalWeb"/>
        <w:spacing w:before="0" w:beforeAutospacing="0" w:after="0" w:afterAutospacing="0"/>
        <w:rPr>
          <w:rFonts w:asciiTheme="majorHAnsi" w:eastAsia="Calibri" w:hAnsiTheme="majorHAnsi" w:cs="Tahoma"/>
          <w:b/>
          <w:bCs/>
          <w:color w:val="187E95"/>
          <w:kern w:val="24"/>
          <w:sz w:val="14"/>
          <w:szCs w:val="14"/>
        </w:rPr>
      </w:pPr>
      <w:r w:rsidRPr="008E7B4A">
        <w:rPr>
          <w:rFonts w:asciiTheme="majorHAnsi" w:hAnsiTheme="majorHAnsi" w:cs="Arial"/>
          <w:color w:val="4D5156"/>
          <w:sz w:val="21"/>
          <w:szCs w:val="21"/>
          <w:shd w:val="clear" w:color="auto" w:fill="FFFFFF"/>
        </w:rPr>
        <w:t>LinkedIn:</w:t>
      </w:r>
      <w:r w:rsidR="008E7B4A" w:rsidRPr="008E7B4A">
        <w:rPr>
          <w:rFonts w:asciiTheme="majorHAnsi" w:hAnsiTheme="majorHAnsi"/>
        </w:rPr>
        <w:tab/>
      </w:r>
      <w:hyperlink r:id="rId7" w:history="1">
        <w:r w:rsidRPr="008E7B4A">
          <w:rPr>
            <w:rStyle w:val="Hyperlink"/>
            <w:rFonts w:asciiTheme="majorHAnsi" w:hAnsiTheme="majorHAnsi"/>
            <w:sz w:val="20"/>
            <w:szCs w:val="20"/>
          </w:rPr>
          <w:t>https://www.linkedin.com/in/aviad-itzcovitch-2076473/</w:t>
        </w:r>
      </w:hyperlink>
    </w:p>
    <w:p w:rsidR="008677FB" w:rsidRPr="008E7B4A" w:rsidRDefault="008677FB" w:rsidP="008677FB">
      <w:pPr>
        <w:pStyle w:val="Heading2"/>
        <w:jc w:val="center"/>
        <w:rPr>
          <w:sz w:val="24"/>
          <w:szCs w:val="24"/>
          <w:u w:val="single"/>
        </w:rPr>
      </w:pPr>
      <w:r w:rsidRPr="008E7B4A">
        <w:rPr>
          <w:sz w:val="24"/>
          <w:szCs w:val="24"/>
          <w:u w:val="single"/>
        </w:rPr>
        <w:t>Education</w:t>
      </w:r>
    </w:p>
    <w:p w:rsidR="008677FB" w:rsidRPr="008E7B4A" w:rsidRDefault="008677FB" w:rsidP="008677FB">
      <w:pPr>
        <w:numPr>
          <w:ilvl w:val="0"/>
          <w:numId w:val="5"/>
        </w:numPr>
        <w:spacing w:after="0"/>
        <w:rPr>
          <w:rFonts w:asciiTheme="majorHAnsi" w:hAnsiTheme="majorHAnsi"/>
        </w:rPr>
      </w:pPr>
      <w:r w:rsidRPr="008E7B4A">
        <w:rPr>
          <w:rFonts w:asciiTheme="majorHAnsi" w:hAnsiTheme="majorHAnsi"/>
        </w:rPr>
        <w:t>2007-2009: University of</w:t>
      </w:r>
      <w:r w:rsidR="00B00C7D" w:rsidRPr="008E7B4A">
        <w:rPr>
          <w:rFonts w:asciiTheme="majorHAnsi" w:hAnsiTheme="majorHAnsi"/>
        </w:rPr>
        <w:t xml:space="preserve"> Haifa, M.Sc. Computer science.</w:t>
      </w:r>
      <w:r w:rsidR="00B00C7D" w:rsidRPr="008E7B4A">
        <w:rPr>
          <w:rFonts w:asciiTheme="majorHAnsi" w:hAnsiTheme="majorHAnsi"/>
        </w:rPr>
        <w:tab/>
      </w:r>
      <w:r w:rsidRPr="008E7B4A">
        <w:rPr>
          <w:rFonts w:asciiTheme="majorHAnsi" w:hAnsiTheme="majorHAnsi"/>
        </w:rPr>
        <w:t>Average: 89</w:t>
      </w:r>
      <w:r w:rsidR="002E3AB3" w:rsidRPr="008E7B4A">
        <w:rPr>
          <w:rFonts w:asciiTheme="majorHAnsi" w:hAnsiTheme="majorHAnsi"/>
        </w:rPr>
        <w:t>.</w:t>
      </w:r>
    </w:p>
    <w:p w:rsidR="008677FB" w:rsidRPr="008E7B4A" w:rsidRDefault="008677FB" w:rsidP="008677FB">
      <w:pPr>
        <w:numPr>
          <w:ilvl w:val="0"/>
          <w:numId w:val="5"/>
        </w:numPr>
        <w:spacing w:after="0"/>
        <w:rPr>
          <w:rFonts w:asciiTheme="majorHAnsi" w:hAnsiTheme="majorHAnsi"/>
        </w:rPr>
      </w:pPr>
      <w:r w:rsidRPr="008E7B4A">
        <w:rPr>
          <w:rFonts w:asciiTheme="majorHAnsi" w:hAnsiTheme="majorHAnsi"/>
        </w:rPr>
        <w:t>2002-2005: University of</w:t>
      </w:r>
      <w:r w:rsidR="00B00C7D" w:rsidRPr="008E7B4A">
        <w:rPr>
          <w:rFonts w:asciiTheme="majorHAnsi" w:hAnsiTheme="majorHAnsi"/>
        </w:rPr>
        <w:t xml:space="preserve"> Haifa, B.Sc. Computer science.</w:t>
      </w:r>
      <w:r w:rsidR="00B00C7D" w:rsidRPr="008E7B4A">
        <w:rPr>
          <w:rFonts w:asciiTheme="majorHAnsi" w:hAnsiTheme="majorHAnsi"/>
        </w:rPr>
        <w:tab/>
      </w:r>
      <w:r w:rsidRPr="008E7B4A">
        <w:rPr>
          <w:rFonts w:asciiTheme="majorHAnsi" w:hAnsiTheme="majorHAnsi"/>
        </w:rPr>
        <w:t>Average: 91</w:t>
      </w:r>
      <w:r w:rsidR="002E3AB3" w:rsidRPr="008E7B4A">
        <w:rPr>
          <w:rFonts w:asciiTheme="majorHAnsi" w:hAnsiTheme="majorHAnsi"/>
        </w:rPr>
        <w:t>.</w:t>
      </w:r>
    </w:p>
    <w:p w:rsidR="008677FB" w:rsidRPr="008E7B4A" w:rsidRDefault="008677FB" w:rsidP="008677FB">
      <w:pPr>
        <w:numPr>
          <w:ilvl w:val="0"/>
          <w:numId w:val="5"/>
        </w:numPr>
        <w:spacing w:after="0"/>
        <w:rPr>
          <w:rFonts w:asciiTheme="majorHAnsi" w:hAnsiTheme="majorHAnsi"/>
        </w:rPr>
      </w:pPr>
      <w:r w:rsidRPr="008E7B4A">
        <w:rPr>
          <w:rFonts w:asciiTheme="majorHAnsi" w:hAnsiTheme="majorHAnsi"/>
        </w:rPr>
        <w:t>1998: 6 month Army programmer course (Mamram course)</w:t>
      </w:r>
    </w:p>
    <w:p w:rsidR="00247B09" w:rsidRPr="008E7B4A" w:rsidRDefault="00247B09" w:rsidP="00247B09">
      <w:pPr>
        <w:pStyle w:val="Heading2"/>
        <w:jc w:val="center"/>
        <w:rPr>
          <w:sz w:val="24"/>
          <w:szCs w:val="24"/>
          <w:u w:val="single"/>
        </w:rPr>
      </w:pPr>
      <w:r w:rsidRPr="008E7B4A">
        <w:rPr>
          <w:sz w:val="24"/>
          <w:szCs w:val="24"/>
          <w:u w:val="single"/>
        </w:rPr>
        <w:t xml:space="preserve">Work </w:t>
      </w:r>
      <w:r w:rsidR="00C169E2" w:rsidRPr="008E7B4A">
        <w:rPr>
          <w:sz w:val="24"/>
          <w:szCs w:val="24"/>
          <w:u w:val="single"/>
        </w:rPr>
        <w:t>Experience</w:t>
      </w:r>
    </w:p>
    <w:p w:rsidR="00247B09" w:rsidRPr="008E7B4A" w:rsidRDefault="00247B09" w:rsidP="00580FAF">
      <w:pPr>
        <w:bidi/>
        <w:spacing w:line="240" w:lineRule="auto"/>
        <w:jc w:val="right"/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</w:pP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2014-</w:t>
      </w:r>
      <w:r w:rsidR="00580FAF"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today</w:t>
      </w: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 xml:space="preserve">:  Senior Embedded SW Engineer, IOT Multi-modules device </w:t>
      </w:r>
    </w:p>
    <w:p w:rsidR="003004FB" w:rsidRPr="008E7B4A" w:rsidRDefault="003004FB" w:rsidP="003004FB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Adding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controller functions handling 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HW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modules, motor, solenoids, sensors, using manufacturer datasheets.</w:t>
      </w:r>
    </w:p>
    <w:p w:rsidR="003004FB" w:rsidRPr="008E7B4A" w:rsidRDefault="00247B09" w:rsidP="003004FB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Developing the communication layer between modules 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( via UART CanBus, and WiFi to the IoT Server)</w:t>
      </w:r>
    </w:p>
    <w:p w:rsidR="003004FB" w:rsidRPr="008E7B4A" w:rsidRDefault="003004FB" w:rsidP="003004FB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Developing Communication modules from windows &amp; Linux (command line executable and dynamic libraries using C, C++ and C# interfaces).</w:t>
      </w:r>
    </w:p>
    <w:p w:rsidR="003004FB" w:rsidRPr="008E7B4A" w:rsidRDefault="003004FB" w:rsidP="003004FB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Developing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OTA module - to upgrade all devices from the</w:t>
      </w:r>
      <w:r w:rsidR="007120F4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IOT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server. </w:t>
      </w:r>
    </w:p>
    <w:p w:rsidR="003004FB" w:rsidRPr="008E7B4A" w:rsidRDefault="00247B09" w:rsidP="003004FB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Porting the code originally written for ST ARM - to other devices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: ARM devices from ST (STM32F) TI (CC3200), Cypress (Psoc5)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, 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and using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shared code base and platform adaptation for each low level. </w:t>
      </w:r>
    </w:p>
    <w:p w:rsidR="003004FB" w:rsidRPr="008E7B4A" w:rsidRDefault="003004FB" w:rsidP="00271A2D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Porting to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layered code 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Architecture </w:t>
      </w:r>
      <w:r w:rsidR="009D62C2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(</w:t>
      </w:r>
      <w:r w:rsidR="00271A2D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Framework &amp; Utils, Platform-specific Drivers, Components, Application, Unit-Tests</w:t>
      </w:r>
      <w:r w:rsidR="009D62C2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), 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for Working with no OS (ST, PSOC) minimal OS (TI) and full OS (windows, Linux), with shared code base. </w:t>
      </w:r>
    </w:p>
    <w:p w:rsidR="00247B09" w:rsidRPr="008E7B4A" w:rsidRDefault="00247B09" w:rsidP="003004FB">
      <w:pPr>
        <w:numPr>
          <w:ilvl w:val="0"/>
          <w:numId w:val="4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Functioning as a focal point Senior Engineer for Embedded issues with other team mates leading both very independent work, and team work for a common target.</w:t>
      </w:r>
    </w:p>
    <w:p w:rsidR="00247B09" w:rsidRPr="008E7B4A" w:rsidRDefault="00247B09" w:rsidP="003004FB">
      <w:pPr>
        <w:bidi/>
        <w:spacing w:before="240" w:after="0" w:line="360" w:lineRule="auto"/>
        <w:jc w:val="right"/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</w:pP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2010-2014: Linux Senior SW engineer, MRV (now part of ADVA)</w:t>
      </w:r>
    </w:p>
    <w:p w:rsidR="00787281" w:rsidRPr="008E7B4A" w:rsidRDefault="00247B09" w:rsidP="00787281">
      <w:pPr>
        <w:numPr>
          <w:ilvl w:val="0"/>
          <w:numId w:val="6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Linux Programmer, in charge of Linux related features in an ARM based product and workspace</w:t>
      </w:r>
    </w:p>
    <w:p w:rsidR="00787281" w:rsidRPr="008E7B4A" w:rsidRDefault="00247B09" w:rsidP="00787281">
      <w:pPr>
        <w:numPr>
          <w:ilvl w:val="0"/>
          <w:numId w:val="6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SW programmer in a team developing routers and switches</w:t>
      </w:r>
    </w:p>
    <w:p w:rsidR="00787281" w:rsidRPr="008E7B4A" w:rsidRDefault="00787281" w:rsidP="00787281">
      <w:pPr>
        <w:numPr>
          <w:ilvl w:val="0"/>
          <w:numId w:val="6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D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eveloping 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router 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modules related to hardware or timing (PTP, SyncE)</w:t>
      </w:r>
    </w:p>
    <w:p w:rsidR="00787281" w:rsidRPr="008E7B4A" w:rsidRDefault="008E7B4A" w:rsidP="00787281">
      <w:pPr>
        <w:numPr>
          <w:ilvl w:val="0"/>
          <w:numId w:val="6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Making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changes needed for new HW (packet Processor, </w:t>
      </w:r>
      <w:proofErr w:type="spellStart"/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PciE</w:t>
      </w:r>
      <w:proofErr w:type="spellEnd"/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devices, i2c devices), adding drivers for such devices and optimizing them when needed.</w:t>
      </w:r>
    </w:p>
    <w:p w:rsidR="00787281" w:rsidRPr="008E7B4A" w:rsidRDefault="000862BD" w:rsidP="00787281">
      <w:pPr>
        <w:numPr>
          <w:ilvl w:val="0"/>
          <w:numId w:val="6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Solving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bugs in the kernel, Linux Packages and u-boot.</w:t>
      </w:r>
    </w:p>
    <w:p w:rsidR="00247B09" w:rsidRPr="008E7B4A" w:rsidRDefault="000862BD" w:rsidP="00787281">
      <w:pPr>
        <w:numPr>
          <w:ilvl w:val="0"/>
          <w:numId w:val="6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Leading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to very independent work, and acting as a focal-point for Linux related issues in </w:t>
      </w:r>
      <w:r w:rsidR="00787281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all ARM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product line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s</w:t>
      </w:r>
      <w:r w:rsidR="00247B0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.</w:t>
      </w:r>
    </w:p>
    <w:p w:rsidR="000862BD" w:rsidRPr="008E7B4A" w:rsidRDefault="000862BD" w:rsidP="003004FB">
      <w:pPr>
        <w:bidi/>
        <w:spacing w:before="240" w:after="0" w:line="360" w:lineRule="auto"/>
        <w:jc w:val="right"/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</w:pP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2002-2007: RT programmer, Intel</w:t>
      </w:r>
    </w:p>
    <w:p w:rsidR="00787281" w:rsidRPr="008E7B4A" w:rsidRDefault="003004FB" w:rsidP="00932C51">
      <w:pPr>
        <w:numPr>
          <w:ilvl w:val="0"/>
          <w:numId w:val="7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Embedded RT Engineer of wifi card for laptops</w:t>
      </w:r>
      <w:r w:rsidR="00932C51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(Centrino: Calexico2 and Kedron</w:t>
      </w:r>
      <w:r w:rsidR="00C80066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Cards</w:t>
      </w:r>
      <w:r w:rsidR="00932C51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) </w:t>
      </w:r>
    </w:p>
    <w:p w:rsidR="00787281" w:rsidRPr="008E7B4A" w:rsidRDefault="00787281" w:rsidP="00787281">
      <w:pPr>
        <w:numPr>
          <w:ilvl w:val="0"/>
          <w:numId w:val="7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R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ole focused on power optimization: reducing power usage of the card and of the Laptop</w:t>
      </w:r>
    </w:p>
    <w:p w:rsidR="00787281" w:rsidRPr="008E7B4A" w:rsidRDefault="003004FB" w:rsidP="00787281">
      <w:pPr>
        <w:numPr>
          <w:ilvl w:val="1"/>
          <w:numId w:val="7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implementing power optimization allowed in 802.11 spec, </w:t>
      </w:r>
    </w:p>
    <w:p w:rsidR="0013444E" w:rsidRPr="008E7B4A" w:rsidRDefault="003004FB" w:rsidP="00787281">
      <w:pPr>
        <w:numPr>
          <w:ilvl w:val="1"/>
          <w:numId w:val="7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more complex usage of HW</w:t>
      </w:r>
      <w:r w:rsidR="004D3087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(shutting down and restoring </w:t>
      </w:r>
      <w:r w:rsidR="00650A07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Hw elements </w:t>
      </w:r>
      <w:r w:rsidR="004D3087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for </w:t>
      </w:r>
      <w:r w:rsidR="00650A07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power saving</w:t>
      </w:r>
      <w:r w:rsidR="004D3087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)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, </w:t>
      </w:r>
    </w:p>
    <w:p w:rsidR="000862BD" w:rsidRPr="008E7B4A" w:rsidRDefault="00071341" w:rsidP="00787281">
      <w:pPr>
        <w:numPr>
          <w:ilvl w:val="1"/>
          <w:numId w:val="7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Improving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the way the 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card communicates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with the pc driver</w:t>
      </w:r>
      <w:r w:rsidR="001C5749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to lower PC CPU power usage</w:t>
      </w:r>
      <w:r w:rsidR="003004FB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.</w:t>
      </w:r>
    </w:p>
    <w:p w:rsidR="00335CF9" w:rsidRPr="008E7B4A" w:rsidRDefault="00335CF9" w:rsidP="00787281">
      <w:pPr>
        <w:numPr>
          <w:ilvl w:val="1"/>
          <w:numId w:val="7"/>
        </w:numPr>
        <w:spacing w:after="0"/>
        <w:rPr>
          <w:rFonts w:asciiTheme="majorHAnsi" w:hAnsiTheme="majorHAnsi" w:cs="Segoe UI"/>
          <w:sz w:val="18"/>
          <w:szCs w:val="18"/>
          <w:shd w:val="clear" w:color="auto" w:fill="FFFFFF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Working with same firmware with </w:t>
      </w:r>
      <w:r w:rsidR="00AD575A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special deriver on </w:t>
      </w: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low-power management CPU.</w:t>
      </w:r>
    </w:p>
    <w:p w:rsidR="00774B54" w:rsidRPr="008E7B4A" w:rsidRDefault="00774B54" w:rsidP="0025261F">
      <w:pPr>
        <w:bidi/>
        <w:spacing w:before="240" w:after="0" w:line="360" w:lineRule="auto"/>
        <w:jc w:val="right"/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</w:pP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1998-200</w:t>
      </w:r>
      <w:r w:rsidR="0025261F"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1</w:t>
      </w: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 xml:space="preserve">: </w:t>
      </w:r>
      <w:r w:rsidR="00F70231"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Military</w:t>
      </w:r>
      <w:r w:rsidR="0025261F"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 xml:space="preserve"> service: Military </w:t>
      </w:r>
      <w:r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 xml:space="preserve">programmer, </w:t>
      </w:r>
      <w:r w:rsidR="0025261F" w:rsidRPr="008E7B4A"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  <w:t>Israeli Airforce (180 unit)</w:t>
      </w:r>
    </w:p>
    <w:p w:rsidR="0025261F" w:rsidRPr="008E7B4A" w:rsidRDefault="0025261F" w:rsidP="0025261F">
      <w:pPr>
        <w:numPr>
          <w:ilvl w:val="0"/>
          <w:numId w:val="8"/>
        </w:numPr>
        <w:spacing w:before="240" w:after="0" w:line="360" w:lineRule="auto"/>
        <w:rPr>
          <w:rFonts w:asciiTheme="majorHAnsi" w:hAnsiTheme="majorHAnsi" w:cs="Tahoma"/>
          <w:b/>
          <w:bCs/>
          <w:color w:val="595959" w:themeColor="text1" w:themeTint="A6"/>
          <w:kern w:val="24"/>
          <w:sz w:val="18"/>
          <w:szCs w:val="18"/>
        </w:rPr>
      </w:pPr>
      <w:r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>Programming the UI of a squadron management system.</w:t>
      </w:r>
      <w:r w:rsidR="005A3E05" w:rsidRPr="008E7B4A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 </w:t>
      </w:r>
    </w:p>
    <w:sectPr w:rsidR="0025261F" w:rsidRPr="008E7B4A" w:rsidSect="00247B0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448"/>
    <w:multiLevelType w:val="hybridMultilevel"/>
    <w:tmpl w:val="6E60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5869"/>
    <w:multiLevelType w:val="hybridMultilevel"/>
    <w:tmpl w:val="0B1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E0B74"/>
    <w:multiLevelType w:val="hybridMultilevel"/>
    <w:tmpl w:val="1AB2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A159F"/>
    <w:multiLevelType w:val="hybridMultilevel"/>
    <w:tmpl w:val="5DBC8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F637C4"/>
    <w:multiLevelType w:val="hybridMultilevel"/>
    <w:tmpl w:val="40182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7E58F3"/>
    <w:multiLevelType w:val="hybridMultilevel"/>
    <w:tmpl w:val="5F2A3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FF3169"/>
    <w:multiLevelType w:val="hybridMultilevel"/>
    <w:tmpl w:val="8A8EE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2429E0"/>
    <w:multiLevelType w:val="hybridMultilevel"/>
    <w:tmpl w:val="81C4B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2C"/>
    <w:rsid w:val="00002EA6"/>
    <w:rsid w:val="000258D8"/>
    <w:rsid w:val="00040592"/>
    <w:rsid w:val="00071341"/>
    <w:rsid w:val="000862BD"/>
    <w:rsid w:val="0013444E"/>
    <w:rsid w:val="001C1E2C"/>
    <w:rsid w:val="001C5749"/>
    <w:rsid w:val="00247B09"/>
    <w:rsid w:val="0025261F"/>
    <w:rsid w:val="00271A2D"/>
    <w:rsid w:val="002E3AB3"/>
    <w:rsid w:val="003004FB"/>
    <w:rsid w:val="00335CF9"/>
    <w:rsid w:val="003441BB"/>
    <w:rsid w:val="003463BD"/>
    <w:rsid w:val="00375CDA"/>
    <w:rsid w:val="003D2ABC"/>
    <w:rsid w:val="003F47C4"/>
    <w:rsid w:val="003F4ABE"/>
    <w:rsid w:val="004C31A7"/>
    <w:rsid w:val="004D280D"/>
    <w:rsid w:val="004D3087"/>
    <w:rsid w:val="00580FAF"/>
    <w:rsid w:val="005A3E05"/>
    <w:rsid w:val="00633C4E"/>
    <w:rsid w:val="00650A07"/>
    <w:rsid w:val="0068681B"/>
    <w:rsid w:val="007120F4"/>
    <w:rsid w:val="00774B54"/>
    <w:rsid w:val="00787281"/>
    <w:rsid w:val="007D6A2E"/>
    <w:rsid w:val="00817F07"/>
    <w:rsid w:val="008677FB"/>
    <w:rsid w:val="008E7B4A"/>
    <w:rsid w:val="00932C51"/>
    <w:rsid w:val="00971AA4"/>
    <w:rsid w:val="009A6249"/>
    <w:rsid w:val="009B4A49"/>
    <w:rsid w:val="009D2BCD"/>
    <w:rsid w:val="009D62C2"/>
    <w:rsid w:val="00A300A9"/>
    <w:rsid w:val="00AD575A"/>
    <w:rsid w:val="00B00C7D"/>
    <w:rsid w:val="00B42603"/>
    <w:rsid w:val="00B614FB"/>
    <w:rsid w:val="00C169E2"/>
    <w:rsid w:val="00C80066"/>
    <w:rsid w:val="00CE4A54"/>
    <w:rsid w:val="00DC22E3"/>
    <w:rsid w:val="00E00BE8"/>
    <w:rsid w:val="00E9011B"/>
    <w:rsid w:val="00F30555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7B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7B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7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7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300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7B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7B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7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7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30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aviad-itzcovitch-20764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iadIt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aviad itz</dc:creator>
  <cp:lastModifiedBy>aviad itz</cp:lastModifiedBy>
  <cp:revision>2</cp:revision>
  <dcterms:created xsi:type="dcterms:W3CDTF">2020-08-17T08:37:00Z</dcterms:created>
  <dcterms:modified xsi:type="dcterms:W3CDTF">2020-08-17T08:37:00Z</dcterms:modified>
</cp:coreProperties>
</file>