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A40E3" w:rsidRPr="00B47734" w14:paraId="486B6FF9" w14:textId="77777777">
      <w:pPr>
        <w:pStyle w:val="a0"/>
        <w:jc w:val="center"/>
        <w:rPr>
          <w:rFonts w:ascii="Arial" w:eastAsia="Calibri" w:hAnsi="Arial" w:cs="Arial"/>
          <w:b/>
          <w:bCs/>
        </w:rPr>
      </w:pPr>
      <w:r w:rsidRPr="00B47734">
        <w:rPr>
          <w:rFonts w:ascii="Arial" w:hAnsi="Arial" w:cs="Arial"/>
          <w:b/>
          <w:bCs/>
        </w:rPr>
        <w:t>Yoav Friedman</w:t>
      </w:r>
    </w:p>
    <w:p w:rsidR="00DA40E3" w:rsidRPr="00B47734" w14:paraId="5CB370EE" w14:textId="77777777">
      <w:pPr>
        <w:pStyle w:val="a0"/>
        <w:jc w:val="center"/>
        <w:rPr>
          <w:rFonts w:ascii="Arial" w:eastAsia="Calibri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  <w:lang w:val="de-DE"/>
        </w:rPr>
        <w:t>Levona 97, Beit Arie</w:t>
      </w:r>
    </w:p>
    <w:p w:rsidR="00DA40E3" w:rsidRPr="00B47734" w14:paraId="6B00539E" w14:textId="77777777">
      <w:pPr>
        <w:pStyle w:val="a0"/>
        <w:jc w:val="center"/>
        <w:rPr>
          <w:rFonts w:ascii="Arial" w:eastAsia="Calibri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I.D. 305464604</w:t>
      </w:r>
    </w:p>
    <w:p w:rsidR="00DA40E3" w:rsidRPr="00B47734" w14:paraId="0694C997" w14:textId="77777777">
      <w:pPr>
        <w:pStyle w:val="a0"/>
        <w:jc w:val="center"/>
        <w:rPr>
          <w:rFonts w:ascii="Arial" w:eastAsia="Calibri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Mobile phone: 052-8325620</w:t>
      </w:r>
    </w:p>
    <w:p w:rsidR="00DA40E3" w:rsidRPr="00B47734" w14:paraId="15065CA2" w14:textId="77777777">
      <w:pPr>
        <w:pStyle w:val="a0"/>
        <w:jc w:val="center"/>
        <w:rPr>
          <w:rFonts w:ascii="Arial" w:eastAsia="Calibri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 xml:space="preserve">Email: </w:t>
      </w:r>
      <w:r>
        <w:fldChar w:fldCharType="begin"/>
      </w:r>
      <w:r>
        <w:instrText xml:space="preserve"> HYPERLINK "mailto:yfried97@gmail.com" </w:instrText>
      </w:r>
      <w:r>
        <w:fldChar w:fldCharType="separate"/>
      </w:r>
      <w:r w:rsidRPr="00B47734">
        <w:rPr>
          <w:rStyle w:val="Hyperlink0"/>
          <w:rFonts w:ascii="Arial" w:hAnsi="Arial" w:cs="Arial"/>
        </w:rPr>
        <w:t>yfried97@gmail.com</w:t>
      </w:r>
      <w:r>
        <w:fldChar w:fldCharType="end"/>
      </w:r>
    </w:p>
    <w:p w:rsidR="00DA40E3" w:rsidRPr="00B47734" w:rsidP="00051944" w14:paraId="301C5DDD" w14:textId="77777777">
      <w:pPr>
        <w:pStyle w:val="a0"/>
        <w:pBdr>
          <w:bottom w:val="single" w:sz="12" w:space="0" w:color="000000"/>
        </w:pBdr>
        <w:rPr>
          <w:rFonts w:ascii="Arial" w:eastAsia="Calibri" w:hAnsi="Arial" w:cs="Arial"/>
          <w:sz w:val="20"/>
          <w:szCs w:val="20"/>
        </w:rPr>
      </w:pPr>
    </w:p>
    <w:p w:rsidR="00DA40E3" w:rsidRPr="00B47734" w14:paraId="4B49A4CD" w14:textId="77777777">
      <w:pPr>
        <w:pStyle w:val="a0"/>
        <w:bidi w:val="0"/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</w:pPr>
    </w:p>
    <w:p w:rsidR="00DA40E3" w:rsidRPr="00B47734" w14:paraId="63442B2E" w14:textId="77777777">
      <w:pPr>
        <w:pStyle w:val="a0"/>
        <w:bidi w:val="0"/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</w:pPr>
      <w:r w:rsidRPr="00B47734">
        <w:rPr>
          <w:rFonts w:ascii="Arial" w:hAnsi="Arial" w:cs="Arial"/>
          <w:b/>
          <w:bCs/>
          <w:sz w:val="20"/>
          <w:szCs w:val="20"/>
          <w:shd w:val="clear" w:color="auto" w:fill="FFFFFF"/>
          <w:lang w:val="de-DE"/>
        </w:rPr>
        <w:t>PROFESSIONAL EXPERIENCE</w:t>
      </w:r>
    </w:p>
    <w:p w:rsidR="00DA40E3" w:rsidRPr="008C04E7" w:rsidP="008C04E7" w14:paraId="49397454" w14:textId="2592B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</w:pPr>
      <w:r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br/>
        <w:t xml:space="preserve">2020-2021:                 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HackerU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Solutions – Information Security Practitioner and R&amp;D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 xml:space="preserve">As part of the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bidi="he-IL"/>
        </w:rPr>
        <w:t xml:space="preserve">blue 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>team in the company, in charge of m</w:t>
      </w:r>
      <w:r w:rsidRPr="00B47734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 xml:space="preserve">anaging projects on matters of 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>the Defense Plan</w:t>
      </w:r>
      <w:r w:rsidR="001D052E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 xml:space="preserve"> of all </w:t>
      </w:r>
      <w:r w:rsidR="001D052E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>HackerU</w:t>
      </w:r>
      <w:r w:rsidR="001D052E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 xml:space="preserve"> Group</w:t>
      </w:r>
      <w:r w:rsidRPr="00B47734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>, standards and technical assistance in the fields of information security, cyber and privacy.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br/>
        <w:t xml:space="preserve">Research and Development regarding Cyber materials for the 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>HackerU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 xml:space="preserve"> College in Israel and Partners around the world.</w:t>
      </w:r>
      <w:r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br/>
      </w:r>
    </w:p>
    <w:p w:rsidR="00DA40E3" w:rsidRPr="00B47734" w:rsidP="00051944" w14:paraId="3C309494" w14:textId="77777777">
      <w:pPr>
        <w:pStyle w:val="a0"/>
        <w:bidi w:val="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B47734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2019:                          </w:t>
      </w:r>
      <w:r w:rsidRPr="00B47734" w:rsidR="007C6CC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TQR </w:t>
      </w:r>
      <w:r w:rsidRPr="00B47734" w:rsidR="00206194">
        <w:rPr>
          <w:rFonts w:ascii="Arial" w:hAnsi="Arial" w:cs="Arial"/>
          <w:b/>
          <w:bCs/>
          <w:sz w:val="20"/>
          <w:szCs w:val="20"/>
          <w:shd w:val="clear" w:color="auto" w:fill="FFFFFF"/>
        </w:rPr>
        <w:t>(</w:t>
      </w:r>
      <w:r w:rsidRPr="00B47734" w:rsidR="007C6CCB">
        <w:rPr>
          <w:rFonts w:ascii="Arial" w:hAnsi="Arial" w:cs="Arial"/>
          <w:b/>
          <w:bCs/>
          <w:sz w:val="20"/>
          <w:szCs w:val="20"/>
          <w:shd w:val="clear" w:color="auto" w:fill="FFFFFF"/>
        </w:rPr>
        <w:t>Technology,</w:t>
      </w:r>
      <w:r w:rsidRPr="00B47734" w:rsidR="009A645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B47734" w:rsidR="007C6CCB">
        <w:rPr>
          <w:rFonts w:ascii="Arial" w:hAnsi="Arial" w:cs="Arial"/>
          <w:b/>
          <w:bCs/>
          <w:sz w:val="20"/>
          <w:szCs w:val="20"/>
          <w:shd w:val="clear" w:color="auto" w:fill="FFFFFF"/>
        </w:rPr>
        <w:t>Quality,</w:t>
      </w:r>
      <w:r w:rsidRPr="00B47734" w:rsidR="009A645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B47734" w:rsidR="007C6CCB">
        <w:rPr>
          <w:rFonts w:ascii="Arial" w:hAnsi="Arial" w:cs="Arial"/>
          <w:b/>
          <w:bCs/>
          <w:sz w:val="20"/>
          <w:szCs w:val="20"/>
          <w:shd w:val="clear" w:color="auto" w:fill="FFFFFF"/>
        </w:rPr>
        <w:t>Regulation</w:t>
      </w:r>
      <w:r w:rsidRPr="00B47734" w:rsidR="00206194">
        <w:rPr>
          <w:rFonts w:ascii="Arial" w:hAnsi="Arial" w:cs="Arial"/>
          <w:b/>
          <w:bCs/>
          <w:sz w:val="20"/>
          <w:szCs w:val="20"/>
          <w:shd w:val="clear" w:color="auto" w:fill="FFFFFF"/>
        </w:rPr>
        <w:t>)</w:t>
      </w:r>
      <w:r w:rsidRPr="00B47734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- Project Manager</w:t>
      </w:r>
    </w:p>
    <w:p w:rsidR="007C6CCB" w:rsidRPr="00B47734" w:rsidP="007C6CCB" w14:paraId="2EC0D858" w14:textId="77777777">
      <w:pPr>
        <w:pStyle w:val="a0"/>
        <w:bidi w:val="0"/>
        <w:rPr>
          <w:rFonts w:ascii="Arial" w:eastAsia="Calibri" w:hAnsi="Arial" w:cs="Arial"/>
          <w:sz w:val="20"/>
          <w:szCs w:val="20"/>
        </w:rPr>
      </w:pPr>
    </w:p>
    <w:p w:rsidR="007C6CCB" w:rsidRPr="00B47734" w:rsidP="00DD7540" w14:paraId="373874FF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</w:pPr>
      <w:r w:rsidRPr="00B47734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>Managing projects</w:t>
      </w:r>
      <w:r w:rsidRPr="00B47734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 xml:space="preserve"> on matters of regulations, standards and technical assistance in the fields of information security, cyber and privacy.</w:t>
      </w:r>
    </w:p>
    <w:p w:rsidR="00DA40E3" w:rsidRPr="00B47734" w14:paraId="0BED29FD" w14:textId="77777777">
      <w:pPr>
        <w:pStyle w:val="a0"/>
        <w:bidi w:val="0"/>
        <w:rPr>
          <w:rFonts w:ascii="Arial" w:eastAsia="Calibri" w:hAnsi="Arial" w:cs="Arial"/>
          <w:sz w:val="20"/>
          <w:szCs w:val="20"/>
        </w:rPr>
      </w:pPr>
    </w:p>
    <w:p w:rsidR="00DA40E3" w:rsidRPr="00B47734" w14:paraId="2470901A" w14:textId="77777777">
      <w:pPr>
        <w:pStyle w:val="a0"/>
        <w:bidi w:val="0"/>
        <w:rPr>
          <w:rFonts w:ascii="Arial" w:eastAsia="Helvetica" w:hAnsi="Arial" w:cs="Arial"/>
          <w:b/>
          <w:bCs/>
          <w:sz w:val="20"/>
          <w:szCs w:val="20"/>
        </w:rPr>
      </w:pPr>
      <w:r w:rsidRPr="00B47734">
        <w:rPr>
          <w:rFonts w:ascii="Arial" w:hAnsi="Arial" w:cs="Arial"/>
          <w:b/>
          <w:bCs/>
          <w:sz w:val="20"/>
          <w:szCs w:val="20"/>
        </w:rPr>
        <w:t xml:space="preserve">2015-2107: </w:t>
      </w:r>
      <w:r w:rsidRPr="00B47734" w:rsidR="00051944">
        <w:rPr>
          <w:rFonts w:ascii="Arial" w:hAnsi="Arial" w:cs="Arial"/>
          <w:b/>
          <w:bCs/>
          <w:sz w:val="20"/>
          <w:szCs w:val="20"/>
        </w:rPr>
        <w:tab/>
      </w:r>
      <w:r w:rsidRPr="00B47734" w:rsidR="00051944">
        <w:rPr>
          <w:rFonts w:ascii="Arial" w:hAnsi="Arial" w:cs="Arial"/>
          <w:b/>
          <w:bCs/>
          <w:sz w:val="20"/>
          <w:szCs w:val="20"/>
        </w:rPr>
        <w:tab/>
        <w:t>Redwood International Sports -</w:t>
      </w:r>
      <w:r w:rsidRPr="00B47734">
        <w:rPr>
          <w:rFonts w:ascii="Arial" w:hAnsi="Arial" w:cs="Arial"/>
          <w:b/>
          <w:bCs/>
          <w:sz w:val="20"/>
          <w:szCs w:val="20"/>
        </w:rPr>
        <w:t xml:space="preserve"> Analyst</w:t>
      </w:r>
    </w:p>
    <w:p w:rsidR="00DA40E3" w:rsidRPr="00B47734" w14:paraId="0D54E9F9" w14:textId="77777777">
      <w:pPr>
        <w:pStyle w:val="a0"/>
        <w:bidi w:val="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</w:p>
    <w:p w:rsidR="00DA40E3" w:rsidRPr="00B47734" w14:paraId="0DA0B599" w14:textId="77777777">
      <w:pPr>
        <w:pStyle w:val="a0"/>
        <w:bidi w:val="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color w:val="212121"/>
          <w:sz w:val="20"/>
          <w:szCs w:val="20"/>
          <w:u w:color="212121"/>
          <w:shd w:val="clear" w:color="auto" w:fill="FFFFFF"/>
        </w:rPr>
        <w:t xml:space="preserve">Responsibilities included scouting, match and performance analysis in a fast-paced environment demanding a high level of concentration and flexible work hours. </w:t>
      </w:r>
    </w:p>
    <w:p w:rsidR="00DA40E3" w:rsidRPr="00B47734" w14:paraId="696374A3" w14:textId="77777777">
      <w:pPr>
        <w:pStyle w:val="a0"/>
        <w:bidi w:val="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</w:p>
    <w:p w:rsidR="00DA40E3" w:rsidRPr="00B47734" w14:paraId="277E8B0D" w14:textId="77777777">
      <w:pPr>
        <w:pStyle w:val="a0"/>
        <w:bidi w:val="0"/>
        <w:ind w:left="2160" w:hanging="2160"/>
        <w:rPr>
          <w:rFonts w:ascii="Arial" w:eastAsia="Helvetica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2012-2014: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ab/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rtl/>
          <w:lang w:val="ar-SA" w:bidi="ar-SA"/>
        </w:rPr>
        <w:t>“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lang w:val="es-ES_tradnl"/>
        </w:rPr>
        <w:t>Bituach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lang w:val="es-ES_tradnl"/>
        </w:rPr>
        <w:t xml:space="preserve">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lang w:val="es-ES_tradnl"/>
        </w:rPr>
        <w:t>Yashir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lang w:val="es-ES_tradnl"/>
        </w:rPr>
        <w:t xml:space="preserve"> 555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” + Amer</w:t>
      </w:r>
      <w:r w:rsidRPr="00B47734" w:rsidR="0005194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ican International Group (AIG) -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Insurance Sales </w:t>
      </w:r>
    </w:p>
    <w:p w:rsidR="00DA40E3" w:rsidRPr="00B47734" w14:paraId="3CA93289" w14:textId="77777777">
      <w:pPr>
        <w:pStyle w:val="a0"/>
        <w:jc w:val="right"/>
        <w:rPr>
          <w:rFonts w:ascii="Arial" w:eastAsia="Calibri" w:hAnsi="Arial" w:cs="Arial"/>
          <w:sz w:val="20"/>
          <w:szCs w:val="20"/>
        </w:rPr>
      </w:pPr>
    </w:p>
    <w:p w:rsidR="00DA40E3" w:rsidRPr="00B47734" w14:paraId="4204902E" w14:textId="77777777">
      <w:pPr>
        <w:pStyle w:val="a0"/>
        <w:bidi w:val="0"/>
        <w:ind w:left="2160" w:hanging="216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b/>
          <w:bCs/>
          <w:sz w:val="20"/>
          <w:szCs w:val="20"/>
        </w:rPr>
        <w:t>2009-2012:</w:t>
      </w:r>
      <w:r w:rsidRPr="00B47734">
        <w:rPr>
          <w:rFonts w:ascii="Arial" w:hAnsi="Arial" w:cs="Arial"/>
          <w:sz w:val="20"/>
          <w:szCs w:val="20"/>
        </w:rPr>
        <w:t xml:space="preserve"> </w:t>
      </w:r>
      <w:r w:rsidRPr="00B47734">
        <w:rPr>
          <w:rFonts w:ascii="Arial" w:hAnsi="Arial" w:cs="Arial"/>
          <w:sz w:val="20"/>
          <w:szCs w:val="20"/>
        </w:rPr>
        <w:tab/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Military service - Tank commander and Sergeant in the IDF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rtl/>
        </w:rPr>
        <w:t>’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s Armored Corps. Brigade Commander.</w:t>
      </w:r>
      <w:r w:rsidRPr="00B47734">
        <w:rPr>
          <w:rFonts w:ascii="Arial" w:hAnsi="Arial" w:cs="Arial"/>
          <w:color w:val="212121"/>
          <w:sz w:val="20"/>
          <w:szCs w:val="20"/>
          <w:u w:color="212121"/>
          <w:shd w:val="clear" w:color="auto" w:fill="FFFFFF"/>
        </w:rPr>
        <w:t xml:space="preserve"> </w:t>
      </w:r>
    </w:p>
    <w:p w:rsidR="00DA40E3" w:rsidRPr="00B47734" w14:paraId="441C0974" w14:textId="77777777">
      <w:pPr>
        <w:pStyle w:val="a0"/>
        <w:jc w:val="right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</w:p>
    <w:p w:rsidR="00DA40E3" w:rsidRPr="00B47734" w14:paraId="02A391B1" w14:textId="77777777">
      <w:pPr>
        <w:pStyle w:val="a0"/>
        <w:jc w:val="right"/>
        <w:rPr>
          <w:rFonts w:ascii="Arial" w:hAnsi="Arial" w:cs="Arial"/>
          <w:b/>
          <w:bCs/>
          <w:sz w:val="20"/>
          <w:szCs w:val="20"/>
          <w:lang w:val="de-DE"/>
        </w:rPr>
      </w:pPr>
      <w:r w:rsidRPr="00B47734">
        <w:rPr>
          <w:rFonts w:ascii="Arial" w:hAnsi="Arial" w:cs="Arial"/>
          <w:b/>
          <w:bCs/>
          <w:sz w:val="20"/>
          <w:szCs w:val="20"/>
          <w:lang w:val="de-DE"/>
        </w:rPr>
        <w:t>EDUCATION</w:t>
      </w:r>
      <w:r w:rsidRPr="00B47734" w:rsidR="00B47734">
        <w:rPr>
          <w:rFonts w:ascii="Arial" w:hAnsi="Arial" w:cs="Arial"/>
          <w:b/>
          <w:bCs/>
          <w:sz w:val="20"/>
          <w:szCs w:val="20"/>
          <w:rtl/>
          <w:lang w:val="de-DE"/>
        </w:rPr>
        <w:br/>
      </w:r>
    </w:p>
    <w:p w:rsidR="00DD7540" w:rsidRPr="00B47734" w:rsidP="00DD7540" w14:paraId="5818F204" w14:textId="77777777">
      <w:pPr>
        <w:pStyle w:val="a0"/>
        <w:bidi w:val="0"/>
        <w:ind w:left="1440" w:hanging="144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b/>
          <w:bCs/>
          <w:sz w:val="20"/>
          <w:szCs w:val="20"/>
          <w:shd w:val="clear" w:color="auto" w:fill="FFFFFF"/>
        </w:rPr>
        <w:t>2015-2018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:</w:t>
      </w:r>
      <w:r w:rsidRPr="00B47734"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  <w:tab/>
      </w:r>
      <w:r w:rsidRPr="00B47734">
        <w:rPr>
          <w:rFonts w:ascii="Arial" w:hAnsi="Arial" w:cs="Arial"/>
          <w:sz w:val="20"/>
          <w:szCs w:val="20"/>
          <w:shd w:val="clear" w:color="auto" w:fill="FFFFFF"/>
          <w:lang w:val="nl-NL"/>
        </w:rPr>
        <w:t>Ono Academic College, Israel</w:t>
      </w:r>
    </w:p>
    <w:p w:rsidR="00DD7540" w:rsidRPr="00B47734" w:rsidP="00DD7540" w14:paraId="50095E91" w14:textId="77777777">
      <w:pPr>
        <w:pStyle w:val="a0"/>
        <w:bidi w:val="0"/>
        <w:ind w:left="144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B47734">
        <w:rPr>
          <w:rFonts w:ascii="Arial" w:hAnsi="Arial" w:cs="Arial"/>
          <w:color w:val="212121"/>
          <w:sz w:val="20"/>
          <w:szCs w:val="20"/>
          <w:u w:color="212121"/>
          <w:shd w:val="clear" w:color="auto" w:fill="FFFFFF"/>
        </w:rPr>
        <w:t>B</w:t>
      </w:r>
      <w:r w:rsidRPr="00B47734">
        <w:rPr>
          <w:rFonts w:ascii="Arial" w:hAnsi="Arial" w:cs="Arial"/>
          <w:sz w:val="20"/>
          <w:szCs w:val="20"/>
          <w:shd w:val="clear" w:color="auto" w:fill="FFFFFF"/>
        </w:rPr>
        <w:t xml:space="preserve">A in Advertising Management and Marketing Communications </w:t>
      </w:r>
    </w:p>
    <w:p w:rsidR="00DD7540" w:rsidRPr="00B47734" w:rsidP="00051944" w14:paraId="127DCCBA" w14:textId="77777777">
      <w:pPr>
        <w:pStyle w:val="a0"/>
        <w:rPr>
          <w:rFonts w:ascii="Arial" w:hAnsi="Arial" w:cs="Arial"/>
          <w:b/>
          <w:bCs/>
          <w:sz w:val="20"/>
          <w:szCs w:val="20"/>
          <w:rtl/>
          <w:lang w:val="de-DE"/>
        </w:rPr>
      </w:pPr>
    </w:p>
    <w:p w:rsidR="00956690" w:rsidRPr="00B47734" w14:paraId="7F23AC32" w14:textId="77777777">
      <w:pPr>
        <w:pStyle w:val="a0"/>
        <w:jc w:val="right"/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b/>
          <w:bCs/>
          <w:sz w:val="20"/>
          <w:szCs w:val="20"/>
          <w:shd w:val="clear" w:color="auto" w:fill="FFFFFF"/>
        </w:rPr>
        <w:t>2019-2020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: 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t xml:space="preserve">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t>HackerU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t xml:space="preserve"> College, Israel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</w:t>
      </w:r>
    </w:p>
    <w:p w:rsidR="006F5314" w:rsidRPr="00B47734" w:rsidP="006F5314" w14:paraId="1691F5F3" w14:textId="77777777">
      <w:pPr>
        <w:pStyle w:val="a0"/>
        <w:jc w:val="right"/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</w:pP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                       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t xml:space="preserve"> Cyber Security:</w:t>
      </w:r>
    </w:p>
    <w:p w:rsidR="006F5314" w:rsidRPr="00B47734" w:rsidP="006F5314" w14:paraId="78952173" w14:textId="77777777">
      <w:pPr>
        <w:pStyle w:val="a0"/>
        <w:numPr>
          <w:ilvl w:val="0"/>
          <w:numId w:val="12"/>
        </w:numPr>
        <w:bidi w:val="0"/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sz w:val="20"/>
          <w:szCs w:val="20"/>
        </w:rPr>
        <w:t>Web application Fundamentals</w:t>
      </w:r>
    </w:p>
    <w:p w:rsidR="006F5314" w:rsidRPr="00B47734" w:rsidP="006F5314" w14:paraId="0C311F22" w14:textId="77777777">
      <w:pPr>
        <w:pStyle w:val="a0"/>
        <w:numPr>
          <w:ilvl w:val="0"/>
          <w:numId w:val="12"/>
        </w:numPr>
        <w:bidi w:val="0"/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sz w:val="20"/>
          <w:szCs w:val="20"/>
        </w:rPr>
        <w:t>Windows Server 2016</w:t>
      </w:r>
    </w:p>
    <w:p w:rsidR="00956690" w:rsidRPr="00B47734" w:rsidP="006F5314" w14:paraId="5384139F" w14:textId="77777777">
      <w:pPr>
        <w:pStyle w:val="a0"/>
        <w:numPr>
          <w:ilvl w:val="0"/>
          <w:numId w:val="12"/>
        </w:numPr>
        <w:bidi w:val="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Linux</w:t>
      </w:r>
    </w:p>
    <w:p w:rsidR="00956690" w:rsidRPr="00B47734" w:rsidP="006F5314" w14:paraId="0CF1A46A" w14:textId="77777777">
      <w:pPr>
        <w:pStyle w:val="a0"/>
        <w:numPr>
          <w:ilvl w:val="0"/>
          <w:numId w:val="1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Cisco</w:t>
      </w:r>
    </w:p>
    <w:p w:rsidR="00956690" w:rsidRPr="00B47734" w:rsidP="006F5314" w14:paraId="2D3D2E55" w14:textId="77777777">
      <w:pPr>
        <w:pStyle w:val="a0"/>
        <w:numPr>
          <w:ilvl w:val="0"/>
          <w:numId w:val="1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 xml:space="preserve">Cyber </w:t>
      </w:r>
      <w:r w:rsidRPr="00B47734">
        <w:rPr>
          <w:rFonts w:ascii="Arial" w:hAnsi="Arial" w:cs="Arial"/>
          <w:sz w:val="20"/>
          <w:szCs w:val="20"/>
        </w:rPr>
        <w:t>Infrastrcture</w:t>
      </w:r>
    </w:p>
    <w:p w:rsidR="00956690" w:rsidRPr="00B47734" w:rsidP="006F5314" w14:paraId="1F2732B8" w14:textId="77777777">
      <w:pPr>
        <w:pStyle w:val="a0"/>
        <w:numPr>
          <w:ilvl w:val="0"/>
          <w:numId w:val="12"/>
        </w:numPr>
        <w:bidi w:val="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SIEM-SOC</w:t>
      </w:r>
      <w:r w:rsidRPr="00B47734">
        <w:rPr>
          <w:rFonts w:ascii="Arial" w:hAnsi="Arial" w:cs="Arial"/>
          <w:sz w:val="20"/>
          <w:szCs w:val="20"/>
        </w:rPr>
        <w:br/>
        <w:t>Cross Platform Elevation of Privileges</w:t>
      </w:r>
    </w:p>
    <w:p w:rsidR="00956690" w:rsidRPr="00B47734" w:rsidP="006F5314" w14:paraId="3DD18D64" w14:textId="77777777">
      <w:pPr>
        <w:pStyle w:val="a0"/>
        <w:numPr>
          <w:ilvl w:val="0"/>
          <w:numId w:val="1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Advanced Infrastructure Atta</w:t>
      </w:r>
      <w:r w:rsidRPr="00B47734" w:rsidR="00493D97">
        <w:rPr>
          <w:rFonts w:ascii="Arial" w:hAnsi="Arial" w:cs="Arial"/>
          <w:sz w:val="20"/>
          <w:szCs w:val="20"/>
        </w:rPr>
        <w:t>cks</w:t>
      </w:r>
    </w:p>
    <w:p w:rsidR="00956690" w:rsidRPr="00B47734" w:rsidP="006F5314" w14:paraId="2B2A1949" w14:textId="77777777">
      <w:pPr>
        <w:pStyle w:val="a0"/>
        <w:numPr>
          <w:ilvl w:val="0"/>
          <w:numId w:val="1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Python Programming For Security</w:t>
      </w:r>
    </w:p>
    <w:p w:rsidR="00956690" w:rsidRPr="00B47734" w:rsidP="006F5314" w14:paraId="0918C4D6" w14:textId="77777777">
      <w:pPr>
        <w:pStyle w:val="a0"/>
        <w:numPr>
          <w:ilvl w:val="0"/>
          <w:numId w:val="1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Web Application Penetration Testing</w:t>
      </w:r>
    </w:p>
    <w:p w:rsidR="00956690" w:rsidRPr="00B47734" w:rsidP="006F5314" w14:paraId="16440BE1" w14:textId="77777777">
      <w:pPr>
        <w:pStyle w:val="a0"/>
        <w:numPr>
          <w:ilvl w:val="0"/>
          <w:numId w:val="1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Moblie</w:t>
      </w:r>
      <w:r w:rsidRPr="00B47734">
        <w:rPr>
          <w:rFonts w:ascii="Arial" w:hAnsi="Arial" w:cs="Arial"/>
          <w:sz w:val="20"/>
          <w:szCs w:val="20"/>
        </w:rPr>
        <w:t xml:space="preserve"> Security</w:t>
      </w:r>
    </w:p>
    <w:p w:rsidR="00956690" w:rsidRPr="00B47734" w:rsidP="006F5314" w14:paraId="4B886AD0" w14:textId="77777777">
      <w:pPr>
        <w:pStyle w:val="a0"/>
        <w:numPr>
          <w:ilvl w:val="0"/>
          <w:numId w:val="1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Malware Analysis &amp; Reverse Engineering</w:t>
      </w:r>
    </w:p>
    <w:p w:rsidR="00493D97" w:rsidRPr="00B47734" w:rsidP="00493D97" w14:paraId="4B76909E" w14:textId="77777777">
      <w:pPr>
        <w:pStyle w:val="a0"/>
        <w:jc w:val="right"/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        </w:t>
      </w:r>
    </w:p>
    <w:p w:rsidR="00493D97" w:rsidRPr="00B47734" w:rsidP="00493D97" w14:paraId="1E96DC2F" w14:textId="77777777">
      <w:pPr>
        <w:pStyle w:val="a0"/>
        <w:jc w:val="right"/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</w:pP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                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 xml:space="preserve">     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t>Aug’ 2020- CEH Certification.</w:t>
      </w:r>
      <w:r w:rsidRPr="00B47734" w:rsid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br/>
      </w:r>
      <w:r w:rsidRPr="00B47734" w:rsidR="00B47734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OTHER</w:t>
      </w:r>
      <w:r w:rsidRPr="00B47734" w:rsidR="00B47734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br/>
      </w:r>
    </w:p>
    <w:p w:rsidR="00B47734" w:rsidRPr="00B47734" w:rsidP="00B47734" w14:paraId="1C89C84D" w14:textId="77777777">
      <w:pPr>
        <w:pStyle w:val="a0"/>
        <w:bidi w:val="0"/>
        <w:ind w:left="2160" w:hanging="216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b/>
          <w:bCs/>
          <w:sz w:val="20"/>
          <w:szCs w:val="20"/>
        </w:rPr>
        <w:t>2009-2012:</w:t>
      </w:r>
      <w:r w:rsidRPr="00B47734">
        <w:rPr>
          <w:rFonts w:ascii="Arial" w:hAnsi="Arial" w:cs="Arial"/>
          <w:sz w:val="20"/>
          <w:szCs w:val="20"/>
        </w:rPr>
        <w:t xml:space="preserve">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Military service - Tank commander and Sergeant in the IDF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rtl/>
        </w:rPr>
        <w:t>’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s Armored Corps. Brigade Commander.</w:t>
      </w:r>
    </w:p>
    <w:p w:rsidR="00DA40E3" w:rsidRPr="00B47734" w:rsidP="00B47734" w14:paraId="6CD5E18D" w14:textId="77777777">
      <w:pPr>
        <w:pStyle w:val="a0"/>
        <w:jc w:val="right"/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</w:p>
    <w:p w:rsidR="00493D97" w:rsidRPr="00B47734" w:rsidP="00493D97" w14:paraId="643AC52C" w14:textId="77777777">
      <w:pPr>
        <w:pStyle w:val="a0"/>
        <w:numPr>
          <w:ilvl w:val="0"/>
          <w:numId w:val="13"/>
        </w:numPr>
        <w:bidi w:val="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Hebrew (mother tongue)</w:t>
      </w:r>
    </w:p>
    <w:p w:rsidR="00DD7540" w:rsidRPr="00B47734" w:rsidP="00051944" w14:paraId="3DAB1901" w14:textId="77777777">
      <w:pPr>
        <w:pStyle w:val="a0"/>
        <w:numPr>
          <w:ilvl w:val="0"/>
          <w:numId w:val="13"/>
        </w:numPr>
        <w:bidi w:val="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English (fluent – spoken and written)</w:t>
      </w:r>
    </w:p>
    <w:p w:rsidR="00051944" w:rsidRPr="00B47734" w14:paraId="67EB040B" w14:textId="77777777">
      <w:pPr>
        <w:pStyle w:val="ListParagraph"/>
        <w:numPr>
          <w:ilvl w:val="0"/>
          <w:numId w:val="4"/>
        </w:numPr>
        <w:bidi w:val="0"/>
        <w:ind w:right="72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Self-motivated</w:t>
      </w:r>
    </w:p>
    <w:p w:rsidR="00051944" w:rsidRPr="00B47734" w:rsidP="00051944" w14:paraId="3E06FB2E" w14:textId="77777777">
      <w:pPr>
        <w:pStyle w:val="ListParagraph"/>
        <w:numPr>
          <w:ilvl w:val="0"/>
          <w:numId w:val="4"/>
        </w:numPr>
        <w:bidi w:val="0"/>
        <w:ind w:right="72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Fast learner</w:t>
      </w:r>
      <w:r w:rsidRPr="00B47734" w:rsidR="00DD7540">
        <w:rPr>
          <w:rFonts w:ascii="Arial" w:hAnsi="Arial" w:cs="Arial"/>
          <w:sz w:val="20"/>
          <w:szCs w:val="20"/>
        </w:rPr>
        <w:t xml:space="preserve"> </w:t>
      </w:r>
    </w:p>
    <w:p w:rsidR="00051944" w:rsidRPr="00B47734" w:rsidP="00051944" w14:paraId="2CDEDDBE" w14:textId="77777777">
      <w:pPr>
        <w:pStyle w:val="ListParagraph"/>
        <w:numPr>
          <w:ilvl w:val="0"/>
          <w:numId w:val="4"/>
        </w:numPr>
        <w:bidi w:val="0"/>
        <w:ind w:right="72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Team player</w:t>
      </w:r>
    </w:p>
    <w:p w:rsidR="00DA40E3" w:rsidRPr="00B47734" w:rsidP="00051944" w14:paraId="7CED872E" w14:textId="77777777">
      <w:pPr>
        <w:pStyle w:val="ListParagraph"/>
        <w:numPr>
          <w:ilvl w:val="0"/>
          <w:numId w:val="4"/>
        </w:numPr>
        <w:bidi w:val="0"/>
        <w:ind w:right="72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G</w:t>
      </w:r>
      <w:r w:rsidRPr="00B47734" w:rsidR="00DD7540">
        <w:rPr>
          <w:rFonts w:ascii="Arial" w:hAnsi="Arial" w:cs="Arial"/>
          <w:sz w:val="20"/>
          <w:szCs w:val="20"/>
        </w:rPr>
        <w:t>ood interpersonal skills</w:t>
      </w:r>
    </w:p>
    <w:p w:rsidR="00DA40E3" w:rsidRPr="00B47734" w14:paraId="3F67E2A7" w14:textId="77777777">
      <w:pPr>
        <w:pStyle w:val="a0"/>
        <w:bidi w:val="0"/>
        <w:rPr>
          <w:rFonts w:ascii="Arial" w:eastAsia="Helvetica" w:hAnsi="Arial" w:cs="Arial"/>
          <w:b/>
          <w:bCs/>
          <w:sz w:val="20"/>
          <w:szCs w:val="20"/>
        </w:rPr>
      </w:pPr>
    </w:p>
    <w:p w:rsidR="00DA40E3" w:rsidRPr="00B47734" w:rsidP="00206194" w14:paraId="0F6EECB9" w14:textId="77777777">
      <w:pPr>
        <w:pStyle w:val="a0"/>
        <w:bidi w:val="0"/>
        <w:jc w:val="center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REFERENCES AVAILABLE UPON REQUEST</w:t>
      </w:r>
    </w:p>
    <w:sectPr>
      <w:headerReference w:type="default" r:id="rId5"/>
      <w:footerReference w:type="default" r:id="rId6"/>
      <w:pgSz w:w="11900" w:h="16840"/>
      <w:pgMar w:top="539" w:right="1800" w:bottom="1440" w:left="1800" w:header="708" w:footer="708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40E3" w14:paraId="30DE85CE" w14:textId="77777777">
    <w:pPr>
      <w:pStyle w:val="a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40E3" w14:paraId="6D26DEC0" w14:textId="77777777">
    <w:pPr>
      <w:pStyle w:val="a"/>
      <w:rPr>
        <w:rFonts w:hint="eastAsia"/>
      </w:rPr>
    </w:pPr>
    <w:r>
      <w:rPr>
        <w:rFonts w:hint="eastAsia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307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D44E4"/>
    <w:multiLevelType w:val="hybridMultilevel"/>
    <w:tmpl w:val="5ED0BBD4"/>
    <w:styleLink w:val="1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F0C7381"/>
    <w:multiLevelType w:val="hybridMultilevel"/>
    <w:tmpl w:val="9B5EE46C"/>
    <w:numStyleLink w:val="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1F3562C4"/>
    <w:multiLevelType w:val="hybridMultilevel"/>
    <w:tmpl w:val="5ED0BBD4"/>
    <w:numStyleLink w:val="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29F55CE5"/>
    <w:multiLevelType w:val="hybridMultilevel"/>
    <w:tmpl w:val="2828D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E398D"/>
    <w:multiLevelType w:val="hybridMultilevel"/>
    <w:tmpl w:val="14DCC094"/>
    <w:lvl w:ilvl="0">
      <w:start w:val="2019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0D3B49"/>
    <w:multiLevelType w:val="hybridMultilevel"/>
    <w:tmpl w:val="F614FFD8"/>
    <w:lvl w:ilvl="0">
      <w:start w:val="2019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5EB39EB"/>
    <w:multiLevelType w:val="hybridMultilevel"/>
    <w:tmpl w:val="4872ADAE"/>
    <w:lvl w:ilvl="0">
      <w:start w:val="2019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C7BFB"/>
    <w:multiLevelType w:val="hybridMultilevel"/>
    <w:tmpl w:val="F7C04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71215"/>
    <w:multiLevelType w:val="hybridMultilevel"/>
    <w:tmpl w:val="D006263C"/>
    <w:lvl w:ilvl="0">
      <w:start w:val="2019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013461"/>
    <w:multiLevelType w:val="hybridMultilevel"/>
    <w:tmpl w:val="50C04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71717"/>
    <w:multiLevelType w:val="hybridMultilevel"/>
    <w:tmpl w:val="0F404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C3DF3"/>
    <w:multiLevelType w:val="hybridMultilevel"/>
    <w:tmpl w:val="9B5EE46C"/>
    <w:styleLink w:val="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DA9049B"/>
    <w:multiLevelType w:val="hybridMultilevel"/>
    <w:tmpl w:val="DB7E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3"/>
    <w:rsid w:val="000225A7"/>
    <w:rsid w:val="00051944"/>
    <w:rsid w:val="000565DE"/>
    <w:rsid w:val="000B566F"/>
    <w:rsid w:val="001D052E"/>
    <w:rsid w:val="00206194"/>
    <w:rsid w:val="00386ED8"/>
    <w:rsid w:val="004734B1"/>
    <w:rsid w:val="00493D97"/>
    <w:rsid w:val="00564D3E"/>
    <w:rsid w:val="006F5314"/>
    <w:rsid w:val="00721D9B"/>
    <w:rsid w:val="007C6CCB"/>
    <w:rsid w:val="007F5362"/>
    <w:rsid w:val="00826139"/>
    <w:rsid w:val="008C04E7"/>
    <w:rsid w:val="008E2E6F"/>
    <w:rsid w:val="00956690"/>
    <w:rsid w:val="009A645D"/>
    <w:rsid w:val="00B14383"/>
    <w:rsid w:val="00B47734"/>
    <w:rsid w:val="00BB0413"/>
    <w:rsid w:val="00C60A11"/>
    <w:rsid w:val="00C71C93"/>
    <w:rsid w:val="00DA40E3"/>
    <w:rsid w:val="00DD7540"/>
    <w:rsid w:val="00E26E5F"/>
    <w:rsid w:val="00F1197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F32288-5386-4032-A5B7-E13DA17C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כותרת עליונה ותחתונה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>
        <w14:noFill/>
        <w14:bevel/>
      </w14:textOutline>
    </w:rPr>
  </w:style>
  <w:style w:type="paragraph" w:customStyle="1" w:styleId="a0">
    <w:name w:val="גוף"/>
    <w:pPr>
      <w:bidi/>
    </w:pPr>
    <w:rPr>
      <w:rFonts w:cs="Arial Unicode MS"/>
      <w:color w:val="000000"/>
      <w:sz w:val="24"/>
      <w:szCs w:val="24"/>
      <w:u w:color="000000"/>
      <w14:textOutline>
        <w14:noFill/>
        <w14:bevel/>
      </w14:textOutline>
    </w:rPr>
  </w:style>
  <w:style w:type="character" w:customStyle="1" w:styleId="a1">
    <w:name w:val="קישור"/>
    <w:rPr>
      <w:outline w:val="0"/>
      <w:color w:val="0000FF"/>
      <w:u w:val="single" w:color="0000FF"/>
    </w:rPr>
  </w:style>
  <w:style w:type="character" w:customStyle="1" w:styleId="Hyperlink0">
    <w:name w:val="Hyperlink.0"/>
    <w:basedOn w:val="a1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סגנון מיובא 1"/>
    <w:pPr>
      <w:numPr>
        <w:numId w:val="1"/>
      </w:numPr>
    </w:pPr>
  </w:style>
  <w:style w:type="paragraph" w:styleId="HTMLPreformatted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numbering" w:customStyle="1" w:styleId="2">
    <w:name w:val="סגנון מיובא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58FF-A982-45BA-A5E1-556D8A3D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yoav</dc:creator>
  <cp:lastModifiedBy>Yoav Fridman</cp:lastModifiedBy>
  <cp:revision>2</cp:revision>
  <dcterms:created xsi:type="dcterms:W3CDTF">2021-03-04T14:52:00Z</dcterms:created>
  <dcterms:modified xsi:type="dcterms:W3CDTF">2021-03-04T14:52:00Z</dcterms:modified>
</cp:coreProperties>
</file>