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center"/>
        <w:rPr>
          <w:color w:val="1c4587"/>
          <w:sz w:val="48"/>
          <w:szCs w:val="48"/>
          <w:highlight w:val="white"/>
        </w:rPr>
      </w:pPr>
      <w:r w:rsidDel="00000000" w:rsidR="00000000" w:rsidRPr="00000000">
        <w:rPr>
          <w:color w:val="1c4587"/>
          <w:sz w:val="48"/>
          <w:szCs w:val="48"/>
          <w:highlight w:val="white"/>
          <w:rtl w:val="0"/>
        </w:rPr>
        <w:t xml:space="preserve">Financial Planning Analyst /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color w:val="1c4587"/>
          <w:sz w:val="48"/>
          <w:szCs w:val="48"/>
          <w:rtl w:val="0"/>
        </w:rPr>
        <w:t xml:space="preserve">Budget &amp; Control Specialist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sz w:val="28"/>
          <w:szCs w:val="28"/>
          <w:rtl w:val="0"/>
        </w:rPr>
        <w:t xml:space="preserve">Victoria Lyubimova 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Dual citizenship - Israeli and Russian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053-460-2612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lviktoria23@icloud.com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Tel-Aviv</w:t>
      </w:r>
    </w:p>
    <w:p w:rsidR="00000000" w:rsidDel="00000000" w:rsidP="00000000" w:rsidRDefault="00000000" w:rsidRPr="00000000" w14:paraId="00000005">
      <w:pPr>
        <w:spacing w:after="200" w:lineRule="auto"/>
        <w:jc w:val="left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Summary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ind w:left="720" w:right="-39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4+ years </w:t>
      </w:r>
      <w:r w:rsidDel="00000000" w:rsidR="00000000" w:rsidRPr="00000000">
        <w:rPr>
          <w:rtl w:val="0"/>
        </w:rPr>
        <w:t xml:space="preserve">of experience as a </w:t>
      </w:r>
      <w:r w:rsidDel="00000000" w:rsidR="00000000" w:rsidRPr="00000000">
        <w:rPr>
          <w:b w:val="1"/>
          <w:rtl w:val="0"/>
        </w:rPr>
        <w:t xml:space="preserve">Financial Planning Analyst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in a </w:t>
      </w:r>
      <w:r w:rsidDel="00000000" w:rsidR="00000000" w:rsidRPr="00000000">
        <w:rPr>
          <w:b w:val="1"/>
          <w:rtl w:val="0"/>
        </w:rPr>
        <w:t xml:space="preserve">global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technological company.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Responsible for the full cycle of </w:t>
      </w:r>
      <w:r w:rsidDel="00000000" w:rsidR="00000000" w:rsidRPr="00000000">
        <w:rPr>
          <w:b w:val="1"/>
          <w:rtl w:val="0"/>
        </w:rPr>
        <w:t xml:space="preserve">compiling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defending</w:t>
      </w:r>
      <w:r w:rsidDel="00000000" w:rsidR="00000000" w:rsidRPr="00000000">
        <w:rPr>
          <w:rtl w:val="0"/>
        </w:rPr>
        <w:t xml:space="preserve"> the </w:t>
      </w:r>
      <w:r w:rsidDel="00000000" w:rsidR="00000000" w:rsidRPr="00000000">
        <w:rPr>
          <w:b w:val="1"/>
          <w:rtl w:val="0"/>
        </w:rPr>
        <w:t xml:space="preserve">budget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right="-39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eveloped a</w:t>
      </w:r>
      <w:r w:rsidDel="00000000" w:rsidR="00000000" w:rsidRPr="00000000">
        <w:rPr>
          <w:b w:val="1"/>
          <w:rtl w:val="0"/>
        </w:rPr>
        <w:t xml:space="preserve"> costing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methodology</w:t>
      </w:r>
      <w:r w:rsidDel="00000000" w:rsidR="00000000" w:rsidRPr="00000000">
        <w:rPr>
          <w:rtl w:val="0"/>
        </w:rPr>
        <w:t xml:space="preserve"> and algorithm for </w:t>
      </w:r>
      <w:r w:rsidDel="00000000" w:rsidR="00000000" w:rsidRPr="00000000">
        <w:rPr>
          <w:b w:val="1"/>
          <w:rtl w:val="0"/>
        </w:rPr>
        <w:t xml:space="preserve">costing </w:t>
      </w:r>
      <w:r w:rsidDel="00000000" w:rsidR="00000000" w:rsidRPr="00000000">
        <w:rPr>
          <w:rtl w:val="0"/>
        </w:rPr>
        <w:t xml:space="preserve">that helped turn </w:t>
      </w:r>
      <w:r w:rsidDel="00000000" w:rsidR="00000000" w:rsidRPr="00000000">
        <w:rPr>
          <w:b w:val="1"/>
          <w:rtl w:val="0"/>
        </w:rPr>
        <w:t xml:space="preserve">unprofitable</w:t>
      </w:r>
      <w:r w:rsidDel="00000000" w:rsidR="00000000" w:rsidRPr="00000000">
        <w:rPr>
          <w:rtl w:val="0"/>
        </w:rPr>
        <w:t xml:space="preserve"> fields of business</w:t>
      </w:r>
      <w:r w:rsidDel="00000000" w:rsidR="00000000" w:rsidRPr="00000000">
        <w:rPr>
          <w:rtl w:val="0"/>
        </w:rPr>
        <w:t xml:space="preserve"> into</w:t>
      </w:r>
      <w:r w:rsidDel="00000000" w:rsidR="00000000" w:rsidRPr="00000000">
        <w:rPr>
          <w:b w:val="1"/>
          <w:rtl w:val="0"/>
        </w:rPr>
        <w:t xml:space="preserve"> profitable </w:t>
      </w:r>
      <w:r w:rsidDel="00000000" w:rsidR="00000000" w:rsidRPr="00000000">
        <w:rPr>
          <w:rtl w:val="0"/>
        </w:rPr>
        <w:t xml:space="preserve">ones.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Implemented a self-developed </w:t>
      </w:r>
      <w:r w:rsidDel="00000000" w:rsidR="00000000" w:rsidRPr="00000000">
        <w:rPr>
          <w:b w:val="1"/>
          <w:rtl w:val="0"/>
        </w:rPr>
        <w:t xml:space="preserve">automated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budget model</w:t>
      </w:r>
      <w:r w:rsidDel="00000000" w:rsidR="00000000" w:rsidRPr="00000000">
        <w:rPr>
          <w:rtl w:val="0"/>
        </w:rPr>
        <w:t xml:space="preserve"> that eliminated manual data consolidation.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right="-270" w:hanging="360"/>
      </w:pPr>
      <w:r w:rsidDel="00000000" w:rsidR="00000000" w:rsidRPr="00000000">
        <w:rPr>
          <w:rtl w:val="0"/>
        </w:rPr>
        <w:t xml:space="preserve">Obtained</w:t>
      </w:r>
      <w:r w:rsidDel="00000000" w:rsidR="00000000" w:rsidRPr="00000000">
        <w:rPr>
          <w:rtl w:val="0"/>
        </w:rPr>
        <w:t xml:space="preserve"> investment committee</w:t>
      </w:r>
      <w:r w:rsidDel="00000000" w:rsidR="00000000" w:rsidRPr="00000000">
        <w:rPr>
          <w:b w:val="1"/>
          <w:rtl w:val="0"/>
        </w:rPr>
        <w:t xml:space="preserve"> financial approvals</w:t>
      </w:r>
      <w:r w:rsidDel="00000000" w:rsidR="00000000" w:rsidRPr="00000000">
        <w:rPr>
          <w:rtl w:val="0"/>
        </w:rPr>
        <w:t xml:space="preserve"> for the execution of </w:t>
      </w:r>
      <w:r w:rsidDel="00000000" w:rsidR="00000000" w:rsidRPr="00000000">
        <w:rPr>
          <w:b w:val="1"/>
          <w:rtl w:val="0"/>
        </w:rPr>
        <w:t xml:space="preserve">9 investment projects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right="-270" w:hanging="360"/>
        <w:rPr/>
      </w:pPr>
      <w:r w:rsidDel="00000000" w:rsidR="00000000" w:rsidRPr="00000000">
        <w:rPr>
          <w:rtl w:val="0"/>
        </w:rPr>
        <w:t xml:space="preserve">Worked with International Financial Reporting Standards (</w:t>
      </w:r>
      <w:r w:rsidDel="00000000" w:rsidR="00000000" w:rsidRPr="00000000">
        <w:rPr>
          <w:b w:val="1"/>
          <w:rtl w:val="0"/>
        </w:rPr>
        <w:t xml:space="preserve">IFRS</w:t>
      </w:r>
      <w:r w:rsidDel="00000000" w:rsidR="00000000" w:rsidRPr="00000000">
        <w:rPr>
          <w:rtl w:val="0"/>
        </w:rPr>
        <w:t xml:space="preserve">): IFRS 16 “Leases”, IAS 16 “Property, Plant and Equipment”, and IAS 2 “Inventories”. 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ind w:left="720" w:right="-360" w:hanging="360"/>
      </w:pPr>
      <w:r w:rsidDel="00000000" w:rsidR="00000000" w:rsidRPr="00000000">
        <w:rPr>
          <w:rtl w:val="0"/>
        </w:rPr>
        <w:t xml:space="preserve">Proficient in monitoring and analyzing </w:t>
      </w: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s, as well as creating and implementing standard </w:t>
      </w:r>
      <w:r w:rsidDel="00000000" w:rsidR="00000000" w:rsidRPr="00000000">
        <w:rPr>
          <w:b w:val="1"/>
          <w:rtl w:val="0"/>
        </w:rPr>
        <w:t xml:space="preserve">operating procedures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working instructions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Skilled in </w:t>
      </w:r>
      <w:r w:rsidDel="00000000" w:rsidR="00000000" w:rsidRPr="00000000">
        <w:rPr>
          <w:b w:val="1"/>
          <w:rtl w:val="0"/>
        </w:rPr>
        <w:t xml:space="preserve">Excel, Power Query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Power Pivot, </w:t>
      </w:r>
      <w:r w:rsidDel="00000000" w:rsidR="00000000" w:rsidRPr="00000000">
        <w:rPr>
          <w:b w:val="1"/>
          <w:rtl w:val="0"/>
        </w:rPr>
        <w:t xml:space="preserve">ERP systems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SAP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P</w:t>
      </w:r>
      <w:r w:rsidDel="00000000" w:rsidR="00000000" w:rsidRPr="00000000">
        <w:rPr>
          <w:b w:val="1"/>
          <w:rtl w:val="0"/>
        </w:rPr>
        <w:t xml:space="preserve">ower BI.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tabs>
          <w:tab w:val="left" w:leader="none" w:pos="62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BA in Economics,</w:t>
      </w:r>
      <w:r w:rsidDel="00000000" w:rsidR="00000000" w:rsidRPr="00000000">
        <w:rPr>
          <w:rtl w:val="0"/>
        </w:rPr>
        <w:t xml:space="preserve"> State University of Management.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</w:pPr>
      <w:r w:rsidDel="00000000" w:rsidR="00000000" w:rsidRPr="00000000">
        <w:rPr>
          <w:rtl w:val="0"/>
        </w:rPr>
        <w:t xml:space="preserve">Excellent communicator with an eye for detail, adept at finding </w:t>
      </w:r>
      <w:r w:rsidDel="00000000" w:rsidR="00000000" w:rsidRPr="00000000">
        <w:rPr>
          <w:b w:val="1"/>
          <w:rtl w:val="0"/>
        </w:rPr>
        <w:t xml:space="preserve">solutions</w:t>
      </w:r>
      <w:r w:rsidDel="00000000" w:rsidR="00000000" w:rsidRPr="00000000">
        <w:rPr>
          <w:rtl w:val="0"/>
        </w:rPr>
        <w:t xml:space="preserve"> to complex problems, and dedicated to fostering a collaborative team environment.</w:t>
      </w:r>
    </w:p>
    <w:p w:rsidR="00000000" w:rsidDel="00000000" w:rsidP="00000000" w:rsidRDefault="00000000" w:rsidRPr="00000000" w14:paraId="00000010">
      <w:pPr>
        <w:keepLines w:val="1"/>
        <w:numPr>
          <w:ilvl w:val="0"/>
          <w:numId w:val="7"/>
        </w:numPr>
        <w:spacing w:after="20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Fluent in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Experience</w:t>
      </w:r>
    </w:p>
    <w:p w:rsidR="00000000" w:rsidDel="00000000" w:rsidP="00000000" w:rsidRDefault="00000000" w:rsidRPr="00000000" w14:paraId="00000012">
      <w:pPr>
        <w:spacing w:after="200" w:lineRule="auto"/>
        <w:rPr>
          <w:shd w:fill="fff2cc" w:val="clear"/>
        </w:rPr>
      </w:pPr>
      <w:r w:rsidDel="00000000" w:rsidR="00000000" w:rsidRPr="00000000">
        <w:rPr>
          <w:rtl w:val="0"/>
        </w:rPr>
        <w:t xml:space="preserve">2021 - 2022    </w:t>
      </w:r>
      <w:r w:rsidDel="00000000" w:rsidR="00000000" w:rsidRPr="00000000">
        <w:rPr>
          <w:b w:val="1"/>
          <w:rtl w:val="0"/>
        </w:rPr>
        <w:t xml:space="preserve">Senior Financial Planning </w:t>
      </w:r>
      <w:r w:rsidDel="00000000" w:rsidR="00000000" w:rsidRPr="00000000">
        <w:rPr>
          <w:b w:val="1"/>
          <w:rtl w:val="0"/>
        </w:rPr>
        <w:t xml:space="preserve">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State Atomic Energy Corporation Rosatom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Contribution to the </w:t>
      </w:r>
      <w:r w:rsidDel="00000000" w:rsidR="00000000" w:rsidRPr="00000000">
        <w:rPr>
          <w:b w:val="1"/>
          <w:rtl w:val="0"/>
        </w:rPr>
        <w:t xml:space="preserve">development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financial strategy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accountable for the </w:t>
      </w:r>
      <w:r w:rsidDel="00000000" w:rsidR="00000000" w:rsidRPr="00000000">
        <w:rPr>
          <w:b w:val="1"/>
          <w:rtl w:val="0"/>
        </w:rPr>
        <w:t xml:space="preserve">Budgeting</w:t>
      </w:r>
      <w:r w:rsidDel="00000000" w:rsidR="00000000" w:rsidRPr="00000000">
        <w:rPr>
          <w:rtl w:val="0"/>
        </w:rPr>
        <w:t xml:space="preserve"> process: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</w:t>
      </w:r>
      <w:r w:rsidDel="00000000" w:rsidR="00000000" w:rsidRPr="00000000">
        <w:rPr>
          <w:rtl w:val="0"/>
        </w:rPr>
        <w:t xml:space="preserve">nteraction with </w:t>
      </w:r>
      <w:r w:rsidDel="00000000" w:rsidR="00000000" w:rsidRPr="00000000">
        <w:rPr>
          <w:b w:val="1"/>
          <w:rtl w:val="0"/>
        </w:rPr>
        <w:t xml:space="preserve">60+ companies</w:t>
      </w:r>
      <w:r w:rsidDel="00000000" w:rsidR="00000000" w:rsidRPr="00000000">
        <w:rPr>
          <w:rtl w:val="0"/>
        </w:rPr>
        <w:t xml:space="preserve"> to figure out the revenue forecast;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b w:val="1"/>
          <w:rtl w:val="0"/>
        </w:rPr>
        <w:t xml:space="preserve">ompletion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operating budgets</w:t>
      </w:r>
      <w:r w:rsidDel="00000000" w:rsidR="00000000" w:rsidRPr="00000000">
        <w:rPr>
          <w:rtl w:val="0"/>
        </w:rPr>
        <w:t xml:space="preserve">, budgeting </w:t>
      </w:r>
      <w:r w:rsidDel="00000000" w:rsidR="00000000" w:rsidRPr="00000000">
        <w:rPr>
          <w:b w:val="1"/>
          <w:rtl w:val="0"/>
        </w:rPr>
        <w:t xml:space="preserve">consolidation</w:t>
      </w:r>
      <w:r w:rsidDel="00000000" w:rsidR="00000000" w:rsidRPr="00000000">
        <w:rPr>
          <w:rtl w:val="0"/>
        </w:rPr>
        <w:t xml:space="preserve">, completion of </w:t>
      </w:r>
      <w:r w:rsidDel="00000000" w:rsidR="00000000" w:rsidRPr="00000000">
        <w:rPr>
          <w:b w:val="1"/>
          <w:rtl w:val="0"/>
        </w:rPr>
        <w:t xml:space="preserve">Profit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Loss </w:t>
      </w:r>
      <w:r w:rsidDel="00000000" w:rsidR="00000000" w:rsidRPr="00000000">
        <w:rPr>
          <w:rtl w:val="0"/>
        </w:rPr>
        <w:t xml:space="preserve">Statement, </w:t>
      </w:r>
      <w:r w:rsidDel="00000000" w:rsidR="00000000" w:rsidRPr="00000000">
        <w:rPr>
          <w:b w:val="1"/>
          <w:rtl w:val="0"/>
        </w:rPr>
        <w:t xml:space="preserve">Cash Flow</w:t>
      </w:r>
      <w:r w:rsidDel="00000000" w:rsidR="00000000" w:rsidRPr="00000000">
        <w:rPr>
          <w:rtl w:val="0"/>
        </w:rPr>
        <w:t xml:space="preserve"> Statement, and </w:t>
      </w:r>
      <w:r w:rsidDel="00000000" w:rsidR="00000000" w:rsidRPr="00000000">
        <w:rPr>
          <w:b w:val="1"/>
          <w:rtl w:val="0"/>
        </w:rPr>
        <w:t xml:space="preserve">Balance </w:t>
      </w:r>
      <w:r w:rsidDel="00000000" w:rsidR="00000000" w:rsidRPr="00000000">
        <w:rPr>
          <w:rtl w:val="0"/>
        </w:rPr>
        <w:t xml:space="preserve">Sheet.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Defense of the </w:t>
      </w:r>
      <w:r w:rsidDel="00000000" w:rsidR="00000000" w:rsidRPr="00000000">
        <w:rPr>
          <w:b w:val="1"/>
          <w:rtl w:val="0"/>
        </w:rPr>
        <w:t xml:space="preserve">annual budget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  <w:t xml:space="preserve">at the operational committee of the State Corporation "Rosatom":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preparation of </w:t>
      </w:r>
      <w:r w:rsidDel="00000000" w:rsidR="00000000" w:rsidRPr="00000000">
        <w:rPr>
          <w:b w:val="1"/>
          <w:rtl w:val="0"/>
        </w:rPr>
        <w:t xml:space="preserve">presentation materials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collaboration with experts to ensure the planned resources are aligned with the goals of the organization.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Obtaining </w:t>
      </w:r>
      <w:r w:rsidDel="00000000" w:rsidR="00000000" w:rsidRPr="00000000">
        <w:rPr>
          <w:b w:val="1"/>
          <w:rtl w:val="0"/>
        </w:rPr>
        <w:t xml:space="preserve">financial approval</w:t>
      </w:r>
      <w:r w:rsidDel="00000000" w:rsidR="00000000" w:rsidRPr="00000000">
        <w:rPr>
          <w:rtl w:val="0"/>
        </w:rPr>
        <w:t xml:space="preserve"> for the execution of </w:t>
      </w:r>
      <w:r w:rsidDel="00000000" w:rsidR="00000000" w:rsidRPr="00000000">
        <w:rPr>
          <w:b w:val="1"/>
          <w:rtl w:val="0"/>
        </w:rPr>
        <w:t xml:space="preserve">Investment Projects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</w:t>
      </w:r>
      <w:r w:rsidDel="00000000" w:rsidR="00000000" w:rsidRPr="00000000">
        <w:rPr>
          <w:rtl w:val="0"/>
        </w:rPr>
        <w:t xml:space="preserve">evelopment of</w:t>
      </w:r>
      <w:r w:rsidDel="00000000" w:rsidR="00000000" w:rsidRPr="00000000">
        <w:rPr>
          <w:b w:val="1"/>
          <w:rtl w:val="0"/>
        </w:rPr>
        <w:t xml:space="preserve"> project documentation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evaluation;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1440" w:hanging="360"/>
        <w:rPr/>
      </w:pPr>
      <w:r w:rsidDel="00000000" w:rsidR="00000000" w:rsidRPr="00000000">
        <w:rPr>
          <w:rtl w:val="0"/>
        </w:rPr>
        <w:t xml:space="preserve">s</w:t>
      </w:r>
      <w:r w:rsidDel="00000000" w:rsidR="00000000" w:rsidRPr="00000000">
        <w:rPr>
          <w:rtl w:val="0"/>
        </w:rPr>
        <w:t xml:space="preserve">ubmission of the investment package for review and approval of the investment committee;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</w:t>
      </w:r>
      <w:r w:rsidDel="00000000" w:rsidR="00000000" w:rsidRPr="00000000">
        <w:rPr>
          <w:b w:val="1"/>
          <w:rtl w:val="0"/>
        </w:rPr>
        <w:t xml:space="preserve">anagement of negotiations</w:t>
      </w:r>
      <w:r w:rsidDel="00000000" w:rsidR="00000000" w:rsidRPr="00000000">
        <w:rPr>
          <w:rtl w:val="0"/>
        </w:rPr>
        <w:t xml:space="preserve"> and addressing queries of the investment committee.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Preparing monthly updates on current</w:t>
      </w:r>
      <w:r w:rsidDel="00000000" w:rsidR="00000000" w:rsidRPr="00000000">
        <w:rPr>
          <w:rtl w:val="0"/>
        </w:rPr>
        <w:t xml:space="preserve"> data</w:t>
      </w:r>
      <w:r w:rsidDel="00000000" w:rsidR="00000000" w:rsidRPr="00000000">
        <w:rPr>
          <w:rtl w:val="0"/>
        </w:rPr>
        <w:t xml:space="preserve">: </w:t>
      </w:r>
      <w:r w:rsidDel="00000000" w:rsidR="00000000" w:rsidRPr="00000000">
        <w:rPr>
          <w:b w:val="1"/>
          <w:rtl w:val="0"/>
        </w:rPr>
        <w:t xml:space="preserve">transfer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analysis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of financial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Budget spending forecast</w:t>
      </w:r>
      <w:r w:rsidDel="00000000" w:rsidR="00000000" w:rsidRPr="00000000">
        <w:rPr>
          <w:rtl w:val="0"/>
        </w:rPr>
        <w:t xml:space="preserve">: quarterly preparation of detailed forecast for the execution of the </w:t>
      </w:r>
      <w:r w:rsidDel="00000000" w:rsidR="00000000" w:rsidRPr="00000000">
        <w:rPr>
          <w:b w:val="1"/>
          <w:rtl w:val="0"/>
        </w:rPr>
        <w:t xml:space="preserve">annual budget</w:t>
      </w:r>
      <w:r w:rsidDel="00000000" w:rsidR="00000000" w:rsidRPr="00000000">
        <w:rPr>
          <w:rtl w:val="0"/>
        </w:rPr>
        <w:t xml:space="preserve"> -</w:t>
      </w:r>
      <w:r w:rsidDel="00000000" w:rsidR="00000000" w:rsidRPr="00000000">
        <w:rPr>
          <w:rtl w:val="0"/>
        </w:rPr>
        <w:t xml:space="preserve"> adjustment of the forecast depending on the company’s financial strategy, inflation, currency exchange rate, and changes in financial regulations.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Providing periodic </w:t>
      </w:r>
      <w:r w:rsidDel="00000000" w:rsidR="00000000" w:rsidRPr="00000000">
        <w:rPr>
          <w:b w:val="1"/>
          <w:rtl w:val="0"/>
        </w:rPr>
        <w:t xml:space="preserve">reports for key stakeholders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tabs>
          <w:tab w:val="left" w:leader="none" w:pos="62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</w:t>
      </w:r>
      <w:r w:rsidDel="00000000" w:rsidR="00000000" w:rsidRPr="00000000">
        <w:rPr>
          <w:b w:val="1"/>
          <w:rtl w:val="0"/>
        </w:rPr>
        <w:t xml:space="preserve"> financial control</w:t>
      </w:r>
      <w:r w:rsidDel="00000000" w:rsidR="00000000" w:rsidRPr="00000000">
        <w:rPr>
          <w:rtl w:val="0"/>
        </w:rPr>
        <w:t xml:space="preserve">: quality control of the accurate accounting - </w:t>
      </w:r>
      <w:r w:rsidDel="00000000" w:rsidR="00000000" w:rsidRPr="00000000">
        <w:rPr>
          <w:b w:val="1"/>
          <w:rtl w:val="0"/>
        </w:rPr>
        <w:t xml:space="preserve">tracking </w:t>
      </w:r>
      <w:r w:rsidDel="00000000" w:rsidR="00000000" w:rsidRPr="00000000">
        <w:rPr>
          <w:rtl w:val="0"/>
        </w:rPr>
        <w:t xml:space="preserve">of the</w:t>
      </w:r>
      <w:r w:rsidDel="00000000" w:rsidR="00000000" w:rsidRPr="00000000">
        <w:rPr>
          <w:b w:val="1"/>
          <w:rtl w:val="0"/>
        </w:rPr>
        <w:t xml:space="preserve"> income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expenses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rtl w:val="0"/>
        </w:rPr>
        <w:t xml:space="preserve"> control over the </w:t>
      </w:r>
      <w:r w:rsidDel="00000000" w:rsidR="00000000" w:rsidRPr="00000000">
        <w:rPr>
          <w:b w:val="1"/>
          <w:rtl w:val="0"/>
        </w:rPr>
        <w:t xml:space="preserve">budget execution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tabs>
          <w:tab w:val="left" w:leader="none" w:pos="620"/>
        </w:tabs>
        <w:spacing w:after="0" w:afterAutospacing="0" w:lineRule="auto"/>
        <w:ind w:left="720" w:hanging="360"/>
      </w:pPr>
      <w:r w:rsidDel="00000000" w:rsidR="00000000" w:rsidRPr="00000000">
        <w:rPr>
          <w:rtl w:val="0"/>
        </w:rPr>
        <w:t xml:space="preserve">Calculation of the</w:t>
      </w:r>
      <w:r w:rsidDel="00000000" w:rsidR="00000000" w:rsidRPr="00000000">
        <w:rPr>
          <w:b w:val="1"/>
          <w:rtl w:val="0"/>
        </w:rPr>
        <w:t xml:space="preserve"> cost of services.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tabs>
          <w:tab w:val="left" w:leader="none" w:pos="620"/>
        </w:tabs>
        <w:spacing w:after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 tracking and monitoring.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tabs>
          <w:tab w:val="left" w:leader="none" w:pos="620"/>
        </w:tabs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rtl w:val="0"/>
        </w:rPr>
        <w:t xml:space="preserve">reating standard operating procedures (</w:t>
      </w:r>
      <w:r w:rsidDel="00000000" w:rsidR="00000000" w:rsidRPr="00000000">
        <w:rPr>
          <w:b w:val="1"/>
          <w:rtl w:val="0"/>
        </w:rPr>
        <w:t xml:space="preserve">SOP</w:t>
      </w:r>
      <w:r w:rsidDel="00000000" w:rsidR="00000000" w:rsidRPr="00000000">
        <w:rPr>
          <w:rtl w:val="0"/>
        </w:rPr>
        <w:t xml:space="preserve">) and </w:t>
      </w:r>
      <w:r w:rsidDel="00000000" w:rsidR="00000000" w:rsidRPr="00000000">
        <w:rPr>
          <w:b w:val="1"/>
          <w:rtl w:val="0"/>
        </w:rPr>
        <w:t xml:space="preserve">working instructions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620"/>
        </w:tabs>
        <w:spacing w:after="200" w:lineRule="auto"/>
        <w:rPr/>
      </w:pPr>
      <w:r w:rsidDel="00000000" w:rsidR="00000000" w:rsidRPr="00000000">
        <w:rPr>
          <w:rtl w:val="0"/>
        </w:rPr>
        <w:t xml:space="preserve">2020 - 2021    </w:t>
      </w:r>
      <w:r w:rsidDel="00000000" w:rsidR="00000000" w:rsidRPr="00000000">
        <w:rPr>
          <w:b w:val="1"/>
          <w:rtl w:val="0"/>
        </w:rPr>
        <w:t xml:space="preserve">Lead Financial Planning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State Atomic Energy Corporation Rosatom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tabs>
          <w:tab w:val="left" w:leader="none" w:pos="620"/>
        </w:tabs>
        <w:ind w:left="720" w:hanging="360"/>
        <w:rPr/>
      </w:pPr>
      <w:r w:rsidDel="00000000" w:rsidR="00000000" w:rsidRPr="00000000">
        <w:rPr>
          <w:rtl w:val="0"/>
        </w:rPr>
        <w:t xml:space="preserve">Accountable for the </w:t>
      </w:r>
      <w:r w:rsidDel="00000000" w:rsidR="00000000" w:rsidRPr="00000000">
        <w:rPr>
          <w:b w:val="1"/>
          <w:rtl w:val="0"/>
        </w:rPr>
        <w:t xml:space="preserve">Budgeting process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6"/>
        </w:numPr>
        <w:tabs>
          <w:tab w:val="left" w:leader="none" w:pos="62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Automation of collection</w:t>
      </w:r>
      <w:r w:rsidDel="00000000" w:rsidR="00000000" w:rsidRPr="00000000">
        <w:rPr>
          <w:rtl w:val="0"/>
        </w:rPr>
        <w:t xml:space="preserve"> of</w:t>
      </w:r>
      <w:r w:rsidDel="00000000" w:rsidR="00000000" w:rsidRPr="00000000">
        <w:rPr>
          <w:b w:val="1"/>
          <w:rtl w:val="0"/>
        </w:rPr>
        <w:t xml:space="preserve"> management reporting</w:t>
      </w:r>
      <w:r w:rsidDel="00000000" w:rsidR="00000000" w:rsidRPr="00000000">
        <w:rPr>
          <w:rtl w:val="0"/>
        </w:rPr>
        <w:t xml:space="preserve"> and</w:t>
      </w:r>
      <w:r w:rsidDel="00000000" w:rsidR="00000000" w:rsidRPr="00000000">
        <w:rPr>
          <w:b w:val="1"/>
          <w:rtl w:val="0"/>
        </w:rPr>
        <w:t xml:space="preserve"> data consolidation.</w:t>
      </w:r>
    </w:p>
    <w:p w:rsidR="00000000" w:rsidDel="00000000" w:rsidP="00000000" w:rsidRDefault="00000000" w:rsidRPr="00000000" w14:paraId="00000027">
      <w:pPr>
        <w:numPr>
          <w:ilvl w:val="0"/>
          <w:numId w:val="6"/>
        </w:numPr>
        <w:tabs>
          <w:tab w:val="left" w:leader="none" w:pos="62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Preparing monthly </w:t>
      </w:r>
      <w:r w:rsidDel="00000000" w:rsidR="00000000" w:rsidRPr="00000000">
        <w:rPr>
          <w:b w:val="1"/>
          <w:rtl w:val="0"/>
        </w:rPr>
        <w:t xml:space="preserve">updates on current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tabs>
          <w:tab w:val="left" w:leader="none" w:pos="620"/>
        </w:tabs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Internal </w:t>
      </w:r>
      <w:r w:rsidDel="00000000" w:rsidR="00000000" w:rsidRPr="00000000">
        <w:rPr>
          <w:rtl w:val="0"/>
        </w:rPr>
        <w:t xml:space="preserve">financial </w:t>
      </w:r>
      <w:r w:rsidDel="00000000" w:rsidR="00000000" w:rsidRPr="00000000">
        <w:rPr>
          <w:b w:val="1"/>
          <w:rtl w:val="0"/>
        </w:rPr>
        <w:t xml:space="preserve">control.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tabs>
          <w:tab w:val="left" w:leader="none" w:pos="620"/>
        </w:tabs>
        <w:spacing w:after="20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KPI</w:t>
      </w:r>
      <w:r w:rsidDel="00000000" w:rsidR="00000000" w:rsidRPr="00000000">
        <w:rPr>
          <w:rtl w:val="0"/>
        </w:rPr>
        <w:t xml:space="preserve"> tracking and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620"/>
        </w:tabs>
        <w:spacing w:after="200" w:lineRule="auto"/>
        <w:rPr>
          <w:color w:val="1c4587"/>
        </w:rPr>
      </w:pPr>
      <w:r w:rsidDel="00000000" w:rsidR="00000000" w:rsidRPr="00000000">
        <w:rPr>
          <w:rtl w:val="0"/>
        </w:rPr>
        <w:t xml:space="preserve">2018 - 2020    </w:t>
      </w:r>
      <w:r w:rsidDel="00000000" w:rsidR="00000000" w:rsidRPr="00000000">
        <w:rPr>
          <w:b w:val="1"/>
          <w:rtl w:val="0"/>
        </w:rPr>
        <w:t xml:space="preserve">Financial Planning Analyst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State Atomic Energy Corporation Rosatom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tabs>
          <w:tab w:val="left" w:leader="none" w:pos="620"/>
        </w:tabs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Preparing monthly updates on current data and </w:t>
      </w:r>
      <w:r w:rsidDel="00000000" w:rsidR="00000000" w:rsidRPr="00000000">
        <w:rPr>
          <w:b w:val="1"/>
          <w:rtl w:val="0"/>
        </w:rPr>
        <w:t xml:space="preserve">analysis </w:t>
      </w:r>
      <w:r w:rsidDel="00000000" w:rsidR="00000000" w:rsidRPr="00000000">
        <w:rPr>
          <w:rtl w:val="0"/>
        </w:rPr>
        <w:t xml:space="preserve">of</w:t>
      </w:r>
      <w:r w:rsidDel="00000000" w:rsidR="00000000" w:rsidRPr="00000000">
        <w:rPr>
          <w:b w:val="1"/>
          <w:rtl w:val="0"/>
        </w:rPr>
        <w:t xml:space="preserve"> financial data.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tabs>
          <w:tab w:val="left" w:leader="none" w:pos="620"/>
        </w:tabs>
        <w:ind w:left="720" w:hanging="360"/>
        <w:rPr/>
      </w:pPr>
      <w:r w:rsidDel="00000000" w:rsidR="00000000" w:rsidRPr="00000000">
        <w:rPr>
          <w:rtl w:val="0"/>
        </w:rPr>
        <w:t xml:space="preserve">Contributed to the Budgeting process: preparation of protocols for reconciliation of </w:t>
      </w:r>
      <w:r w:rsidDel="00000000" w:rsidR="00000000" w:rsidRPr="00000000">
        <w:rPr>
          <w:b w:val="1"/>
          <w:rtl w:val="0"/>
        </w:rPr>
        <w:t xml:space="preserve">intragroup turnovers, </w:t>
      </w:r>
      <w:r w:rsidDel="00000000" w:rsidR="00000000" w:rsidRPr="00000000">
        <w:rPr>
          <w:rtl w:val="0"/>
        </w:rPr>
        <w:t xml:space="preserve">completion of </w:t>
      </w:r>
      <w:r w:rsidDel="00000000" w:rsidR="00000000" w:rsidRPr="00000000">
        <w:rPr>
          <w:b w:val="1"/>
          <w:rtl w:val="0"/>
        </w:rPr>
        <w:t xml:space="preserve">operating budgets.</w:t>
      </w:r>
    </w:p>
    <w:p w:rsidR="00000000" w:rsidDel="00000000" w:rsidP="00000000" w:rsidRDefault="00000000" w:rsidRPr="00000000" w14:paraId="0000002D">
      <w:pPr>
        <w:numPr>
          <w:ilvl w:val="0"/>
          <w:numId w:val="4"/>
        </w:numPr>
        <w:tabs>
          <w:tab w:val="left" w:leader="none" w:pos="620"/>
        </w:tabs>
        <w:ind w:left="720" w:hanging="360"/>
        <w:rPr/>
      </w:pPr>
      <w:r w:rsidDel="00000000" w:rsidR="00000000" w:rsidRPr="00000000">
        <w:rPr>
          <w:rtl w:val="0"/>
        </w:rPr>
        <w:t xml:space="preserve">Providing periodic records.</w:t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tabs>
          <w:tab w:val="left" w:leader="none" w:pos="620"/>
        </w:tabs>
        <w:ind w:left="720" w:hanging="360"/>
        <w:rPr/>
      </w:pPr>
      <w:r w:rsidDel="00000000" w:rsidR="00000000" w:rsidRPr="00000000">
        <w:rPr>
          <w:rtl w:val="0"/>
        </w:rPr>
        <w:t xml:space="preserve">Internal financial control.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tabs>
          <w:tab w:val="left" w:leader="none" w:pos="620"/>
        </w:tabs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Accounting.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620"/>
        </w:tabs>
        <w:spacing w:after="200" w:lineRule="auto"/>
        <w:rPr/>
      </w:pPr>
      <w:r w:rsidDel="00000000" w:rsidR="00000000" w:rsidRPr="00000000">
        <w:rPr>
          <w:rtl w:val="0"/>
        </w:rPr>
        <w:t xml:space="preserve">2018    </w:t>
      </w:r>
      <w:r w:rsidDel="00000000" w:rsidR="00000000" w:rsidRPr="00000000">
        <w:rPr>
          <w:b w:val="1"/>
          <w:rtl w:val="0"/>
        </w:rPr>
        <w:t xml:space="preserve">Junior Human Resources Specialist</w:t>
      </w:r>
      <w:r w:rsidDel="00000000" w:rsidR="00000000" w:rsidRPr="00000000">
        <w:rPr>
          <w:rtl w:val="0"/>
        </w:rPr>
        <w:t xml:space="preserve">, State Atomic Energy Corporation Rosatom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Updating and maintaining HR databases.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00" w:lineRule="auto"/>
        <w:ind w:left="720" w:right="-540" w:hanging="360"/>
        <w:rPr/>
      </w:pPr>
      <w:r w:rsidDel="00000000" w:rsidR="00000000" w:rsidRPr="00000000">
        <w:rPr>
          <w:rtl w:val="0"/>
        </w:rPr>
        <w:t xml:space="preserve">Preparing HR documents such as offer letters, employment contracts.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200" w:lineRule="auto"/>
        <w:ind w:left="0" w:firstLine="0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Education and Courses</w:t>
      </w:r>
    </w:p>
    <w:p w:rsidR="00000000" w:rsidDel="00000000" w:rsidP="00000000" w:rsidRDefault="00000000" w:rsidRPr="00000000" w14:paraId="00000034">
      <w:pPr>
        <w:tabs>
          <w:tab w:val="left" w:leader="none" w:pos="620"/>
        </w:tabs>
        <w:spacing w:after="200" w:lineRule="auto"/>
        <w:rPr/>
      </w:pPr>
      <w:r w:rsidDel="00000000" w:rsidR="00000000" w:rsidRPr="00000000">
        <w:rPr>
          <w:rtl w:val="0"/>
        </w:rPr>
        <w:t xml:space="preserve">2015 - 2019     </w:t>
      </w:r>
      <w:r w:rsidDel="00000000" w:rsidR="00000000" w:rsidRPr="00000000">
        <w:rPr>
          <w:b w:val="1"/>
          <w:rtl w:val="0"/>
        </w:rPr>
        <w:t xml:space="preserve">Bachelor’s degree (BA) in Economics,</w:t>
      </w:r>
      <w:r w:rsidDel="00000000" w:rsidR="00000000" w:rsidRPr="00000000">
        <w:rPr>
          <w:rtl w:val="0"/>
        </w:rPr>
        <w:t xml:space="preserve"> State University of Management</w:t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620"/>
        </w:tabs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Graduated with Honors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200" w:lineRule="auto"/>
        <w:rPr/>
      </w:pPr>
      <w:r w:rsidDel="00000000" w:rsidR="00000000" w:rsidRPr="00000000">
        <w:rPr>
          <w:rtl w:val="0"/>
        </w:rPr>
        <w:t xml:space="preserve">2023 -    Professional Certification 'Google Data Analytics', </w:t>
      </w:r>
      <w:r w:rsidDel="00000000" w:rsidR="00000000" w:rsidRPr="00000000">
        <w:rPr>
          <w:color w:val="1f1f1f"/>
          <w:rtl w:val="0"/>
        </w:rPr>
        <w:t xml:space="preserve">Google Career Certificates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SQL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Tableau</w:t>
      </w:r>
      <w:r w:rsidDel="00000000" w:rsidR="00000000" w:rsidRPr="00000000">
        <w:rPr>
          <w:rtl w:val="0"/>
        </w:rPr>
        <w:t xml:space="preserve"> Software, </w:t>
      </w:r>
      <w:r w:rsidDel="00000000" w:rsidR="00000000" w:rsidRPr="00000000">
        <w:rPr>
          <w:b w:val="1"/>
          <w:rtl w:val="0"/>
        </w:rPr>
        <w:t xml:space="preserve">R </w:t>
      </w:r>
      <w:r w:rsidDel="00000000" w:rsidR="00000000" w:rsidRPr="00000000">
        <w:rPr>
          <w:rtl w:val="0"/>
        </w:rPr>
        <w:t xml:space="preserve">programming, </w:t>
      </w: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Visualization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00" w:lineRule="auto"/>
        <w:rPr/>
      </w:pPr>
      <w:r w:rsidDel="00000000" w:rsidR="00000000" w:rsidRPr="00000000">
        <w:rPr>
          <w:rtl w:val="0"/>
        </w:rPr>
        <w:t xml:space="preserve">2021 - 2022     </w:t>
      </w:r>
      <w:r w:rsidDel="00000000" w:rsidR="00000000" w:rsidRPr="00000000">
        <w:rPr>
          <w:b w:val="1"/>
          <w:rtl w:val="0"/>
        </w:rPr>
        <w:t xml:space="preserve">Certified Project Management Course</w:t>
      </w:r>
      <w:r w:rsidDel="00000000" w:rsidR="00000000" w:rsidRPr="00000000">
        <w:rPr>
          <w:rtl w:val="0"/>
        </w:rPr>
        <w:t xml:space="preserve">, Rosatom Corporate Academy</w:t>
      </w:r>
    </w:p>
    <w:p w:rsidR="00000000" w:rsidDel="00000000" w:rsidP="00000000" w:rsidRDefault="00000000" w:rsidRPr="00000000" w14:paraId="00000039">
      <w:pPr>
        <w:spacing w:after="200" w:lineRule="auto"/>
        <w:rPr/>
      </w:pPr>
      <w:r w:rsidDel="00000000" w:rsidR="00000000" w:rsidRPr="00000000">
        <w:rPr>
          <w:rtl w:val="0"/>
        </w:rPr>
        <w:t xml:space="preserve">2020     </w:t>
      </w:r>
      <w:r w:rsidDel="00000000" w:rsidR="00000000" w:rsidRPr="00000000">
        <w:rPr>
          <w:b w:val="1"/>
          <w:rtl w:val="0"/>
        </w:rPr>
        <w:t xml:space="preserve">Budgeting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Business Intelligence</w:t>
      </w:r>
      <w:r w:rsidDel="00000000" w:rsidR="00000000" w:rsidRPr="00000000">
        <w:rPr>
          <w:rtl w:val="0"/>
        </w:rPr>
        <w:t xml:space="preserve">, Finalyticspro Consulting Group</w:t>
      </w:r>
    </w:p>
    <w:p w:rsidR="00000000" w:rsidDel="00000000" w:rsidP="00000000" w:rsidRDefault="00000000" w:rsidRPr="00000000" w14:paraId="0000003A">
      <w:pPr>
        <w:spacing w:after="200" w:lineRule="auto"/>
        <w:rPr>
          <w:shd w:fill="fce5cd" w:val="clear"/>
        </w:rPr>
      </w:pPr>
      <w:r w:rsidDel="00000000" w:rsidR="00000000" w:rsidRPr="00000000">
        <w:rPr>
          <w:rtl w:val="0"/>
        </w:rPr>
        <w:t xml:space="preserve">2020     Financial data using practice -  </w:t>
      </w:r>
      <w:r w:rsidDel="00000000" w:rsidR="00000000" w:rsidRPr="00000000">
        <w:rPr>
          <w:b w:val="1"/>
          <w:rtl w:val="0"/>
        </w:rPr>
        <w:t xml:space="preserve">Microsoft Power Query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Power Pivot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20"/>
        </w:tabs>
        <w:spacing w:after="200" w:lineRule="auto"/>
        <w:rPr>
          <w:b w:val="1"/>
          <w:color w:val="1c4587"/>
          <w:sz w:val="26"/>
          <w:szCs w:val="26"/>
        </w:rPr>
      </w:pPr>
      <w:r w:rsidDel="00000000" w:rsidR="00000000" w:rsidRPr="00000000">
        <w:rPr>
          <w:b w:val="1"/>
          <w:color w:val="1c4587"/>
          <w:sz w:val="26"/>
          <w:szCs w:val="26"/>
          <w:rtl w:val="0"/>
        </w:rPr>
        <w:t xml:space="preserve">Skills </w:t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Budget development</w:t>
      </w:r>
      <w:r w:rsidDel="00000000" w:rsidR="00000000" w:rsidRPr="00000000">
        <w:rPr>
          <w:rtl w:val="0"/>
        </w:rPr>
        <w:t xml:space="preserve">, Budget defense, </w:t>
      </w:r>
      <w:r w:rsidDel="00000000" w:rsidR="00000000" w:rsidRPr="00000000">
        <w:rPr>
          <w:b w:val="1"/>
          <w:rtl w:val="0"/>
        </w:rPr>
        <w:t xml:space="preserve">Forecasting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Modeling, </w:t>
      </w:r>
      <w:r w:rsidDel="00000000" w:rsidR="00000000" w:rsidRPr="00000000">
        <w:rPr>
          <w:rtl w:val="0"/>
        </w:rPr>
        <w:t xml:space="preserve">Creation of costing tools, Financial control, </w:t>
      </w:r>
      <w:r w:rsidDel="00000000" w:rsidR="00000000" w:rsidRPr="00000000">
        <w:rPr>
          <w:b w:val="1"/>
          <w:rtl w:val="0"/>
        </w:rPr>
        <w:t xml:space="preserve">Investment projects, Financial analysis, </w:t>
      </w:r>
      <w:r w:rsidDel="00000000" w:rsidR="00000000" w:rsidRPr="00000000">
        <w:rPr>
          <w:rtl w:val="0"/>
        </w:rPr>
        <w:t xml:space="preserve">Calculation of the cost of services, Creation of standard operating procedures (</w:t>
      </w:r>
      <w:r w:rsidDel="00000000" w:rsidR="00000000" w:rsidRPr="00000000">
        <w:rPr>
          <w:b w:val="1"/>
          <w:rtl w:val="0"/>
        </w:rPr>
        <w:t xml:space="preserve">SOP</w:t>
      </w:r>
      <w:r w:rsidDel="00000000" w:rsidR="00000000" w:rsidRPr="00000000">
        <w:rPr>
          <w:rtl w:val="0"/>
        </w:rPr>
        <w:t xml:space="preserve">), and working instructions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Analytical skills, Microsoft</w:t>
      </w:r>
      <w:r w:rsidDel="00000000" w:rsidR="00000000" w:rsidRPr="00000000">
        <w:rPr>
          <w:b w:val="1"/>
          <w:rtl w:val="0"/>
        </w:rPr>
        <w:t xml:space="preserve"> Excel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Power BI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ERP</w:t>
      </w:r>
      <w:r w:rsidDel="00000000" w:rsidR="00000000" w:rsidRPr="00000000">
        <w:rPr>
          <w:rtl w:val="0"/>
        </w:rPr>
        <w:t xml:space="preserve"> systems.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08" w:top="1008" w:left="1008" w:right="61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lviktoria23@icloud.com" TargetMode="External"/><Relationship Id="rId7" Type="http://schemas.openxmlformats.org/officeDocument/2006/relationships/hyperlink" Target="https://www.linkedin.com/in/victoria-lyubimo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