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521" w:rsidRPr="00F70E20" w:rsidRDefault="00D73521" w:rsidP="00F70E20">
      <w:pPr>
        <w:spacing w:after="120" w:line="360" w:lineRule="auto"/>
        <w:jc w:val="center"/>
        <w:rPr>
          <w:rFonts w:cs="David"/>
          <w:b/>
          <w:bCs/>
          <w:sz w:val="24"/>
          <w:szCs w:val="24"/>
          <w:rtl/>
        </w:rPr>
      </w:pPr>
      <w:r w:rsidRPr="00F70E20">
        <w:rPr>
          <w:rFonts w:cs="David" w:hint="cs"/>
          <w:b/>
          <w:bCs/>
          <w:sz w:val="24"/>
          <w:szCs w:val="24"/>
          <w:rtl/>
        </w:rPr>
        <w:t xml:space="preserve">אסטרטגיית דאטה בפרקליטות הפלילית </w:t>
      </w:r>
      <w:r w:rsidRPr="00F70E20">
        <w:rPr>
          <w:rFonts w:cs="David"/>
          <w:b/>
          <w:bCs/>
          <w:sz w:val="24"/>
          <w:szCs w:val="24"/>
          <w:rtl/>
        </w:rPr>
        <w:t>–</w:t>
      </w:r>
      <w:r w:rsidRPr="00F70E20">
        <w:rPr>
          <w:rFonts w:cs="David" w:hint="cs"/>
          <w:b/>
          <w:bCs/>
          <w:sz w:val="24"/>
          <w:szCs w:val="24"/>
          <w:rtl/>
        </w:rPr>
        <w:t xml:space="preserve"> אג'נדה</w:t>
      </w:r>
    </w:p>
    <w:p w:rsidR="00D73521" w:rsidRPr="00F70E20" w:rsidRDefault="00D73521" w:rsidP="00F70E20">
      <w:pPr>
        <w:spacing w:after="120" w:line="360" w:lineRule="auto"/>
        <w:jc w:val="both"/>
        <w:rPr>
          <w:rFonts w:cs="David"/>
          <w:sz w:val="24"/>
          <w:szCs w:val="24"/>
          <w:rtl/>
        </w:rPr>
      </w:pPr>
      <w:r w:rsidRPr="00F70E20">
        <w:rPr>
          <w:rFonts w:cs="David" w:hint="cs"/>
          <w:sz w:val="24"/>
          <w:szCs w:val="24"/>
          <w:rtl/>
        </w:rPr>
        <w:t xml:space="preserve">ביום 22.9.2019 התקיימה סדנת דאטה לפורום ההנהלה של הפרקליטות הפלילית. במסגרת הסדנה מנהלי הפרקליטות הפלילית הכירו לעומק מושגי יסוד מהתחום ולמדו על מודלים ליצירת ערך ממידע בעולם המודרני. </w:t>
      </w:r>
    </w:p>
    <w:p w:rsidR="00F70E20" w:rsidRPr="00F70E20" w:rsidRDefault="00D73521" w:rsidP="00F70E20">
      <w:pPr>
        <w:spacing w:after="120" w:line="360" w:lineRule="auto"/>
        <w:jc w:val="both"/>
        <w:rPr>
          <w:rFonts w:cs="David"/>
          <w:sz w:val="24"/>
          <w:szCs w:val="24"/>
          <w:rtl/>
        </w:rPr>
      </w:pPr>
      <w:r w:rsidRPr="00F70E20">
        <w:rPr>
          <w:rFonts w:cs="David" w:hint="cs"/>
          <w:sz w:val="24"/>
          <w:szCs w:val="24"/>
          <w:rtl/>
        </w:rPr>
        <w:t>במסג</w:t>
      </w:r>
      <w:r w:rsidR="00F70E20" w:rsidRPr="00F70E20">
        <w:rPr>
          <w:rFonts w:cs="David" w:hint="cs"/>
          <w:sz w:val="24"/>
          <w:szCs w:val="24"/>
          <w:rtl/>
        </w:rPr>
        <w:t>ר</w:t>
      </w:r>
      <w:r w:rsidRPr="00F70E20">
        <w:rPr>
          <w:rFonts w:cs="David" w:hint="cs"/>
          <w:sz w:val="24"/>
          <w:szCs w:val="24"/>
          <w:rtl/>
        </w:rPr>
        <w:t xml:space="preserve">ת הסדנה התקיים שיח ער בנוגע לשימושים האפשריים בפרקליטות מעולם </w:t>
      </w:r>
      <w:proofErr w:type="spellStart"/>
      <w:r w:rsidRPr="00F70E20">
        <w:rPr>
          <w:rFonts w:cs="David" w:hint="cs"/>
          <w:sz w:val="24"/>
          <w:szCs w:val="24"/>
          <w:rtl/>
        </w:rPr>
        <w:t>הדאטה</w:t>
      </w:r>
      <w:proofErr w:type="spellEnd"/>
      <w:r w:rsidRPr="00F70E20">
        <w:rPr>
          <w:rFonts w:cs="David" w:hint="cs"/>
          <w:sz w:val="24"/>
          <w:szCs w:val="24"/>
          <w:rtl/>
        </w:rPr>
        <w:t xml:space="preserve"> והועלו יעדים קונקרטיים אפשריים. </w:t>
      </w:r>
    </w:p>
    <w:p w:rsidR="00995ECC" w:rsidRPr="00F70E20" w:rsidRDefault="00D73521" w:rsidP="00F70E20">
      <w:pPr>
        <w:spacing w:after="120" w:line="360" w:lineRule="auto"/>
        <w:jc w:val="both"/>
        <w:rPr>
          <w:rFonts w:cs="David"/>
          <w:sz w:val="24"/>
          <w:szCs w:val="24"/>
          <w:rtl/>
        </w:rPr>
      </w:pPr>
      <w:r w:rsidRPr="00F70E20">
        <w:rPr>
          <w:rFonts w:cs="David" w:hint="cs"/>
          <w:sz w:val="24"/>
          <w:szCs w:val="24"/>
          <w:rtl/>
        </w:rPr>
        <w:t xml:space="preserve"> </w:t>
      </w:r>
      <w:r w:rsidRPr="00F70E20">
        <w:rPr>
          <w:rFonts w:cs="David"/>
          <w:noProof/>
          <w:sz w:val="24"/>
          <w:szCs w:val="24"/>
        </w:rPr>
        <w:drawing>
          <wp:inline distT="0" distB="0" distL="0" distR="0" wp14:anchorId="000C5818" wp14:editId="749C3A60">
            <wp:extent cx="5274310" cy="3013804"/>
            <wp:effectExtent l="0" t="0" r="2540" b="0"/>
            <wp:docPr id="8" name="תמונה 8"/>
            <wp:cNvGraphicFramePr/>
            <a:graphic xmlns:a="http://schemas.openxmlformats.org/drawingml/2006/main">
              <a:graphicData uri="http://schemas.openxmlformats.org/drawingml/2006/picture">
                <pic:pic xmlns:pic="http://schemas.openxmlformats.org/drawingml/2006/picture">
                  <pic:nvPicPr>
                    <pic:cNvPr id="8" name="תמונה 8"/>
                    <pic:cNvPicPr/>
                  </pic:nvPicPr>
                  <pic:blipFill>
                    <a:blip r:embed="rId6"/>
                    <a:stretch>
                      <a:fillRect/>
                    </a:stretch>
                  </pic:blipFill>
                  <pic:spPr>
                    <a:xfrm>
                      <a:off x="0" y="0"/>
                      <a:ext cx="5274310" cy="3013804"/>
                    </a:xfrm>
                    <a:prstGeom prst="rect">
                      <a:avLst/>
                    </a:prstGeom>
                  </pic:spPr>
                </pic:pic>
              </a:graphicData>
            </a:graphic>
          </wp:inline>
        </w:drawing>
      </w:r>
      <w:r w:rsidRPr="00F70E20">
        <w:rPr>
          <w:rFonts w:cs="David" w:hint="cs"/>
          <w:sz w:val="24"/>
          <w:szCs w:val="24"/>
          <w:rtl/>
        </w:rPr>
        <w:t xml:space="preserve">   </w:t>
      </w:r>
    </w:p>
    <w:p w:rsidR="00D73521" w:rsidRPr="00F70E20" w:rsidRDefault="00D73521" w:rsidP="00F70E20">
      <w:pPr>
        <w:spacing w:after="120" w:line="360" w:lineRule="auto"/>
        <w:jc w:val="both"/>
        <w:rPr>
          <w:rFonts w:cs="David"/>
          <w:sz w:val="24"/>
          <w:szCs w:val="24"/>
          <w:rtl/>
        </w:rPr>
      </w:pPr>
      <w:r w:rsidRPr="00F70E20">
        <w:rPr>
          <w:rFonts w:cs="David" w:hint="cs"/>
          <w:sz w:val="24"/>
          <w:szCs w:val="24"/>
          <w:rtl/>
        </w:rPr>
        <w:t xml:space="preserve">בסיכומו של היום המנהלים בפרקליטות הביעו את הצורך ביצירת אסטרטגית דאטה בפרקליטות הפלילית, בצורך במינוי גורם בפרקליטות שיהיה אמון על הנושא ובצורך של החטיבה הפלילית בליווי צמוד של המשרד (אגף מערכות מידע וחטיבת תכנון מדיניות ואסטרטגיה) בסוגיה. </w:t>
      </w:r>
    </w:p>
    <w:p w:rsidR="00D73521" w:rsidRPr="00F70E20" w:rsidRDefault="00D73521" w:rsidP="00F70E20">
      <w:pPr>
        <w:spacing w:after="120" w:line="360" w:lineRule="auto"/>
        <w:jc w:val="both"/>
        <w:rPr>
          <w:rFonts w:cs="David"/>
          <w:sz w:val="24"/>
          <w:szCs w:val="24"/>
          <w:rtl/>
        </w:rPr>
      </w:pPr>
      <w:r w:rsidRPr="00F70E20">
        <w:rPr>
          <w:rFonts w:cs="David" w:hint="cs"/>
          <w:sz w:val="24"/>
          <w:szCs w:val="24"/>
          <w:rtl/>
        </w:rPr>
        <w:t>נכון להיום המנהלים בחט</w:t>
      </w:r>
      <w:r w:rsidR="00F70E20">
        <w:rPr>
          <w:rFonts w:cs="David" w:hint="cs"/>
          <w:sz w:val="24"/>
          <w:szCs w:val="24"/>
          <w:rtl/>
        </w:rPr>
        <w:t>י</w:t>
      </w:r>
      <w:r w:rsidRPr="00F70E20">
        <w:rPr>
          <w:rFonts w:cs="David" w:hint="cs"/>
          <w:sz w:val="24"/>
          <w:szCs w:val="24"/>
          <w:rtl/>
        </w:rPr>
        <w:t xml:space="preserve">בה הפלילית ערים לנושא </w:t>
      </w:r>
      <w:proofErr w:type="spellStart"/>
      <w:r w:rsidRPr="00F70E20">
        <w:rPr>
          <w:rFonts w:cs="David" w:hint="cs"/>
          <w:sz w:val="24"/>
          <w:szCs w:val="24"/>
          <w:rtl/>
        </w:rPr>
        <w:t>הדאטה</w:t>
      </w:r>
      <w:proofErr w:type="spellEnd"/>
      <w:r w:rsidRPr="00F70E20">
        <w:rPr>
          <w:rFonts w:cs="David" w:hint="cs"/>
          <w:sz w:val="24"/>
          <w:szCs w:val="24"/>
          <w:rtl/>
        </w:rPr>
        <w:t xml:space="preserve"> ומבינים את היתרונות הגלומים בו, כאשר השלבים הבאים לעבר היות החטיבה הפלילית מוכוונת דאטה (</w:t>
      </w:r>
      <w:r w:rsidRPr="00F70E20">
        <w:rPr>
          <w:rFonts w:cs="David"/>
          <w:sz w:val="24"/>
          <w:szCs w:val="24"/>
        </w:rPr>
        <w:t>data driven</w:t>
      </w:r>
      <w:r w:rsidRPr="00F70E20">
        <w:rPr>
          <w:rFonts w:cs="David" w:hint="cs"/>
          <w:sz w:val="24"/>
          <w:szCs w:val="24"/>
          <w:rtl/>
        </w:rPr>
        <w:t xml:space="preserve">) הוא מעבר לשלב ההתנסות בעולם </w:t>
      </w:r>
      <w:proofErr w:type="spellStart"/>
      <w:r w:rsidRPr="00F70E20">
        <w:rPr>
          <w:rFonts w:cs="David" w:hint="cs"/>
          <w:sz w:val="24"/>
          <w:szCs w:val="24"/>
          <w:rtl/>
        </w:rPr>
        <w:t>הדאטה</w:t>
      </w:r>
      <w:proofErr w:type="spellEnd"/>
      <w:r w:rsidRPr="00F70E20">
        <w:rPr>
          <w:rFonts w:cs="David" w:hint="cs"/>
          <w:sz w:val="24"/>
          <w:szCs w:val="24"/>
          <w:rtl/>
        </w:rPr>
        <w:t xml:space="preserve"> (</w:t>
      </w:r>
      <w:r w:rsidRPr="00F70E20">
        <w:rPr>
          <w:rFonts w:ascii="Calibri" w:eastAsia="Calibri" w:hAnsi="Calibri" w:cs="David"/>
          <w:sz w:val="24"/>
          <w:szCs w:val="24"/>
        </w:rPr>
        <w:t>Experimental</w:t>
      </w:r>
      <w:r w:rsidRPr="00F70E20">
        <w:rPr>
          <w:rFonts w:ascii="Calibri" w:eastAsia="Calibri" w:hAnsi="Calibri" w:cs="David" w:hint="cs"/>
          <w:sz w:val="24"/>
          <w:szCs w:val="24"/>
          <w:rtl/>
        </w:rPr>
        <w:t>)</w:t>
      </w:r>
      <w:r w:rsidRPr="00F70E20">
        <w:rPr>
          <w:rFonts w:cs="David" w:hint="cs"/>
          <w:sz w:val="24"/>
          <w:szCs w:val="24"/>
          <w:rtl/>
        </w:rPr>
        <w:t xml:space="preserve"> ובניית תכנית </w:t>
      </w:r>
      <w:r w:rsidR="00F70E20">
        <w:rPr>
          <w:rFonts w:cs="David" w:hint="cs"/>
          <w:sz w:val="24"/>
          <w:szCs w:val="24"/>
          <w:rtl/>
        </w:rPr>
        <w:t>רב שנתית לעבר השלב המעשי</w:t>
      </w:r>
      <w:r w:rsidRPr="00F70E20">
        <w:rPr>
          <w:rFonts w:cs="David" w:hint="cs"/>
          <w:sz w:val="24"/>
          <w:szCs w:val="24"/>
          <w:rtl/>
        </w:rPr>
        <w:t xml:space="preserve">. </w:t>
      </w:r>
    </w:p>
    <w:p w:rsidR="00D73521" w:rsidRPr="00F70E20" w:rsidRDefault="00D73521" w:rsidP="00F70E20">
      <w:pPr>
        <w:spacing w:after="120" w:line="360" w:lineRule="auto"/>
        <w:rPr>
          <w:rFonts w:cs="David"/>
          <w:sz w:val="24"/>
          <w:szCs w:val="24"/>
          <w:rtl/>
        </w:rPr>
      </w:pPr>
      <w:r w:rsidRPr="00F70E20">
        <w:rPr>
          <w:rFonts w:cs="David"/>
          <w:noProof/>
          <w:sz w:val="24"/>
          <w:szCs w:val="24"/>
        </w:rPr>
        <w:drawing>
          <wp:inline distT="0" distB="0" distL="0" distR="0" wp14:anchorId="287874C8" wp14:editId="3024E02B">
            <wp:extent cx="5274310" cy="2966799"/>
            <wp:effectExtent l="0" t="0" r="2540" b="5080"/>
            <wp:docPr id="16" name="תמונה 16"/>
            <wp:cNvGraphicFramePr/>
            <a:graphic xmlns:a="http://schemas.openxmlformats.org/drawingml/2006/main">
              <a:graphicData uri="http://schemas.openxmlformats.org/drawingml/2006/picture">
                <pic:pic xmlns:pic="http://schemas.openxmlformats.org/drawingml/2006/picture">
                  <pic:nvPicPr>
                    <pic:cNvPr id="16" name="תמונה 16"/>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pic:spPr>
                </pic:pic>
              </a:graphicData>
            </a:graphic>
          </wp:inline>
        </w:drawing>
      </w:r>
    </w:p>
    <w:p w:rsidR="00D73521" w:rsidRPr="00F70E20" w:rsidRDefault="00D73521" w:rsidP="00F70E20">
      <w:pPr>
        <w:spacing w:after="120" w:line="360" w:lineRule="auto"/>
        <w:rPr>
          <w:rFonts w:cs="David"/>
          <w:sz w:val="24"/>
          <w:szCs w:val="24"/>
          <w:rtl/>
        </w:rPr>
      </w:pPr>
    </w:p>
    <w:p w:rsidR="00D73521" w:rsidRPr="00A4605D" w:rsidRDefault="00D73521" w:rsidP="00A4605D">
      <w:pPr>
        <w:spacing w:after="120" w:line="360" w:lineRule="auto"/>
        <w:jc w:val="both"/>
        <w:rPr>
          <w:rFonts w:cs="David"/>
          <w:sz w:val="24"/>
          <w:szCs w:val="24"/>
          <w:rtl/>
        </w:rPr>
      </w:pPr>
      <w:r w:rsidRPr="00A4605D">
        <w:rPr>
          <w:rFonts w:cs="David" w:hint="cs"/>
          <w:sz w:val="24"/>
          <w:szCs w:val="24"/>
          <w:rtl/>
        </w:rPr>
        <w:t xml:space="preserve"> </w:t>
      </w:r>
      <w:r w:rsidR="00F70E20" w:rsidRPr="00A4605D">
        <w:rPr>
          <w:rFonts w:cs="David" w:hint="cs"/>
          <w:sz w:val="24"/>
          <w:szCs w:val="24"/>
          <w:rtl/>
        </w:rPr>
        <w:t xml:space="preserve">בכדי לסייע להמשך  </w:t>
      </w:r>
      <w:r w:rsidR="00A4605D" w:rsidRPr="00A4605D">
        <w:rPr>
          <w:rFonts w:cs="David" w:hint="cs"/>
          <w:sz w:val="24"/>
          <w:szCs w:val="24"/>
          <w:rtl/>
        </w:rPr>
        <w:t>התהליך של הפרקליטות הפלילית לעבר היותה ארגון מוטה דאטה (</w:t>
      </w:r>
      <w:r w:rsidR="00A4605D" w:rsidRPr="00A4605D">
        <w:rPr>
          <w:rFonts w:cs="David"/>
          <w:sz w:val="24"/>
          <w:szCs w:val="24"/>
        </w:rPr>
        <w:t>data driven</w:t>
      </w:r>
      <w:r w:rsidR="00A4605D" w:rsidRPr="00A4605D">
        <w:rPr>
          <w:rFonts w:cs="David" w:hint="cs"/>
          <w:sz w:val="24"/>
          <w:szCs w:val="24"/>
          <w:rtl/>
        </w:rPr>
        <w:t>)</w:t>
      </w:r>
      <w:r w:rsidR="00A453A8">
        <w:rPr>
          <w:rFonts w:cs="David" w:hint="cs"/>
          <w:sz w:val="24"/>
          <w:szCs w:val="24"/>
          <w:rtl/>
        </w:rPr>
        <w:t>,</w:t>
      </w:r>
      <w:r w:rsidR="00A4605D" w:rsidRPr="00A4605D">
        <w:rPr>
          <w:rFonts w:cs="David" w:hint="cs"/>
          <w:sz w:val="24"/>
          <w:szCs w:val="24"/>
          <w:rtl/>
        </w:rPr>
        <w:t xml:space="preserve"> מומלץ:  </w:t>
      </w:r>
    </w:p>
    <w:p w:rsidR="00FA6615" w:rsidRPr="00A4605D" w:rsidRDefault="00FA6615" w:rsidP="00FC5316">
      <w:pPr>
        <w:pStyle w:val="a5"/>
        <w:numPr>
          <w:ilvl w:val="0"/>
          <w:numId w:val="1"/>
        </w:numPr>
        <w:spacing w:after="120" w:line="360" w:lineRule="auto"/>
        <w:jc w:val="both"/>
        <w:rPr>
          <w:rFonts w:cs="David"/>
          <w:sz w:val="24"/>
          <w:szCs w:val="24"/>
        </w:rPr>
      </w:pPr>
      <w:r w:rsidRPr="00A4605D">
        <w:rPr>
          <w:rFonts w:cs="David" w:hint="cs"/>
          <w:sz w:val="24"/>
          <w:szCs w:val="24"/>
          <w:rtl/>
        </w:rPr>
        <w:t xml:space="preserve">הקמת צוות עבודה משותף לקידום תחום </w:t>
      </w:r>
      <w:proofErr w:type="spellStart"/>
      <w:r w:rsidRPr="00A4605D">
        <w:rPr>
          <w:rFonts w:cs="David" w:hint="cs"/>
          <w:sz w:val="24"/>
          <w:szCs w:val="24"/>
          <w:rtl/>
        </w:rPr>
        <w:t>הדאטה</w:t>
      </w:r>
      <w:proofErr w:type="spellEnd"/>
      <w:r w:rsidRPr="00A4605D">
        <w:rPr>
          <w:rFonts w:cs="David" w:hint="cs"/>
          <w:sz w:val="24"/>
          <w:szCs w:val="24"/>
          <w:rtl/>
        </w:rPr>
        <w:t xml:space="preserve"> בפרקליטות הפליל</w:t>
      </w:r>
      <w:r w:rsidR="0039568F" w:rsidRPr="00A4605D">
        <w:rPr>
          <w:rFonts w:cs="David" w:hint="cs"/>
          <w:sz w:val="24"/>
          <w:szCs w:val="24"/>
          <w:rtl/>
        </w:rPr>
        <w:t xml:space="preserve">ית. הצוות יכלול נציגים מהפרקליטות, אגף </w:t>
      </w:r>
      <w:r w:rsidR="004019E0" w:rsidRPr="00A4605D">
        <w:rPr>
          <w:rFonts w:cs="David" w:hint="cs"/>
          <w:sz w:val="24"/>
          <w:szCs w:val="24"/>
          <w:rtl/>
        </w:rPr>
        <w:t xml:space="preserve">מערכות מידע, יחידת </w:t>
      </w:r>
      <w:proofErr w:type="spellStart"/>
      <w:r w:rsidR="004019E0" w:rsidRPr="00A4605D">
        <w:rPr>
          <w:rFonts w:cs="David" w:hint="cs"/>
          <w:sz w:val="24"/>
          <w:szCs w:val="24"/>
          <w:rtl/>
        </w:rPr>
        <w:t>הדיגיטל</w:t>
      </w:r>
      <w:proofErr w:type="spellEnd"/>
      <w:r w:rsidR="004019E0" w:rsidRPr="00A4605D">
        <w:rPr>
          <w:rFonts w:cs="David" w:hint="cs"/>
          <w:sz w:val="24"/>
          <w:szCs w:val="24"/>
          <w:rtl/>
        </w:rPr>
        <w:t xml:space="preserve">, </w:t>
      </w:r>
      <w:r w:rsidR="0039568F" w:rsidRPr="00A4605D">
        <w:rPr>
          <w:rFonts w:cs="David" w:hint="cs"/>
          <w:sz w:val="24"/>
          <w:szCs w:val="24"/>
          <w:rtl/>
        </w:rPr>
        <w:t>אגף מדיניות ואסטרטגיה</w:t>
      </w:r>
      <w:r w:rsidR="004019E0" w:rsidRPr="00A4605D">
        <w:rPr>
          <w:rFonts w:cs="David" w:hint="cs"/>
          <w:sz w:val="24"/>
          <w:szCs w:val="24"/>
          <w:rtl/>
        </w:rPr>
        <w:t xml:space="preserve"> ויועץ חיצוני </w:t>
      </w:r>
      <w:r w:rsidR="00FC5316">
        <w:rPr>
          <w:rFonts w:cs="David" w:hint="cs"/>
          <w:sz w:val="24"/>
          <w:szCs w:val="24"/>
          <w:rtl/>
        </w:rPr>
        <w:t xml:space="preserve">בעל מומחיות בתחום </w:t>
      </w:r>
      <w:proofErr w:type="spellStart"/>
      <w:r w:rsidR="004019E0" w:rsidRPr="00A4605D">
        <w:rPr>
          <w:rFonts w:cs="David" w:hint="cs"/>
          <w:sz w:val="24"/>
          <w:szCs w:val="24"/>
          <w:rtl/>
        </w:rPr>
        <w:t>הדאטה</w:t>
      </w:r>
      <w:proofErr w:type="spellEnd"/>
      <w:r w:rsidR="00FC5316">
        <w:rPr>
          <w:rFonts w:cs="David" w:hint="cs"/>
          <w:sz w:val="24"/>
          <w:szCs w:val="24"/>
          <w:rtl/>
        </w:rPr>
        <w:t xml:space="preserve"> (עם עדיפות לכך שזה יהיה גיל גור אריה, שהעביר את הסדנה וכבר בקיא יחסית בצורכי החטיבה - במידת האפשר)</w:t>
      </w:r>
      <w:r w:rsidR="0039568F" w:rsidRPr="00A4605D">
        <w:rPr>
          <w:rFonts w:cs="David" w:hint="cs"/>
          <w:sz w:val="24"/>
          <w:szCs w:val="24"/>
          <w:rtl/>
        </w:rPr>
        <w:t xml:space="preserve">. </w:t>
      </w:r>
    </w:p>
    <w:p w:rsidR="004019E0" w:rsidRPr="00FC5316" w:rsidRDefault="0039568F" w:rsidP="00FC5316">
      <w:pPr>
        <w:pStyle w:val="a5"/>
        <w:numPr>
          <w:ilvl w:val="0"/>
          <w:numId w:val="1"/>
        </w:numPr>
        <w:spacing w:after="120" w:line="360" w:lineRule="auto"/>
        <w:jc w:val="both"/>
        <w:rPr>
          <w:rFonts w:cs="David"/>
          <w:sz w:val="24"/>
          <w:szCs w:val="24"/>
          <w:rtl/>
        </w:rPr>
      </w:pPr>
      <w:r w:rsidRPr="00FC5316">
        <w:rPr>
          <w:rFonts w:cs="David" w:hint="cs"/>
          <w:sz w:val="24"/>
          <w:szCs w:val="24"/>
          <w:rtl/>
        </w:rPr>
        <w:t>גיבוש אסטרטגיית דאטה ארוכת טווח בפרקליטות הפלילית</w:t>
      </w:r>
      <w:r w:rsidR="00FC5316" w:rsidRPr="00FC5316">
        <w:rPr>
          <w:rFonts w:cs="David" w:hint="cs"/>
          <w:sz w:val="24"/>
          <w:szCs w:val="24"/>
          <w:rtl/>
        </w:rPr>
        <w:t xml:space="preserve"> ש</w:t>
      </w:r>
      <w:r w:rsidR="00FC5316">
        <w:rPr>
          <w:rFonts w:cs="David" w:hint="cs"/>
          <w:sz w:val="24"/>
          <w:szCs w:val="24"/>
          <w:rtl/>
        </w:rPr>
        <w:t>ת</w:t>
      </w:r>
      <w:r w:rsidR="004019E0" w:rsidRPr="00FC5316">
        <w:rPr>
          <w:rFonts w:cs="David" w:hint="cs"/>
          <w:sz w:val="24"/>
          <w:szCs w:val="24"/>
          <w:rtl/>
        </w:rPr>
        <w:t xml:space="preserve">כלול </w:t>
      </w:r>
      <w:r w:rsidR="00F70E20" w:rsidRPr="00FC5316">
        <w:rPr>
          <w:rFonts w:cs="David" w:hint="cs"/>
          <w:sz w:val="24"/>
          <w:szCs w:val="24"/>
          <w:rtl/>
        </w:rPr>
        <w:t>התייחסות</w:t>
      </w:r>
      <w:r w:rsidR="00FC5316" w:rsidRPr="00FC5316">
        <w:rPr>
          <w:rFonts w:cs="David" w:hint="cs"/>
          <w:sz w:val="24"/>
          <w:szCs w:val="24"/>
          <w:rtl/>
        </w:rPr>
        <w:t xml:space="preserve"> לשלב הכנת </w:t>
      </w:r>
      <w:proofErr w:type="spellStart"/>
      <w:r w:rsidR="00FC5316" w:rsidRPr="00FC5316">
        <w:rPr>
          <w:rFonts w:cs="David" w:hint="cs"/>
          <w:sz w:val="24"/>
          <w:szCs w:val="24"/>
          <w:rtl/>
        </w:rPr>
        <w:t>הדאטה</w:t>
      </w:r>
      <w:proofErr w:type="spellEnd"/>
      <w:r w:rsidR="004019E0" w:rsidRPr="00FC5316">
        <w:rPr>
          <w:rFonts w:cs="David"/>
          <w:sz w:val="24"/>
          <w:szCs w:val="24"/>
        </w:rPr>
        <w:t xml:space="preserve">data preparation </w:t>
      </w:r>
      <w:r w:rsidR="004019E0" w:rsidRPr="00FC5316">
        <w:rPr>
          <w:rFonts w:cs="David" w:hint="cs"/>
          <w:sz w:val="24"/>
          <w:szCs w:val="24"/>
          <w:rtl/>
        </w:rPr>
        <w:t xml:space="preserve"> - לרבות אופן קבלת המידע בפרקליטות ושמירתו (בעיקר</w:t>
      </w:r>
      <w:r w:rsidR="00FC5316" w:rsidRPr="00FC5316">
        <w:rPr>
          <w:rFonts w:cs="David" w:hint="cs"/>
          <w:sz w:val="24"/>
          <w:szCs w:val="24"/>
          <w:rtl/>
        </w:rPr>
        <w:t>,</w:t>
      </w:r>
      <w:r w:rsidR="004019E0" w:rsidRPr="00FC5316">
        <w:rPr>
          <w:rFonts w:cs="David" w:hint="cs"/>
          <w:sz w:val="24"/>
          <w:szCs w:val="24"/>
          <w:rtl/>
        </w:rPr>
        <w:t xml:space="preserve"> אבל לא רק</w:t>
      </w:r>
      <w:r w:rsidR="00FC5316" w:rsidRPr="00FC5316">
        <w:rPr>
          <w:rFonts w:cs="David" w:hint="cs"/>
          <w:sz w:val="24"/>
          <w:szCs w:val="24"/>
          <w:rtl/>
        </w:rPr>
        <w:t>,</w:t>
      </w:r>
      <w:r w:rsidR="004019E0" w:rsidRPr="00FC5316">
        <w:rPr>
          <w:rFonts w:cs="David" w:hint="cs"/>
          <w:sz w:val="24"/>
          <w:szCs w:val="24"/>
          <w:rtl/>
        </w:rPr>
        <w:t xml:space="preserve"> תיק חקירה דיגיטלי)</w:t>
      </w:r>
      <w:r w:rsidR="00F70E20" w:rsidRPr="00FC5316">
        <w:rPr>
          <w:rFonts w:cs="David" w:hint="cs"/>
          <w:sz w:val="24"/>
          <w:szCs w:val="24"/>
          <w:rtl/>
        </w:rPr>
        <w:t>;</w:t>
      </w:r>
      <w:r w:rsidR="004019E0" w:rsidRPr="00FC5316">
        <w:rPr>
          <w:rFonts w:cs="David" w:hint="cs"/>
          <w:sz w:val="24"/>
          <w:szCs w:val="24"/>
          <w:rtl/>
        </w:rPr>
        <w:t xml:space="preserve"> </w:t>
      </w:r>
      <w:r w:rsidR="00F70E20" w:rsidRPr="00FC5316">
        <w:rPr>
          <w:rFonts w:cs="David" w:hint="cs"/>
          <w:sz w:val="24"/>
          <w:szCs w:val="24"/>
          <w:rtl/>
        </w:rPr>
        <w:t xml:space="preserve">אופן שמירת המידע וניהולו (תיוג, הרשאות וכדומה), המטה דאטה המיוצר במערכת (שדות הנתונים) ומהימנותו. </w:t>
      </w:r>
    </w:p>
    <w:p w:rsidR="00FC5316" w:rsidRDefault="004019E0" w:rsidP="00A4605D">
      <w:pPr>
        <w:pStyle w:val="a5"/>
        <w:numPr>
          <w:ilvl w:val="0"/>
          <w:numId w:val="1"/>
        </w:numPr>
        <w:spacing w:after="120" w:line="360" w:lineRule="auto"/>
        <w:jc w:val="both"/>
        <w:rPr>
          <w:rFonts w:cs="David" w:hint="cs"/>
          <w:sz w:val="24"/>
          <w:szCs w:val="24"/>
        </w:rPr>
      </w:pPr>
      <w:r w:rsidRPr="00A4605D">
        <w:rPr>
          <w:rFonts w:cs="David" w:hint="cs"/>
          <w:sz w:val="24"/>
          <w:szCs w:val="24"/>
          <w:rtl/>
        </w:rPr>
        <w:t xml:space="preserve">התנסות כבר בשנת 2020 בשניים שלושה יישומים מהירים לקבלת ערך מעולם </w:t>
      </w:r>
      <w:proofErr w:type="spellStart"/>
      <w:r w:rsidRPr="00A4605D">
        <w:rPr>
          <w:rFonts w:cs="David" w:hint="cs"/>
          <w:sz w:val="24"/>
          <w:szCs w:val="24"/>
          <w:rtl/>
        </w:rPr>
        <w:t>הדאטה</w:t>
      </w:r>
      <w:proofErr w:type="spellEnd"/>
      <w:r w:rsidRPr="00A4605D">
        <w:rPr>
          <w:rFonts w:cs="David" w:hint="cs"/>
          <w:sz w:val="24"/>
          <w:szCs w:val="24"/>
          <w:rtl/>
        </w:rPr>
        <w:t>.</w:t>
      </w:r>
    </w:p>
    <w:p w:rsidR="004019E0" w:rsidRPr="00FC5316" w:rsidRDefault="00FC5316" w:rsidP="00FC5316">
      <w:pPr>
        <w:pStyle w:val="a5"/>
        <w:numPr>
          <w:ilvl w:val="0"/>
          <w:numId w:val="1"/>
        </w:numPr>
        <w:spacing w:after="120" w:line="360" w:lineRule="auto"/>
        <w:jc w:val="both"/>
        <w:rPr>
          <w:rFonts w:cs="David"/>
          <w:sz w:val="24"/>
          <w:szCs w:val="24"/>
        </w:rPr>
      </w:pPr>
      <w:r w:rsidRPr="00FC5316">
        <w:rPr>
          <w:rFonts w:cs="David" w:hint="cs"/>
          <w:sz w:val="24"/>
          <w:szCs w:val="24"/>
          <w:rtl/>
        </w:rPr>
        <w:t xml:space="preserve">הקמת ועדת היגוי משרדית לנושא </w:t>
      </w:r>
      <w:r w:rsidRPr="00FC5316">
        <w:rPr>
          <w:rFonts w:cs="David"/>
          <w:sz w:val="24"/>
          <w:szCs w:val="24"/>
          <w:rtl/>
        </w:rPr>
        <w:t>–</w:t>
      </w:r>
      <w:r w:rsidRPr="00FC5316">
        <w:rPr>
          <w:rFonts w:cs="David" w:hint="cs"/>
          <w:sz w:val="24"/>
          <w:szCs w:val="24"/>
          <w:rtl/>
        </w:rPr>
        <w:t xml:space="preserve"> מומי, ששון ואלדד</w:t>
      </w:r>
      <w:r w:rsidR="004019E0" w:rsidRPr="00FC5316">
        <w:rPr>
          <w:rFonts w:cs="David" w:hint="cs"/>
          <w:sz w:val="24"/>
          <w:szCs w:val="24"/>
          <w:rtl/>
        </w:rPr>
        <w:t xml:space="preserve">    </w:t>
      </w:r>
    </w:p>
    <w:p w:rsidR="00FC5316" w:rsidRDefault="00FC5316" w:rsidP="00FC5316">
      <w:pPr>
        <w:spacing w:after="120" w:line="360" w:lineRule="auto"/>
        <w:jc w:val="both"/>
        <w:rPr>
          <w:rFonts w:cs="David" w:hint="cs"/>
          <w:sz w:val="24"/>
          <w:szCs w:val="24"/>
          <w:rtl/>
        </w:rPr>
      </w:pPr>
    </w:p>
    <w:p w:rsidR="00FC5316" w:rsidRDefault="00FC5316" w:rsidP="00FC5316">
      <w:pPr>
        <w:spacing w:after="120" w:line="360" w:lineRule="auto"/>
        <w:jc w:val="both"/>
        <w:rPr>
          <w:rFonts w:cs="David" w:hint="cs"/>
          <w:sz w:val="24"/>
          <w:szCs w:val="24"/>
          <w:rtl/>
        </w:rPr>
      </w:pPr>
      <w:r>
        <w:rPr>
          <w:rFonts w:cs="David" w:hint="cs"/>
          <w:sz w:val="24"/>
          <w:szCs w:val="24"/>
          <w:rtl/>
        </w:rPr>
        <w:t xml:space="preserve">ככל שהפרקליטות תסכים להיכנס לעבודה שכזו במסגרת תכנית העבודה לשנת 2020, יומלץ להנהלת המשרד להקצות לפרקליטות תקן ייעודי בכיר לניהול תחום </w:t>
      </w:r>
      <w:proofErr w:type="spellStart"/>
      <w:r>
        <w:rPr>
          <w:rFonts w:cs="David" w:hint="cs"/>
          <w:sz w:val="24"/>
          <w:szCs w:val="24"/>
          <w:rtl/>
        </w:rPr>
        <w:t>הדאטה</w:t>
      </w:r>
      <w:proofErr w:type="spellEnd"/>
      <w:r>
        <w:rPr>
          <w:rFonts w:cs="David" w:hint="cs"/>
          <w:sz w:val="24"/>
          <w:szCs w:val="24"/>
          <w:rtl/>
        </w:rPr>
        <w:t xml:space="preserve"> והיישומים הקשורים בכך בחטיבה הפלילית, שלא על חשבון תקני הפרקליטות, לתקופה של שנתיים לפחות.</w:t>
      </w:r>
    </w:p>
    <w:sectPr w:rsidR="00FC5316" w:rsidSect="00750F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32569"/>
    <w:multiLevelType w:val="hybridMultilevel"/>
    <w:tmpl w:val="D422D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521"/>
    <w:rsid w:val="0000022D"/>
    <w:rsid w:val="000004B2"/>
    <w:rsid w:val="00000BF2"/>
    <w:rsid w:val="00002F98"/>
    <w:rsid w:val="00005537"/>
    <w:rsid w:val="00005BB8"/>
    <w:rsid w:val="00007C6D"/>
    <w:rsid w:val="00012091"/>
    <w:rsid w:val="0001295C"/>
    <w:rsid w:val="0001467D"/>
    <w:rsid w:val="000146B4"/>
    <w:rsid w:val="00015409"/>
    <w:rsid w:val="00020A93"/>
    <w:rsid w:val="00021308"/>
    <w:rsid w:val="00026DB0"/>
    <w:rsid w:val="000270FB"/>
    <w:rsid w:val="00031CE7"/>
    <w:rsid w:val="00035409"/>
    <w:rsid w:val="000404FD"/>
    <w:rsid w:val="000410B3"/>
    <w:rsid w:val="0004243C"/>
    <w:rsid w:val="0004568E"/>
    <w:rsid w:val="00045FF6"/>
    <w:rsid w:val="00046C81"/>
    <w:rsid w:val="000512EA"/>
    <w:rsid w:val="00061085"/>
    <w:rsid w:val="000631E0"/>
    <w:rsid w:val="00064001"/>
    <w:rsid w:val="00065B4F"/>
    <w:rsid w:val="00077FA1"/>
    <w:rsid w:val="00080110"/>
    <w:rsid w:val="00080438"/>
    <w:rsid w:val="00080EF3"/>
    <w:rsid w:val="00082409"/>
    <w:rsid w:val="000860CC"/>
    <w:rsid w:val="0009083B"/>
    <w:rsid w:val="0009181B"/>
    <w:rsid w:val="00091BBD"/>
    <w:rsid w:val="00095593"/>
    <w:rsid w:val="000A0112"/>
    <w:rsid w:val="000A0255"/>
    <w:rsid w:val="000A2CFA"/>
    <w:rsid w:val="000A39EE"/>
    <w:rsid w:val="000A3B9F"/>
    <w:rsid w:val="000A57FA"/>
    <w:rsid w:val="000A58A7"/>
    <w:rsid w:val="000A664D"/>
    <w:rsid w:val="000B5A2D"/>
    <w:rsid w:val="000B7E45"/>
    <w:rsid w:val="000C25F1"/>
    <w:rsid w:val="000C3D30"/>
    <w:rsid w:val="000C7902"/>
    <w:rsid w:val="000D2ADF"/>
    <w:rsid w:val="000E00BC"/>
    <w:rsid w:val="000E37F9"/>
    <w:rsid w:val="000E4499"/>
    <w:rsid w:val="000E4E12"/>
    <w:rsid w:val="000F1B29"/>
    <w:rsid w:val="000F328E"/>
    <w:rsid w:val="000F5455"/>
    <w:rsid w:val="000F6F16"/>
    <w:rsid w:val="0010056B"/>
    <w:rsid w:val="00100F19"/>
    <w:rsid w:val="00102F90"/>
    <w:rsid w:val="001038E7"/>
    <w:rsid w:val="00113F6E"/>
    <w:rsid w:val="001150D3"/>
    <w:rsid w:val="00123F4A"/>
    <w:rsid w:val="001263F4"/>
    <w:rsid w:val="00130F61"/>
    <w:rsid w:val="001355B2"/>
    <w:rsid w:val="0014009B"/>
    <w:rsid w:val="001406E8"/>
    <w:rsid w:val="00141CD2"/>
    <w:rsid w:val="0014606D"/>
    <w:rsid w:val="00146334"/>
    <w:rsid w:val="00150996"/>
    <w:rsid w:val="00153B2D"/>
    <w:rsid w:val="00155870"/>
    <w:rsid w:val="00157D5B"/>
    <w:rsid w:val="0016004B"/>
    <w:rsid w:val="00161365"/>
    <w:rsid w:val="00161A1C"/>
    <w:rsid w:val="0016283B"/>
    <w:rsid w:val="00162D2D"/>
    <w:rsid w:val="00164692"/>
    <w:rsid w:val="0017341D"/>
    <w:rsid w:val="00174633"/>
    <w:rsid w:val="001758D3"/>
    <w:rsid w:val="0017788F"/>
    <w:rsid w:val="00181378"/>
    <w:rsid w:val="00182186"/>
    <w:rsid w:val="00183969"/>
    <w:rsid w:val="00184A9B"/>
    <w:rsid w:val="00190486"/>
    <w:rsid w:val="00194024"/>
    <w:rsid w:val="001960C8"/>
    <w:rsid w:val="0019684A"/>
    <w:rsid w:val="001A0452"/>
    <w:rsid w:val="001A4C7B"/>
    <w:rsid w:val="001A5550"/>
    <w:rsid w:val="001A6815"/>
    <w:rsid w:val="001A7097"/>
    <w:rsid w:val="001A72B6"/>
    <w:rsid w:val="001B28D9"/>
    <w:rsid w:val="001B67F5"/>
    <w:rsid w:val="001C10AB"/>
    <w:rsid w:val="001C665B"/>
    <w:rsid w:val="001D708A"/>
    <w:rsid w:val="001E0D5D"/>
    <w:rsid w:val="001E0E6D"/>
    <w:rsid w:val="001E5C82"/>
    <w:rsid w:val="001E6B1B"/>
    <w:rsid w:val="001E775F"/>
    <w:rsid w:val="001F1845"/>
    <w:rsid w:val="001F2B50"/>
    <w:rsid w:val="001F3FB0"/>
    <w:rsid w:val="001F4AC0"/>
    <w:rsid w:val="001F5D11"/>
    <w:rsid w:val="001F6A14"/>
    <w:rsid w:val="0020268E"/>
    <w:rsid w:val="002046D8"/>
    <w:rsid w:val="00216C60"/>
    <w:rsid w:val="0022290A"/>
    <w:rsid w:val="00225E3D"/>
    <w:rsid w:val="00226288"/>
    <w:rsid w:val="00232397"/>
    <w:rsid w:val="002372D5"/>
    <w:rsid w:val="00246C61"/>
    <w:rsid w:val="00250279"/>
    <w:rsid w:val="00252C98"/>
    <w:rsid w:val="00254EA4"/>
    <w:rsid w:val="00261C49"/>
    <w:rsid w:val="00267387"/>
    <w:rsid w:val="00267C1A"/>
    <w:rsid w:val="002716E5"/>
    <w:rsid w:val="0027197B"/>
    <w:rsid w:val="002720A4"/>
    <w:rsid w:val="00277C79"/>
    <w:rsid w:val="002844E5"/>
    <w:rsid w:val="00291226"/>
    <w:rsid w:val="00291A7B"/>
    <w:rsid w:val="002944A9"/>
    <w:rsid w:val="002A5D9D"/>
    <w:rsid w:val="002A6148"/>
    <w:rsid w:val="002A677B"/>
    <w:rsid w:val="002A6CF9"/>
    <w:rsid w:val="002B12A6"/>
    <w:rsid w:val="002B1BB9"/>
    <w:rsid w:val="002B37EB"/>
    <w:rsid w:val="002B3E93"/>
    <w:rsid w:val="002B5EA0"/>
    <w:rsid w:val="002B6D91"/>
    <w:rsid w:val="002C00E7"/>
    <w:rsid w:val="002C0893"/>
    <w:rsid w:val="002C355D"/>
    <w:rsid w:val="002C68B5"/>
    <w:rsid w:val="002C7AD6"/>
    <w:rsid w:val="002D0304"/>
    <w:rsid w:val="002D19A0"/>
    <w:rsid w:val="002D26C1"/>
    <w:rsid w:val="002D26FC"/>
    <w:rsid w:val="002D6BD9"/>
    <w:rsid w:val="002D7B5C"/>
    <w:rsid w:val="002E027E"/>
    <w:rsid w:val="002E16D4"/>
    <w:rsid w:val="002E2076"/>
    <w:rsid w:val="002E3D26"/>
    <w:rsid w:val="002E4608"/>
    <w:rsid w:val="00302050"/>
    <w:rsid w:val="003069E5"/>
    <w:rsid w:val="00313AB7"/>
    <w:rsid w:val="003176A0"/>
    <w:rsid w:val="00321BF7"/>
    <w:rsid w:val="0032299A"/>
    <w:rsid w:val="0032299C"/>
    <w:rsid w:val="00322A26"/>
    <w:rsid w:val="0033010C"/>
    <w:rsid w:val="003326A9"/>
    <w:rsid w:val="003371BC"/>
    <w:rsid w:val="00340544"/>
    <w:rsid w:val="00342F4C"/>
    <w:rsid w:val="003536DD"/>
    <w:rsid w:val="003567DE"/>
    <w:rsid w:val="00356EB5"/>
    <w:rsid w:val="00363C3D"/>
    <w:rsid w:val="00366604"/>
    <w:rsid w:val="00367F88"/>
    <w:rsid w:val="003716EA"/>
    <w:rsid w:val="0037373C"/>
    <w:rsid w:val="003856D3"/>
    <w:rsid w:val="0038730C"/>
    <w:rsid w:val="00392148"/>
    <w:rsid w:val="0039217F"/>
    <w:rsid w:val="0039568F"/>
    <w:rsid w:val="003A4836"/>
    <w:rsid w:val="003A50A7"/>
    <w:rsid w:val="003A5658"/>
    <w:rsid w:val="003A6DD7"/>
    <w:rsid w:val="003A7A4C"/>
    <w:rsid w:val="003B0CE4"/>
    <w:rsid w:val="003B3242"/>
    <w:rsid w:val="003C0D14"/>
    <w:rsid w:val="003C6692"/>
    <w:rsid w:val="003D745D"/>
    <w:rsid w:val="003D7E38"/>
    <w:rsid w:val="003E255A"/>
    <w:rsid w:val="003F1D6D"/>
    <w:rsid w:val="003F2A60"/>
    <w:rsid w:val="003F36E5"/>
    <w:rsid w:val="003F5640"/>
    <w:rsid w:val="004019E0"/>
    <w:rsid w:val="004043CF"/>
    <w:rsid w:val="0040569B"/>
    <w:rsid w:val="00405EA0"/>
    <w:rsid w:val="004164A1"/>
    <w:rsid w:val="00421480"/>
    <w:rsid w:val="00421EE2"/>
    <w:rsid w:val="004239D5"/>
    <w:rsid w:val="00424990"/>
    <w:rsid w:val="00427EE5"/>
    <w:rsid w:val="0043077D"/>
    <w:rsid w:val="00437127"/>
    <w:rsid w:val="004405C3"/>
    <w:rsid w:val="004444A5"/>
    <w:rsid w:val="0044701B"/>
    <w:rsid w:val="00452BB8"/>
    <w:rsid w:val="00452F52"/>
    <w:rsid w:val="00454206"/>
    <w:rsid w:val="0046241F"/>
    <w:rsid w:val="00465336"/>
    <w:rsid w:val="00467FCC"/>
    <w:rsid w:val="0047144F"/>
    <w:rsid w:val="00475941"/>
    <w:rsid w:val="00481BF5"/>
    <w:rsid w:val="0048260F"/>
    <w:rsid w:val="00490714"/>
    <w:rsid w:val="00492DF0"/>
    <w:rsid w:val="004975FE"/>
    <w:rsid w:val="004977BC"/>
    <w:rsid w:val="004A0AAF"/>
    <w:rsid w:val="004A1508"/>
    <w:rsid w:val="004A1EEA"/>
    <w:rsid w:val="004A291B"/>
    <w:rsid w:val="004B2A76"/>
    <w:rsid w:val="004B43CE"/>
    <w:rsid w:val="004B611B"/>
    <w:rsid w:val="004C4E14"/>
    <w:rsid w:val="004C58EF"/>
    <w:rsid w:val="004D2B0F"/>
    <w:rsid w:val="004D47F7"/>
    <w:rsid w:val="004D54E9"/>
    <w:rsid w:val="004D71FE"/>
    <w:rsid w:val="004D7395"/>
    <w:rsid w:val="004E17C7"/>
    <w:rsid w:val="004E1E14"/>
    <w:rsid w:val="004E2C32"/>
    <w:rsid w:val="004E40A9"/>
    <w:rsid w:val="004E7DB5"/>
    <w:rsid w:val="004E7FA3"/>
    <w:rsid w:val="004F0DB2"/>
    <w:rsid w:val="004F0E32"/>
    <w:rsid w:val="004F1BC9"/>
    <w:rsid w:val="004F7236"/>
    <w:rsid w:val="00502803"/>
    <w:rsid w:val="00502B1E"/>
    <w:rsid w:val="00511AFA"/>
    <w:rsid w:val="00517511"/>
    <w:rsid w:val="00517A7B"/>
    <w:rsid w:val="005246C8"/>
    <w:rsid w:val="00525919"/>
    <w:rsid w:val="005372B2"/>
    <w:rsid w:val="00541648"/>
    <w:rsid w:val="00543577"/>
    <w:rsid w:val="00545060"/>
    <w:rsid w:val="005472B1"/>
    <w:rsid w:val="00552098"/>
    <w:rsid w:val="005536D5"/>
    <w:rsid w:val="00554092"/>
    <w:rsid w:val="005673D1"/>
    <w:rsid w:val="00571D41"/>
    <w:rsid w:val="00573F4F"/>
    <w:rsid w:val="0057432E"/>
    <w:rsid w:val="00577B79"/>
    <w:rsid w:val="00584F03"/>
    <w:rsid w:val="00591001"/>
    <w:rsid w:val="00591A48"/>
    <w:rsid w:val="005922C0"/>
    <w:rsid w:val="00594BA0"/>
    <w:rsid w:val="0059718A"/>
    <w:rsid w:val="00597718"/>
    <w:rsid w:val="005A36BE"/>
    <w:rsid w:val="005B18A0"/>
    <w:rsid w:val="005B7C12"/>
    <w:rsid w:val="005C079B"/>
    <w:rsid w:val="005C52A8"/>
    <w:rsid w:val="005D016A"/>
    <w:rsid w:val="005D1707"/>
    <w:rsid w:val="005E32C2"/>
    <w:rsid w:val="005E371F"/>
    <w:rsid w:val="005E49E1"/>
    <w:rsid w:val="005E6BB6"/>
    <w:rsid w:val="006005A6"/>
    <w:rsid w:val="006010AF"/>
    <w:rsid w:val="00602405"/>
    <w:rsid w:val="006033D0"/>
    <w:rsid w:val="00604725"/>
    <w:rsid w:val="00605975"/>
    <w:rsid w:val="00607287"/>
    <w:rsid w:val="00607406"/>
    <w:rsid w:val="00607D3D"/>
    <w:rsid w:val="0061392F"/>
    <w:rsid w:val="00614FA9"/>
    <w:rsid w:val="00616224"/>
    <w:rsid w:val="00623D8F"/>
    <w:rsid w:val="006242ED"/>
    <w:rsid w:val="006243EA"/>
    <w:rsid w:val="00625A22"/>
    <w:rsid w:val="006344A2"/>
    <w:rsid w:val="00634CD2"/>
    <w:rsid w:val="00640B4A"/>
    <w:rsid w:val="00640DFB"/>
    <w:rsid w:val="0064341F"/>
    <w:rsid w:val="006443AE"/>
    <w:rsid w:val="00654A2C"/>
    <w:rsid w:val="00657687"/>
    <w:rsid w:val="00660CA6"/>
    <w:rsid w:val="0066162C"/>
    <w:rsid w:val="00661B6B"/>
    <w:rsid w:val="00667037"/>
    <w:rsid w:val="006672C3"/>
    <w:rsid w:val="006725A6"/>
    <w:rsid w:val="006744DE"/>
    <w:rsid w:val="0068309D"/>
    <w:rsid w:val="00683834"/>
    <w:rsid w:val="006A00AB"/>
    <w:rsid w:val="006A7844"/>
    <w:rsid w:val="006B5D95"/>
    <w:rsid w:val="006B6550"/>
    <w:rsid w:val="006C0877"/>
    <w:rsid w:val="006C369D"/>
    <w:rsid w:val="006C3E58"/>
    <w:rsid w:val="006C79FA"/>
    <w:rsid w:val="006D2A64"/>
    <w:rsid w:val="006D391E"/>
    <w:rsid w:val="006D4DBB"/>
    <w:rsid w:val="006E2460"/>
    <w:rsid w:val="006E33C4"/>
    <w:rsid w:val="007001ED"/>
    <w:rsid w:val="00706319"/>
    <w:rsid w:val="00723E18"/>
    <w:rsid w:val="00727822"/>
    <w:rsid w:val="00734264"/>
    <w:rsid w:val="00735CAF"/>
    <w:rsid w:val="007435A3"/>
    <w:rsid w:val="00745237"/>
    <w:rsid w:val="00750B3C"/>
    <w:rsid w:val="00750F71"/>
    <w:rsid w:val="00751A0B"/>
    <w:rsid w:val="0075433B"/>
    <w:rsid w:val="00760C9B"/>
    <w:rsid w:val="00762B65"/>
    <w:rsid w:val="0076532E"/>
    <w:rsid w:val="00767250"/>
    <w:rsid w:val="007701D8"/>
    <w:rsid w:val="00771F6B"/>
    <w:rsid w:val="007722B1"/>
    <w:rsid w:val="0077600F"/>
    <w:rsid w:val="00777366"/>
    <w:rsid w:val="00781499"/>
    <w:rsid w:val="00785824"/>
    <w:rsid w:val="00787B5E"/>
    <w:rsid w:val="007902F0"/>
    <w:rsid w:val="00793926"/>
    <w:rsid w:val="00793E80"/>
    <w:rsid w:val="00793FB7"/>
    <w:rsid w:val="007A0AF3"/>
    <w:rsid w:val="007A222B"/>
    <w:rsid w:val="007A2B2E"/>
    <w:rsid w:val="007B2E29"/>
    <w:rsid w:val="007C4145"/>
    <w:rsid w:val="007C5606"/>
    <w:rsid w:val="007D24E0"/>
    <w:rsid w:val="007D2CB5"/>
    <w:rsid w:val="007D6DE6"/>
    <w:rsid w:val="007E0115"/>
    <w:rsid w:val="007E303D"/>
    <w:rsid w:val="007E50A0"/>
    <w:rsid w:val="007E638D"/>
    <w:rsid w:val="007F0F5E"/>
    <w:rsid w:val="007F210A"/>
    <w:rsid w:val="007F3715"/>
    <w:rsid w:val="007F3E05"/>
    <w:rsid w:val="0080394E"/>
    <w:rsid w:val="008140F8"/>
    <w:rsid w:val="00815A0F"/>
    <w:rsid w:val="008205D4"/>
    <w:rsid w:val="0083154D"/>
    <w:rsid w:val="00834CC5"/>
    <w:rsid w:val="00840397"/>
    <w:rsid w:val="008418BC"/>
    <w:rsid w:val="0084572A"/>
    <w:rsid w:val="00845C71"/>
    <w:rsid w:val="008462CC"/>
    <w:rsid w:val="0085249F"/>
    <w:rsid w:val="0085277D"/>
    <w:rsid w:val="00852930"/>
    <w:rsid w:val="00853BF3"/>
    <w:rsid w:val="00854427"/>
    <w:rsid w:val="008551EE"/>
    <w:rsid w:val="00861BC0"/>
    <w:rsid w:val="00863597"/>
    <w:rsid w:val="00866274"/>
    <w:rsid w:val="00866CE7"/>
    <w:rsid w:val="00867600"/>
    <w:rsid w:val="008714CC"/>
    <w:rsid w:val="008744BF"/>
    <w:rsid w:val="00876B97"/>
    <w:rsid w:val="00881ACA"/>
    <w:rsid w:val="00884ADD"/>
    <w:rsid w:val="008850E5"/>
    <w:rsid w:val="00894BD9"/>
    <w:rsid w:val="008A1932"/>
    <w:rsid w:val="008A3CBC"/>
    <w:rsid w:val="008A6203"/>
    <w:rsid w:val="008A6ABE"/>
    <w:rsid w:val="008B09C9"/>
    <w:rsid w:val="008B15D5"/>
    <w:rsid w:val="008B34BB"/>
    <w:rsid w:val="008B3B8A"/>
    <w:rsid w:val="008B3E5E"/>
    <w:rsid w:val="008B73BD"/>
    <w:rsid w:val="008B7F12"/>
    <w:rsid w:val="008C3203"/>
    <w:rsid w:val="008C7AB7"/>
    <w:rsid w:val="008D015F"/>
    <w:rsid w:val="008D42B9"/>
    <w:rsid w:val="008E43C8"/>
    <w:rsid w:val="008E62A4"/>
    <w:rsid w:val="008F15C1"/>
    <w:rsid w:val="009028F0"/>
    <w:rsid w:val="009035BF"/>
    <w:rsid w:val="009037E8"/>
    <w:rsid w:val="00903B25"/>
    <w:rsid w:val="0091166F"/>
    <w:rsid w:val="0091228E"/>
    <w:rsid w:val="0092560F"/>
    <w:rsid w:val="009331D5"/>
    <w:rsid w:val="009353F4"/>
    <w:rsid w:val="009358F6"/>
    <w:rsid w:val="00940815"/>
    <w:rsid w:val="00940B04"/>
    <w:rsid w:val="00944CFD"/>
    <w:rsid w:val="00946CA0"/>
    <w:rsid w:val="00950FAC"/>
    <w:rsid w:val="00952889"/>
    <w:rsid w:val="00956277"/>
    <w:rsid w:val="009565B5"/>
    <w:rsid w:val="009655A0"/>
    <w:rsid w:val="0098309B"/>
    <w:rsid w:val="00983A7E"/>
    <w:rsid w:val="00994431"/>
    <w:rsid w:val="00994BB3"/>
    <w:rsid w:val="009953C7"/>
    <w:rsid w:val="00995ECC"/>
    <w:rsid w:val="009A2082"/>
    <w:rsid w:val="009A27F0"/>
    <w:rsid w:val="009A6357"/>
    <w:rsid w:val="009A7803"/>
    <w:rsid w:val="009B3025"/>
    <w:rsid w:val="009B4645"/>
    <w:rsid w:val="009B505B"/>
    <w:rsid w:val="009B7451"/>
    <w:rsid w:val="009C45A4"/>
    <w:rsid w:val="009C688D"/>
    <w:rsid w:val="009D1F0E"/>
    <w:rsid w:val="009D3A14"/>
    <w:rsid w:val="009E3510"/>
    <w:rsid w:val="009E5CC0"/>
    <w:rsid w:val="009E60A4"/>
    <w:rsid w:val="009E695E"/>
    <w:rsid w:val="009F0759"/>
    <w:rsid w:val="009F51B5"/>
    <w:rsid w:val="00A034B8"/>
    <w:rsid w:val="00A04244"/>
    <w:rsid w:val="00A04BEF"/>
    <w:rsid w:val="00A11E77"/>
    <w:rsid w:val="00A17404"/>
    <w:rsid w:val="00A17A2A"/>
    <w:rsid w:val="00A27650"/>
    <w:rsid w:val="00A3071C"/>
    <w:rsid w:val="00A34A45"/>
    <w:rsid w:val="00A41736"/>
    <w:rsid w:val="00A4294C"/>
    <w:rsid w:val="00A44765"/>
    <w:rsid w:val="00A453A8"/>
    <w:rsid w:val="00A45B46"/>
    <w:rsid w:val="00A4605D"/>
    <w:rsid w:val="00A47288"/>
    <w:rsid w:val="00A47F34"/>
    <w:rsid w:val="00A51287"/>
    <w:rsid w:val="00A51AF8"/>
    <w:rsid w:val="00A53F82"/>
    <w:rsid w:val="00A56B80"/>
    <w:rsid w:val="00A644F6"/>
    <w:rsid w:val="00A647DF"/>
    <w:rsid w:val="00A65242"/>
    <w:rsid w:val="00A66839"/>
    <w:rsid w:val="00A75039"/>
    <w:rsid w:val="00A77F1B"/>
    <w:rsid w:val="00A806EE"/>
    <w:rsid w:val="00A833FA"/>
    <w:rsid w:val="00A8425C"/>
    <w:rsid w:val="00A91409"/>
    <w:rsid w:val="00A9176B"/>
    <w:rsid w:val="00A91774"/>
    <w:rsid w:val="00A925E4"/>
    <w:rsid w:val="00A96A68"/>
    <w:rsid w:val="00AA01E8"/>
    <w:rsid w:val="00AA26DD"/>
    <w:rsid w:val="00AA4797"/>
    <w:rsid w:val="00AA4901"/>
    <w:rsid w:val="00AA640D"/>
    <w:rsid w:val="00AB272F"/>
    <w:rsid w:val="00AB3B13"/>
    <w:rsid w:val="00AC1D51"/>
    <w:rsid w:val="00AC214C"/>
    <w:rsid w:val="00AC451D"/>
    <w:rsid w:val="00AC7744"/>
    <w:rsid w:val="00AD24EA"/>
    <w:rsid w:val="00AD709E"/>
    <w:rsid w:val="00AE3DA9"/>
    <w:rsid w:val="00AE3FD5"/>
    <w:rsid w:val="00AE5FF7"/>
    <w:rsid w:val="00AF083B"/>
    <w:rsid w:val="00AF087F"/>
    <w:rsid w:val="00AF48C3"/>
    <w:rsid w:val="00AF5C53"/>
    <w:rsid w:val="00AF6CA0"/>
    <w:rsid w:val="00AF712B"/>
    <w:rsid w:val="00B07A7C"/>
    <w:rsid w:val="00B11E41"/>
    <w:rsid w:val="00B14C9D"/>
    <w:rsid w:val="00B1532C"/>
    <w:rsid w:val="00B15DD0"/>
    <w:rsid w:val="00B17FD0"/>
    <w:rsid w:val="00B23ABD"/>
    <w:rsid w:val="00B355EC"/>
    <w:rsid w:val="00B3580B"/>
    <w:rsid w:val="00B35E5C"/>
    <w:rsid w:val="00B40EFF"/>
    <w:rsid w:val="00B44509"/>
    <w:rsid w:val="00B51990"/>
    <w:rsid w:val="00B521BF"/>
    <w:rsid w:val="00B53966"/>
    <w:rsid w:val="00B53B39"/>
    <w:rsid w:val="00B56165"/>
    <w:rsid w:val="00B561EB"/>
    <w:rsid w:val="00B60B92"/>
    <w:rsid w:val="00B62158"/>
    <w:rsid w:val="00B63165"/>
    <w:rsid w:val="00B63395"/>
    <w:rsid w:val="00B64BA3"/>
    <w:rsid w:val="00B64C0C"/>
    <w:rsid w:val="00B66478"/>
    <w:rsid w:val="00B70F96"/>
    <w:rsid w:val="00B723B4"/>
    <w:rsid w:val="00B75621"/>
    <w:rsid w:val="00B75C54"/>
    <w:rsid w:val="00B806DD"/>
    <w:rsid w:val="00B81D39"/>
    <w:rsid w:val="00B845D9"/>
    <w:rsid w:val="00B856E1"/>
    <w:rsid w:val="00B861F8"/>
    <w:rsid w:val="00B90482"/>
    <w:rsid w:val="00B93783"/>
    <w:rsid w:val="00B942B6"/>
    <w:rsid w:val="00B9511B"/>
    <w:rsid w:val="00B95E04"/>
    <w:rsid w:val="00BA4776"/>
    <w:rsid w:val="00BA711A"/>
    <w:rsid w:val="00BA72AC"/>
    <w:rsid w:val="00BB3D1C"/>
    <w:rsid w:val="00BC1A77"/>
    <w:rsid w:val="00BC1A94"/>
    <w:rsid w:val="00BC41C1"/>
    <w:rsid w:val="00BC733B"/>
    <w:rsid w:val="00BC7595"/>
    <w:rsid w:val="00BD111A"/>
    <w:rsid w:val="00BD24E7"/>
    <w:rsid w:val="00BD7600"/>
    <w:rsid w:val="00BE4446"/>
    <w:rsid w:val="00BE44A0"/>
    <w:rsid w:val="00BF1A25"/>
    <w:rsid w:val="00BF3D94"/>
    <w:rsid w:val="00BF4CCF"/>
    <w:rsid w:val="00BF5F52"/>
    <w:rsid w:val="00BF69C0"/>
    <w:rsid w:val="00BF7026"/>
    <w:rsid w:val="00BF7048"/>
    <w:rsid w:val="00C00C4F"/>
    <w:rsid w:val="00C04173"/>
    <w:rsid w:val="00C06499"/>
    <w:rsid w:val="00C106B1"/>
    <w:rsid w:val="00C11414"/>
    <w:rsid w:val="00C13E6C"/>
    <w:rsid w:val="00C21957"/>
    <w:rsid w:val="00C32FDA"/>
    <w:rsid w:val="00C450CF"/>
    <w:rsid w:val="00C453FD"/>
    <w:rsid w:val="00C50377"/>
    <w:rsid w:val="00C52E70"/>
    <w:rsid w:val="00C57CF9"/>
    <w:rsid w:val="00C65C37"/>
    <w:rsid w:val="00C71D79"/>
    <w:rsid w:val="00C72C2C"/>
    <w:rsid w:val="00C84133"/>
    <w:rsid w:val="00C84B59"/>
    <w:rsid w:val="00C96F3E"/>
    <w:rsid w:val="00CA4949"/>
    <w:rsid w:val="00CB1A94"/>
    <w:rsid w:val="00CB5867"/>
    <w:rsid w:val="00CB7C87"/>
    <w:rsid w:val="00CC3091"/>
    <w:rsid w:val="00CD2C6A"/>
    <w:rsid w:val="00CD7D4F"/>
    <w:rsid w:val="00CE0226"/>
    <w:rsid w:val="00CF676C"/>
    <w:rsid w:val="00CF755C"/>
    <w:rsid w:val="00D06B28"/>
    <w:rsid w:val="00D2280A"/>
    <w:rsid w:val="00D22C46"/>
    <w:rsid w:val="00D23C2A"/>
    <w:rsid w:val="00D24154"/>
    <w:rsid w:val="00D26F77"/>
    <w:rsid w:val="00D30282"/>
    <w:rsid w:val="00D40454"/>
    <w:rsid w:val="00D42F78"/>
    <w:rsid w:val="00D46EEE"/>
    <w:rsid w:val="00D50352"/>
    <w:rsid w:val="00D60C78"/>
    <w:rsid w:val="00D6462B"/>
    <w:rsid w:val="00D655DB"/>
    <w:rsid w:val="00D65A26"/>
    <w:rsid w:val="00D662AB"/>
    <w:rsid w:val="00D66AC8"/>
    <w:rsid w:val="00D704D7"/>
    <w:rsid w:val="00D73521"/>
    <w:rsid w:val="00D74286"/>
    <w:rsid w:val="00D751E6"/>
    <w:rsid w:val="00D756C3"/>
    <w:rsid w:val="00D75E19"/>
    <w:rsid w:val="00D838EF"/>
    <w:rsid w:val="00D83E6F"/>
    <w:rsid w:val="00D87E35"/>
    <w:rsid w:val="00D954C2"/>
    <w:rsid w:val="00DA4252"/>
    <w:rsid w:val="00DB737A"/>
    <w:rsid w:val="00DC51CC"/>
    <w:rsid w:val="00DC6DEA"/>
    <w:rsid w:val="00DE4391"/>
    <w:rsid w:val="00DE651C"/>
    <w:rsid w:val="00DF452C"/>
    <w:rsid w:val="00E01838"/>
    <w:rsid w:val="00E0294E"/>
    <w:rsid w:val="00E045DA"/>
    <w:rsid w:val="00E1105F"/>
    <w:rsid w:val="00E14ADF"/>
    <w:rsid w:val="00E1604C"/>
    <w:rsid w:val="00E2144A"/>
    <w:rsid w:val="00E21C05"/>
    <w:rsid w:val="00E26203"/>
    <w:rsid w:val="00E27F48"/>
    <w:rsid w:val="00E30855"/>
    <w:rsid w:val="00E3208F"/>
    <w:rsid w:val="00E364DB"/>
    <w:rsid w:val="00E36FD2"/>
    <w:rsid w:val="00E416F0"/>
    <w:rsid w:val="00E45757"/>
    <w:rsid w:val="00E506D5"/>
    <w:rsid w:val="00E5580F"/>
    <w:rsid w:val="00E55EF9"/>
    <w:rsid w:val="00E63BD5"/>
    <w:rsid w:val="00E7440A"/>
    <w:rsid w:val="00E74A0F"/>
    <w:rsid w:val="00E932AF"/>
    <w:rsid w:val="00E971E4"/>
    <w:rsid w:val="00EA1427"/>
    <w:rsid w:val="00EA3C94"/>
    <w:rsid w:val="00EA6226"/>
    <w:rsid w:val="00EB0957"/>
    <w:rsid w:val="00EB24CA"/>
    <w:rsid w:val="00EB5BDD"/>
    <w:rsid w:val="00EB70D3"/>
    <w:rsid w:val="00EC00FA"/>
    <w:rsid w:val="00EC26DF"/>
    <w:rsid w:val="00ED47E9"/>
    <w:rsid w:val="00ED5003"/>
    <w:rsid w:val="00EE1922"/>
    <w:rsid w:val="00EE7D77"/>
    <w:rsid w:val="00EF0AFC"/>
    <w:rsid w:val="00EF3FDA"/>
    <w:rsid w:val="00EF4131"/>
    <w:rsid w:val="00EF6C6E"/>
    <w:rsid w:val="00EF6E7C"/>
    <w:rsid w:val="00EF727A"/>
    <w:rsid w:val="00EF75C7"/>
    <w:rsid w:val="00F03964"/>
    <w:rsid w:val="00F06732"/>
    <w:rsid w:val="00F130F7"/>
    <w:rsid w:val="00F138DC"/>
    <w:rsid w:val="00F1590A"/>
    <w:rsid w:val="00F21D6F"/>
    <w:rsid w:val="00F34B7A"/>
    <w:rsid w:val="00F35782"/>
    <w:rsid w:val="00F43405"/>
    <w:rsid w:val="00F4391E"/>
    <w:rsid w:val="00F43D4F"/>
    <w:rsid w:val="00F46909"/>
    <w:rsid w:val="00F52844"/>
    <w:rsid w:val="00F532B8"/>
    <w:rsid w:val="00F53522"/>
    <w:rsid w:val="00F55E78"/>
    <w:rsid w:val="00F55EFC"/>
    <w:rsid w:val="00F60A3A"/>
    <w:rsid w:val="00F653B6"/>
    <w:rsid w:val="00F66868"/>
    <w:rsid w:val="00F702EC"/>
    <w:rsid w:val="00F70E20"/>
    <w:rsid w:val="00F73A9D"/>
    <w:rsid w:val="00F749BB"/>
    <w:rsid w:val="00F8743D"/>
    <w:rsid w:val="00F9172C"/>
    <w:rsid w:val="00F93C99"/>
    <w:rsid w:val="00F95F30"/>
    <w:rsid w:val="00F96689"/>
    <w:rsid w:val="00F96C70"/>
    <w:rsid w:val="00FA6615"/>
    <w:rsid w:val="00FA7D1B"/>
    <w:rsid w:val="00FB0000"/>
    <w:rsid w:val="00FB4D52"/>
    <w:rsid w:val="00FB4E25"/>
    <w:rsid w:val="00FC32F1"/>
    <w:rsid w:val="00FC5316"/>
    <w:rsid w:val="00FD4300"/>
    <w:rsid w:val="00FD6E38"/>
    <w:rsid w:val="00FE0AD0"/>
    <w:rsid w:val="00FE3E16"/>
    <w:rsid w:val="00FE4049"/>
    <w:rsid w:val="00FE6282"/>
    <w:rsid w:val="00FE7613"/>
    <w:rsid w:val="00FF1B5F"/>
    <w:rsid w:val="00FF3154"/>
    <w:rsid w:val="00FF528A"/>
    <w:rsid w:val="00FF54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352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73521"/>
    <w:rPr>
      <w:rFonts w:ascii="Tahoma" w:hAnsi="Tahoma" w:cs="Tahoma"/>
      <w:sz w:val="16"/>
      <w:szCs w:val="16"/>
    </w:rPr>
  </w:style>
  <w:style w:type="paragraph" w:styleId="a5">
    <w:name w:val="List Paragraph"/>
    <w:basedOn w:val="a"/>
    <w:uiPriority w:val="34"/>
    <w:qFormat/>
    <w:rsid w:val="00FA66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352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73521"/>
    <w:rPr>
      <w:rFonts w:ascii="Tahoma" w:hAnsi="Tahoma" w:cs="Tahoma"/>
      <w:sz w:val="16"/>
      <w:szCs w:val="16"/>
    </w:rPr>
  </w:style>
  <w:style w:type="paragraph" w:styleId="a5">
    <w:name w:val="List Paragraph"/>
    <w:basedOn w:val="a"/>
    <w:uiPriority w:val="34"/>
    <w:qFormat/>
    <w:rsid w:val="00FA6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306</Words>
  <Characters>1535</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 Gordon</dc:creator>
  <cp:lastModifiedBy>Nir Gordon</cp:lastModifiedBy>
  <cp:revision>1</cp:revision>
  <dcterms:created xsi:type="dcterms:W3CDTF">2019-09-26T05:34:00Z</dcterms:created>
  <dcterms:modified xsi:type="dcterms:W3CDTF">2019-09-26T06:38:00Z</dcterms:modified>
</cp:coreProperties>
</file>