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32"/>
          <w:szCs w:val="32"/>
          <w:u w:val="singl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32"/>
          <w:szCs w:val="32"/>
          <w:u w:val="single"/>
          <w:shd w:val="clear" w:color="auto" w:fill="auto"/>
          <w:vertAlign w:val="baseline"/>
          <w:rtl/>
        </w:rPr>
        <w:t>קורות</w:t>
      </w: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32"/>
          <w:szCs w:val="32"/>
          <w:u w:val="singl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32"/>
          <w:szCs w:val="32"/>
          <w:u w:val="single"/>
          <w:shd w:val="clear" w:color="auto" w:fill="auto"/>
          <w:vertAlign w:val="baseline"/>
          <w:rtl/>
        </w:rPr>
        <w:t>חיים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284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>פרטים</w:t>
      </w: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>אישיים</w:t>
      </w: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36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שם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:</w:t>
        <w:tab/>
        <w:tab/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חנית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ליבוביץ</w:t>
      </w:r>
    </w:p>
    <w:p w:rsidR="00000000" w:rsidRPr="00000000" w:rsidP="00000000" w14:paraId="0000000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36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כתובת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:</w:t>
        <w:tab/>
        <w:tab/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דב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ברנע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31/3,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באר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שבע</w:t>
      </w:r>
    </w:p>
    <w:p w:rsidR="00000000" w:rsidRPr="00000000" w:rsidP="00000000" w14:paraId="0000000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36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פלאפון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:</w:t>
        <w:tab/>
        <w:tab/>
        <w:t xml:space="preserve">052-6056928 </w:t>
      </w:r>
    </w:p>
    <w:p w:rsidR="00000000" w:rsidRPr="00000000" w:rsidP="00000000" w14:paraId="0000000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36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 w:rsidR="00000000" w:rsidRPr="00000000" w:rsidP="00000000" w14:paraId="00000007">
      <w:pPr>
        <w:keepNext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284" w:right="0" w:firstLine="0"/>
        <w:jc w:val="both"/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>השכלה</w:t>
      </w:r>
    </w:p>
    <w:p w:rsidR="00000000" w:rsidRPr="00000000" w:rsidP="00000000" w14:paraId="0000000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830"/>
          <w:tab w:val="left" w:pos="920"/>
          <w:tab w:val="left" w:pos="1010"/>
          <w:tab w:val="left" w:pos="1100"/>
        </w:tabs>
        <w:bidi/>
        <w:spacing w:before="0" w:after="0" w:line="360" w:lineRule="auto"/>
        <w:ind w:left="-36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2002-2005:   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ניהול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והנדסת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בטיחות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אוניברסיטת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בן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גוריון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-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תואר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שני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בהצטיינות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.</w:t>
      </w:r>
    </w:p>
    <w:p w:rsidR="00000000" w:rsidRPr="00000000" w:rsidP="00000000" w14:paraId="0000000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36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1998-2002:   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הנדסה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כימית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אוניברסיטת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בן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גוריון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-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תואר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ראשון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.</w:t>
      </w:r>
    </w:p>
    <w:p w:rsidR="00000000" w:rsidRPr="00000000" w:rsidP="00000000" w14:paraId="0000000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284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color="auto" w:fill="auto"/>
          <w:vertAlign w:val="baseline"/>
        </w:rPr>
      </w:pPr>
    </w:p>
    <w:p w:rsidR="00000000" w:rsidRPr="00000000" w:rsidP="00000000" w14:paraId="0000000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284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>ניסיון</w:t>
      </w: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>תעסוקתי</w:t>
      </w:r>
    </w:p>
    <w:p w:rsidR="00000000" w:rsidRPr="00000000" w:rsidP="00000000" w14:paraId="0000000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36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2010 –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כיום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: 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מנהלת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תחום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איכות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סביבה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בטיחות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וגהות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בחברה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בינלאומית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העוסקת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בתחום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הכימיה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התהליכית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בנושא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ייצור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חומרים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להגנת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הצומח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.  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העבודה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כוללת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אחריות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על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היבטי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רישוי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העסקים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ייצוג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החברה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מול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גורמי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החוץ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והגורמים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הפנים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מפעליים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הנחייה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ליווי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ובקרה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של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המתקנים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הכימיים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יישום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ומעקב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אחר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דרישות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רגולטוריות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ועמידה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בחוקים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תקנות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ותקנים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בינלאומיים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אחריות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על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מבדקים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פנים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מפעליים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וכו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'.</w:t>
      </w: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36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36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2005- 2010: 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מנהלת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מתקן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כימי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במפעל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לייצור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כימיקלים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לחקלאות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כולל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אחריות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על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כל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נושאי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האיכות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הבטיחות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ואיכות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הסביבה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. 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בין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תפקידיי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הקודמים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שימשתי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כמנהלת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הבטחת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איכות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ועסקתי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בהקמת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תשתית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מקצועית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לאיכות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המוצר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והבטיחות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שלו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בכל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שלבי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התהליך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הכימי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בין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היתר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אחריות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על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ביצוע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סקרי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הנהלה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כתיבת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ספרי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מוצר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מעקב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וטיפול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36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>CAPA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יישום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>ISO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9001,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אחראית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על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מבדקים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פנים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מפעליים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וכדו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'. 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284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284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                    </w:t>
      </w: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284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>קורסים</w:t>
      </w: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 xml:space="preserve"> </w:t>
      </w: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284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מחשבים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:   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>ERP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>Priority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>Office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>AutoCAD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.</w:t>
      </w:r>
    </w:p>
    <w:p w:rsidR="00000000" w:rsidRPr="00000000" w:rsidP="00000000" w14:paraId="0000001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284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אחר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:  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מומחה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לבטיחות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תהליכית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מנהל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רישוי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עסקים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יזמות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עסקית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קורס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דירקטורים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ממונה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איכות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סביבה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ועוד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.</w:t>
      </w:r>
    </w:p>
    <w:p w:rsidR="00000000" w:rsidRPr="00000000" w:rsidP="00000000" w14:paraId="0000001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284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 w:rsidR="00000000" w:rsidRPr="00000000" w:rsidP="00000000" w14:paraId="0000001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284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>שפות</w:t>
      </w:r>
    </w:p>
    <w:p w:rsidR="00000000" w:rsidRPr="00000000" w:rsidP="00000000" w14:paraId="0000001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284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עברית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:       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שפת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אם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.</w:t>
      </w:r>
    </w:p>
    <w:p w:rsidR="00000000" w:rsidRPr="00000000" w:rsidP="00000000" w14:paraId="0000001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830"/>
        </w:tabs>
        <w:bidi/>
        <w:spacing w:before="0" w:after="0" w:line="360" w:lineRule="auto"/>
        <w:ind w:left="-284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אנגלית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:      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טובה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מאוד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.</w:t>
      </w:r>
    </w:p>
    <w:sectPr>
      <w:headerReference w:type="default" r:id="rId4"/>
      <w:pgSz w:w="11906" w:h="16838" w:orient="portrait"/>
      <w:pgMar w:top="1440" w:right="1416" w:bottom="1702" w:left="1560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Times New Roman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153"/>
        <w:tab w:val="right" w:pos="8306"/>
      </w:tabs>
      <w:bidi/>
      <w:spacing w:before="0" w:after="0" w:line="240" w:lineRule="auto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89336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 w:line="240" w:lineRule="auto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