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124E3A" w:rsidP="00124E3A">
      <w:pPr>
        <w:pStyle w:val="NormalWeb"/>
        <w:bidi/>
        <w:spacing w:before="0" w:beforeAutospacing="0" w:after="0" w:afterAutospacing="0"/>
        <w:jc w:val="center"/>
      </w:pPr>
      <w:r>
        <w:rPr>
          <w:b/>
          <w:bCs/>
          <w:color w:val="366091"/>
          <w:sz w:val="28"/>
          <w:szCs w:val="28"/>
          <w:u w:val="single"/>
          <w:rtl/>
        </w:rPr>
        <w:t>קורות חיים - בני פיינבלום</w:t>
      </w:r>
    </w:p>
    <w:p w:rsidR="00124E3A" w:rsidRPr="00124E3A" w:rsidP="00124E3A">
      <w:pPr>
        <w:bidi w:val="0"/>
        <w:rPr>
          <w:sz w:val="20"/>
          <w:szCs w:val="20"/>
          <w:rtl/>
        </w:rPr>
      </w:pPr>
    </w:p>
    <w:p w:rsidR="00124E3A" w:rsidP="00124E3A">
      <w:pPr>
        <w:pStyle w:val="NormalWeb"/>
        <w:bidi/>
        <w:spacing w:before="0" w:beforeAutospacing="0" w:after="0" w:afterAutospacing="0"/>
        <w:jc w:val="center"/>
      </w:pPr>
      <w:r>
        <w:rPr>
          <w:color w:val="000000"/>
          <w:rtl/>
        </w:rPr>
        <w:t>052-8368895 </w:t>
      </w:r>
    </w:p>
    <w:p w:rsidR="00124E3A" w:rsidP="00124E3A">
      <w:pPr>
        <w:pStyle w:val="NormalWeb"/>
        <w:bidi/>
        <w:spacing w:before="0" w:beforeAutospacing="0" w:after="0" w:afterAutospacing="0"/>
        <w:jc w:val="center"/>
        <w:rPr>
          <w:rtl/>
        </w:rPr>
      </w:pPr>
      <w:r>
        <w:fldChar w:fldCharType="begin"/>
      </w:r>
      <w:r>
        <w:instrText xml:space="preserve"> HYPERLINK "mailto:Byfm7878@gmail.com" </w:instrText>
      </w:r>
      <w:r>
        <w:fldChar w:fldCharType="separate"/>
      </w:r>
      <w:r>
        <w:rPr>
          <w:rStyle w:val="Hyperlink"/>
        </w:rPr>
        <w:t>Byfm7878@gmail.com</w:t>
      </w:r>
      <w:r>
        <w:fldChar w:fldCharType="end"/>
      </w:r>
    </w:p>
    <w:p w:rsidR="00124E3A" w:rsidP="00124E3A">
      <w:pPr>
        <w:pStyle w:val="NormalWeb"/>
        <w:bidi/>
        <w:spacing w:before="0" w:beforeAutospacing="0" w:after="0" w:afterAutospacing="0"/>
        <w:jc w:val="center"/>
        <w:rPr>
          <w:rtl/>
        </w:rPr>
      </w:pPr>
      <w:r>
        <w:rPr>
          <w:color w:val="000000"/>
          <w:rtl/>
        </w:rPr>
        <w:t>שנת לידה: 1978</w:t>
      </w:r>
    </w:p>
    <w:p w:rsidR="00124E3A" w:rsidP="00124E3A">
      <w:pPr>
        <w:pStyle w:val="NormalWeb"/>
        <w:bidi/>
        <w:spacing w:before="0" w:beforeAutospacing="0" w:after="0" w:afterAutospacing="0"/>
        <w:rPr>
          <w:rtl/>
        </w:rPr>
      </w:pPr>
      <w:r>
        <w:rPr>
          <w:b/>
          <w:bCs/>
          <w:color w:val="366091"/>
          <w:u w:val="single"/>
          <w:rtl/>
        </w:rPr>
        <w:t>תקציר</w:t>
      </w:r>
      <w:r>
        <w:rPr>
          <w:color w:val="000000"/>
          <w:rtl/>
        </w:rPr>
        <w:t>: </w:t>
      </w:r>
    </w:p>
    <w:p w:rsidR="00BB17D0" w:rsidP="00BB17D0">
      <w:pPr>
        <w:pStyle w:val="NormalWeb"/>
        <w:bidi/>
        <w:spacing w:before="0" w:beforeAutospacing="0" w:after="0" w:afterAutospacing="0"/>
        <w:rPr>
          <w:rFonts w:ascii="David" w:hAnsi="David" w:cs="David"/>
          <w:b/>
          <w:bCs/>
          <w:color w:val="000000"/>
          <w:sz w:val="22"/>
          <w:szCs w:val="22"/>
          <w:rtl/>
        </w:rPr>
      </w:pPr>
      <w:r>
        <w:rPr>
          <w:rFonts w:ascii="David" w:hAnsi="David" w:cs="David" w:hint="cs"/>
          <w:color w:val="000000"/>
          <w:sz w:val="22"/>
          <w:szCs w:val="22"/>
          <w:rtl/>
        </w:rPr>
        <w:t>תפקיד מעניי</w:t>
      </w:r>
      <w:bookmarkStart w:id="0" w:name="_GoBack"/>
      <w:bookmarkEnd w:id="0"/>
      <w:r>
        <w:rPr>
          <w:rFonts w:ascii="David" w:hAnsi="David" w:cs="David" w:hint="cs"/>
          <w:color w:val="000000"/>
          <w:sz w:val="22"/>
          <w:szCs w:val="22"/>
          <w:rtl/>
        </w:rPr>
        <w:t>ן עבורי יהיה כזה שמשלב בתוכו את</w:t>
      </w:r>
      <w:r w:rsidR="00124E3A">
        <w:rPr>
          <w:rFonts w:ascii="David" w:hAnsi="David" w:cs="David"/>
          <w:color w:val="000000"/>
          <w:sz w:val="22"/>
          <w:szCs w:val="22"/>
          <w:rtl/>
        </w:rPr>
        <w:t xml:space="preserve"> </w:t>
      </w:r>
      <w:r>
        <w:rPr>
          <w:rFonts w:ascii="David" w:hAnsi="David" w:cs="David" w:hint="cs"/>
          <w:color w:val="000000"/>
          <w:sz w:val="22"/>
          <w:szCs w:val="22"/>
          <w:rtl/>
        </w:rPr>
        <w:t>ה</w:t>
      </w:r>
      <w:r w:rsidR="00124E3A">
        <w:rPr>
          <w:rFonts w:ascii="David" w:hAnsi="David" w:cs="David"/>
          <w:color w:val="000000"/>
          <w:sz w:val="22"/>
          <w:szCs w:val="22"/>
          <w:rtl/>
        </w:rPr>
        <w:t>רצון ו</w:t>
      </w:r>
      <w:r>
        <w:rPr>
          <w:rFonts w:ascii="David" w:hAnsi="David" w:cs="David" w:hint="cs"/>
          <w:color w:val="000000"/>
          <w:sz w:val="22"/>
          <w:szCs w:val="22"/>
          <w:rtl/>
        </w:rPr>
        <w:t>ה</w:t>
      </w:r>
      <w:r w:rsidR="00124E3A">
        <w:rPr>
          <w:rFonts w:ascii="David" w:hAnsi="David" w:cs="David"/>
          <w:color w:val="000000"/>
          <w:sz w:val="22"/>
          <w:szCs w:val="22"/>
          <w:rtl/>
        </w:rPr>
        <w:t xml:space="preserve">נכונות </w:t>
      </w:r>
      <w:r>
        <w:rPr>
          <w:rFonts w:ascii="David" w:hAnsi="David" w:cs="David" w:hint="cs"/>
          <w:color w:val="000000"/>
          <w:sz w:val="22"/>
          <w:szCs w:val="22"/>
          <w:rtl/>
        </w:rPr>
        <w:t xml:space="preserve">שלי </w:t>
      </w:r>
      <w:r w:rsidR="00124E3A">
        <w:rPr>
          <w:rFonts w:ascii="David" w:hAnsi="David" w:cs="David"/>
          <w:color w:val="000000"/>
          <w:sz w:val="22"/>
          <w:szCs w:val="22"/>
          <w:rtl/>
        </w:rPr>
        <w:t>לעזור, לייעץ, להקשיב, לחקור, להציע פתרונות, לראות את</w:t>
      </w:r>
      <w:r w:rsidR="000413DC">
        <w:rPr>
          <w:rFonts w:ascii="David" w:hAnsi="David" w:cs="David"/>
          <w:color w:val="000000"/>
          <w:sz w:val="22"/>
          <w:szCs w:val="22"/>
          <w:rtl/>
        </w:rPr>
        <w:t xml:space="preserve"> הצד השני, להביע </w:t>
      </w:r>
      <w:r w:rsidR="000413DC">
        <w:rPr>
          <w:rFonts w:ascii="David" w:hAnsi="David" w:cs="David"/>
          <w:color w:val="000000"/>
          <w:sz w:val="22"/>
          <w:szCs w:val="22"/>
          <w:rtl/>
        </w:rPr>
        <w:t>דיעה</w:t>
      </w:r>
      <w:r w:rsidR="000413DC">
        <w:rPr>
          <w:rFonts w:ascii="David" w:hAnsi="David" w:cs="David"/>
          <w:color w:val="000000"/>
          <w:sz w:val="22"/>
          <w:szCs w:val="22"/>
          <w:rtl/>
        </w:rPr>
        <w:t>, ללמוד,</w:t>
      </w:r>
      <w:r>
        <w:rPr>
          <w:rFonts w:ascii="David" w:hAnsi="David" w:cs="David" w:hint="cs"/>
          <w:color w:val="000000"/>
          <w:sz w:val="22"/>
          <w:szCs w:val="22"/>
          <w:rtl/>
        </w:rPr>
        <w:t xml:space="preserve"> לחשוב ולפעול ב</w:t>
      </w:r>
      <w:r w:rsidR="000413DC">
        <w:rPr>
          <w:rFonts w:ascii="David" w:hAnsi="David" w:cs="David" w:hint="cs"/>
          <w:color w:val="000000"/>
          <w:sz w:val="22"/>
          <w:szCs w:val="22"/>
          <w:rtl/>
        </w:rPr>
        <w:t>יצירתי</w:t>
      </w:r>
      <w:r>
        <w:rPr>
          <w:rFonts w:ascii="David" w:hAnsi="David" w:cs="David" w:hint="cs"/>
          <w:color w:val="000000"/>
          <w:sz w:val="22"/>
          <w:szCs w:val="22"/>
          <w:rtl/>
        </w:rPr>
        <w:t>ות</w:t>
      </w:r>
      <w:r w:rsidR="000413DC">
        <w:rPr>
          <w:rFonts w:ascii="David" w:hAnsi="David" w:cs="David" w:hint="cs"/>
          <w:color w:val="000000"/>
          <w:sz w:val="22"/>
          <w:szCs w:val="22"/>
          <w:rtl/>
        </w:rPr>
        <w:t xml:space="preserve"> </w:t>
      </w:r>
      <w:r w:rsidR="00124E3A">
        <w:rPr>
          <w:rFonts w:ascii="David" w:hAnsi="David" w:cs="David"/>
          <w:color w:val="000000"/>
          <w:sz w:val="22"/>
          <w:szCs w:val="22"/>
          <w:rtl/>
        </w:rPr>
        <w:t>ולהיפתח לתחומים חדשים.</w:t>
      </w:r>
    </w:p>
    <w:p w:rsidR="00124E3A" w:rsidP="00BB17D0">
      <w:pPr>
        <w:pStyle w:val="NormalWeb"/>
        <w:bidi/>
        <w:spacing w:before="0" w:beforeAutospacing="0" w:after="0" w:afterAutospacing="0"/>
        <w:rPr>
          <w:rtl/>
        </w:rPr>
      </w:pPr>
      <w:r>
        <w:rPr>
          <w:rFonts w:ascii="David" w:hAnsi="David" w:cs="David" w:hint="cs"/>
          <w:b/>
          <w:bCs/>
          <w:color w:val="000000"/>
          <w:sz w:val="22"/>
          <w:szCs w:val="22"/>
          <w:rtl/>
        </w:rPr>
        <w:t xml:space="preserve">  </w:t>
      </w:r>
      <w:r w:rsidRPr="00BB17D0">
        <w:rPr>
          <w:rFonts w:ascii="David" w:hAnsi="David" w:cs="David"/>
          <w:b/>
          <w:bCs/>
          <w:color w:val="000000"/>
          <w:sz w:val="22"/>
          <w:szCs w:val="22"/>
          <w:rtl/>
        </w:rPr>
        <w:t xml:space="preserve"> </w:t>
      </w:r>
      <w:r>
        <w:rPr>
          <w:rFonts w:ascii="David" w:hAnsi="David" w:cs="David" w:hint="cs"/>
          <w:b/>
          <w:bCs/>
          <w:color w:val="000000"/>
          <w:sz w:val="22"/>
          <w:szCs w:val="22"/>
          <w:rtl/>
        </w:rPr>
        <w:t xml:space="preserve">** </w:t>
      </w:r>
      <w:r w:rsidRPr="00BB17D0">
        <w:rPr>
          <w:rFonts w:ascii="David" w:hAnsi="David" w:cs="David" w:hint="cs"/>
          <w:b/>
          <w:bCs/>
          <w:color w:val="000000"/>
          <w:sz w:val="22"/>
          <w:szCs w:val="22"/>
          <w:rtl/>
        </w:rPr>
        <w:t>עדיפות גבוהה ל</w:t>
      </w:r>
      <w:r w:rsidRPr="00BB17D0" w:rsidR="000413DC">
        <w:rPr>
          <w:rFonts w:ascii="David" w:hAnsi="David" w:cs="David" w:hint="cs"/>
          <w:b/>
          <w:bCs/>
          <w:color w:val="000000"/>
          <w:sz w:val="22"/>
          <w:szCs w:val="22"/>
          <w:rtl/>
        </w:rPr>
        <w:t>סביבת עבו</w:t>
      </w:r>
      <w:r w:rsidRPr="00BB17D0">
        <w:rPr>
          <w:rFonts w:ascii="David" w:hAnsi="David" w:cs="David" w:hint="cs"/>
          <w:b/>
          <w:bCs/>
          <w:color w:val="000000"/>
          <w:sz w:val="22"/>
          <w:szCs w:val="22"/>
          <w:rtl/>
        </w:rPr>
        <w:t>דה נעימה מודרנית חדשנית ובעלת</w:t>
      </w:r>
      <w:r w:rsidRPr="00BB17D0">
        <w:rPr>
          <w:rFonts w:ascii="David" w:hAnsi="David" w:cs="David"/>
          <w:b/>
          <w:bCs/>
          <w:color w:val="000000"/>
          <w:sz w:val="22"/>
          <w:szCs w:val="22"/>
          <w:rtl/>
        </w:rPr>
        <w:t xml:space="preserve"> אופק התפתחות</w:t>
      </w:r>
      <w:r w:rsidRPr="00BB17D0">
        <w:rPr>
          <w:rFonts w:ascii="David" w:hAnsi="David" w:cs="David" w:hint="cs"/>
          <w:b/>
          <w:bCs/>
          <w:color w:val="000000"/>
          <w:sz w:val="22"/>
          <w:szCs w:val="22"/>
          <w:rtl/>
        </w:rPr>
        <w:t xml:space="preserve"> </w:t>
      </w:r>
      <w:r w:rsidRPr="00BB17D0">
        <w:rPr>
          <w:rFonts w:ascii="David" w:hAnsi="David" w:cs="David"/>
          <w:b/>
          <w:bCs/>
          <w:color w:val="000000"/>
          <w:sz w:val="22"/>
          <w:szCs w:val="22"/>
          <w:rtl/>
        </w:rPr>
        <w:t>והתקדמות</w:t>
      </w:r>
      <w:r>
        <w:rPr>
          <w:rFonts w:ascii="David" w:hAnsi="David" w:cs="David" w:hint="cs"/>
          <w:b/>
          <w:bCs/>
          <w:color w:val="000000"/>
          <w:sz w:val="22"/>
          <w:szCs w:val="22"/>
          <w:rtl/>
        </w:rPr>
        <w:t xml:space="preserve"> *</w:t>
      </w:r>
      <w:r w:rsidRPr="00BB17D0">
        <w:rPr>
          <w:rFonts w:ascii="David" w:hAnsi="David" w:cs="David"/>
          <w:b/>
          <w:bCs/>
          <w:color w:val="000000"/>
          <w:sz w:val="22"/>
          <w:szCs w:val="22"/>
          <w:rtl/>
        </w:rPr>
        <w:t>*</w:t>
      </w:r>
    </w:p>
    <w:p w:rsidR="00124E3A" w:rsidRPr="00124E3A" w:rsidP="00124E3A">
      <w:pPr>
        <w:bidi w:val="0"/>
        <w:rPr>
          <w:sz w:val="20"/>
          <w:szCs w:val="20"/>
          <w:rtl/>
        </w:rPr>
      </w:pPr>
    </w:p>
    <w:p w:rsidR="00124E3A" w:rsidP="00124E3A">
      <w:pPr>
        <w:pStyle w:val="NormalWeb"/>
        <w:bidi/>
        <w:spacing w:before="0" w:beforeAutospacing="0" w:after="0" w:afterAutospacing="0"/>
      </w:pPr>
      <w:r>
        <w:rPr>
          <w:b/>
          <w:bCs/>
          <w:color w:val="366091"/>
          <w:u w:val="single"/>
          <w:rtl/>
        </w:rPr>
        <w:t>קורסים והשתלמויות:</w:t>
      </w:r>
    </w:p>
    <w:p w:rsidR="00124E3A" w:rsidP="00124E3A">
      <w:pPr>
        <w:pStyle w:val="NormalWeb"/>
        <w:bidi/>
        <w:spacing w:before="0" w:beforeAutospacing="0" w:after="0" w:afterAutospacing="0"/>
        <w:rPr>
          <w:rtl/>
        </w:rPr>
      </w:pPr>
      <w:r>
        <w:rPr>
          <w:color w:val="000000"/>
          <w:sz w:val="22"/>
          <w:szCs w:val="22"/>
          <w:rtl/>
        </w:rPr>
        <w:t>2019              -       חדשנות ויצירתיות, בשיתוף מרכז צעירים "הגג", נתניה</w:t>
      </w:r>
    </w:p>
    <w:p w:rsidR="00124E3A" w:rsidP="00124E3A">
      <w:pPr>
        <w:pStyle w:val="NormalWeb"/>
        <w:bidi/>
        <w:spacing w:before="0" w:beforeAutospacing="0" w:after="0" w:afterAutospacing="0"/>
        <w:rPr>
          <w:rtl/>
        </w:rPr>
      </w:pPr>
      <w:r>
        <w:rPr>
          <w:color w:val="000000"/>
          <w:sz w:val="22"/>
          <w:szCs w:val="22"/>
          <w:rtl/>
        </w:rPr>
        <w:t>2018 – 2019 -       מפתחי למידה ארגונית, המרכז הישראלי לניהול (</w:t>
      </w:r>
      <w:r>
        <w:rPr>
          <w:b/>
          <w:bCs/>
          <w:color w:val="000000"/>
          <w:sz w:val="22"/>
          <w:szCs w:val="22"/>
          <w:rtl/>
        </w:rPr>
        <w:t>המי"ל</w:t>
      </w:r>
      <w:r>
        <w:rPr>
          <w:color w:val="000000"/>
          <w:sz w:val="22"/>
          <w:szCs w:val="22"/>
          <w:rtl/>
        </w:rPr>
        <w:t xml:space="preserve"> מבית</w:t>
      </w:r>
      <w:r>
        <w:rPr>
          <w:b/>
          <w:bCs/>
          <w:color w:val="000000"/>
          <w:sz w:val="22"/>
          <w:szCs w:val="22"/>
          <w:rtl/>
        </w:rPr>
        <w:t xml:space="preserve"> </w:t>
      </w:r>
      <w:r>
        <w:rPr>
          <w:b/>
          <w:bCs/>
          <w:color w:val="000000"/>
          <w:sz w:val="22"/>
          <w:szCs w:val="22"/>
        </w:rPr>
        <w:t>John Bryce</w:t>
      </w:r>
      <w:r>
        <w:rPr>
          <w:b/>
          <w:bCs/>
          <w:color w:val="000000"/>
          <w:sz w:val="22"/>
          <w:szCs w:val="22"/>
          <w:rtl/>
        </w:rPr>
        <w:t xml:space="preserve">), </w:t>
      </w:r>
      <w:r>
        <w:rPr>
          <w:color w:val="000000"/>
          <w:sz w:val="22"/>
          <w:szCs w:val="22"/>
          <w:rtl/>
        </w:rPr>
        <w:t>תל-אביב  </w:t>
      </w:r>
    </w:p>
    <w:p w:rsidR="00124E3A" w:rsidRPr="00124E3A" w:rsidP="00124E3A">
      <w:pPr>
        <w:bidi w:val="0"/>
        <w:rPr>
          <w:sz w:val="20"/>
          <w:szCs w:val="20"/>
          <w:rtl/>
        </w:rPr>
      </w:pPr>
    </w:p>
    <w:p w:rsidR="00124E3A" w:rsidP="00124E3A">
      <w:pPr>
        <w:pStyle w:val="NormalWeb"/>
        <w:bidi/>
        <w:spacing w:before="0" w:beforeAutospacing="0" w:after="0" w:afterAutospacing="0"/>
      </w:pPr>
      <w:r>
        <w:rPr>
          <w:b/>
          <w:bCs/>
          <w:color w:val="366091"/>
          <w:u w:val="single"/>
          <w:rtl/>
        </w:rPr>
        <w:t>ניסיון תעסוקתי</w:t>
      </w:r>
      <w:r>
        <w:rPr>
          <w:b/>
          <w:bCs/>
          <w:color w:val="366091"/>
          <w:sz w:val="22"/>
          <w:szCs w:val="22"/>
          <w:u w:val="single"/>
          <w:rtl/>
        </w:rPr>
        <w:t>:</w:t>
      </w:r>
    </w:p>
    <w:p w:rsidR="00124E3A" w:rsidP="00124E3A">
      <w:pPr>
        <w:pStyle w:val="NormalWeb"/>
        <w:bidi/>
        <w:spacing w:before="0" w:beforeAutospacing="0" w:after="0" w:afterAutospacing="0"/>
        <w:rPr>
          <w:rtl/>
        </w:rPr>
      </w:pPr>
      <w:r>
        <w:rPr>
          <w:color w:val="000000"/>
          <w:sz w:val="22"/>
          <w:szCs w:val="22"/>
          <w:rtl/>
        </w:rPr>
        <w:t>2016 ועד היום –</w:t>
      </w:r>
      <w:r>
        <w:rPr>
          <w:b/>
          <w:bCs/>
          <w:color w:val="000000"/>
          <w:sz w:val="22"/>
          <w:szCs w:val="22"/>
          <w:rtl/>
        </w:rPr>
        <w:t xml:space="preserve">   </w:t>
      </w:r>
      <w:r>
        <w:rPr>
          <w:b/>
          <w:bCs/>
          <w:color w:val="000000"/>
          <w:sz w:val="22"/>
          <w:szCs w:val="22"/>
          <w:u w:val="single"/>
          <w:rtl/>
        </w:rPr>
        <w:t>רכז הדרכה ותמיכה</w:t>
      </w:r>
      <w:r>
        <w:rPr>
          <w:color w:val="000000"/>
          <w:sz w:val="22"/>
          <w:szCs w:val="22"/>
          <w:rtl/>
        </w:rPr>
        <w:t xml:space="preserve">, </w:t>
      </w:r>
      <w:r>
        <w:rPr>
          <w:b/>
          <w:bCs/>
          <w:color w:val="000000"/>
          <w:sz w:val="22"/>
          <w:szCs w:val="22"/>
          <w:rtl/>
        </w:rPr>
        <w:t>קבוצת עמל</w:t>
      </w:r>
      <w:r>
        <w:rPr>
          <w:color w:val="000000"/>
          <w:sz w:val="22"/>
          <w:szCs w:val="22"/>
          <w:rtl/>
        </w:rPr>
        <w:t xml:space="preserve"> (רשת חינוך), תל-אביב</w:t>
      </w:r>
    </w:p>
    <w:p w:rsidR="00124E3A" w:rsidP="00124E3A">
      <w:pPr>
        <w:pStyle w:val="NormalWeb"/>
        <w:numPr>
          <w:ilvl w:val="0"/>
          <w:numId w:val="12"/>
        </w:numPr>
        <w:bidi/>
        <w:spacing w:before="0" w:beforeAutospacing="0" w:after="0" w:afterAutospacing="0"/>
        <w:ind w:right="720"/>
        <w:textAlignment w:val="baseline"/>
        <w:rPr>
          <w:color w:val="000000"/>
          <w:sz w:val="22"/>
          <w:szCs w:val="22"/>
          <w:rtl/>
        </w:rPr>
      </w:pPr>
      <w:r>
        <w:rPr>
          <w:color w:val="000000"/>
          <w:sz w:val="22"/>
          <w:szCs w:val="22"/>
          <w:rtl/>
        </w:rPr>
        <w:t>אחריות על מערכת לניהול מורים (</w:t>
      </w:r>
      <w:r>
        <w:rPr>
          <w:b/>
          <w:bCs/>
          <w:color w:val="000000"/>
          <w:sz w:val="22"/>
          <w:szCs w:val="22"/>
        </w:rPr>
        <w:t>ONE ERP</w:t>
      </w:r>
      <w:r>
        <w:rPr>
          <w:color w:val="000000"/>
          <w:sz w:val="22"/>
          <w:szCs w:val="22"/>
          <w:rtl/>
        </w:rPr>
        <w:t xml:space="preserve"> ) הכוללת הדרכה ותמיכה פנים ארגונית, כתיבת חומרי הדרכה, טיפול בהרשאות, תקלות, עבודה מול חברת התוכנה</w:t>
      </w:r>
    </w:p>
    <w:p w:rsidR="00124E3A" w:rsidP="00124E3A">
      <w:pPr>
        <w:pStyle w:val="NormalWeb"/>
        <w:numPr>
          <w:ilvl w:val="0"/>
          <w:numId w:val="12"/>
        </w:numPr>
        <w:bidi/>
        <w:spacing w:before="0" w:beforeAutospacing="0" w:after="0" w:afterAutospacing="0"/>
        <w:ind w:right="720"/>
        <w:textAlignment w:val="baseline"/>
        <w:rPr>
          <w:color w:val="000000"/>
          <w:sz w:val="22"/>
          <w:szCs w:val="22"/>
          <w:rtl/>
        </w:rPr>
      </w:pPr>
      <w:r>
        <w:rPr>
          <w:color w:val="000000"/>
          <w:sz w:val="22"/>
          <w:szCs w:val="22"/>
          <w:rtl/>
        </w:rPr>
        <w:t xml:space="preserve">התמצאות גם במערכת </w:t>
      </w:r>
      <w:r>
        <w:rPr>
          <w:b/>
          <w:bCs/>
          <w:color w:val="000000"/>
          <w:sz w:val="22"/>
          <w:szCs w:val="22"/>
          <w:rtl/>
        </w:rPr>
        <w:t>אביב</w:t>
      </w:r>
      <w:r>
        <w:rPr>
          <w:color w:val="000000"/>
          <w:sz w:val="22"/>
          <w:szCs w:val="22"/>
          <w:rtl/>
        </w:rPr>
        <w:t xml:space="preserve"> בנושאים פיננסיים ולוגיסטיים וכן התמצאות במערכת </w:t>
      </w:r>
      <w:r>
        <w:rPr>
          <w:b/>
          <w:bCs/>
          <w:color w:val="000000"/>
          <w:sz w:val="22"/>
          <w:szCs w:val="22"/>
          <w:rtl/>
        </w:rPr>
        <w:t>חילן</w:t>
      </w:r>
    </w:p>
    <w:p w:rsidR="00124E3A" w:rsidP="00124E3A">
      <w:pPr>
        <w:pStyle w:val="NormalWeb"/>
        <w:numPr>
          <w:ilvl w:val="0"/>
          <w:numId w:val="12"/>
        </w:numPr>
        <w:bidi/>
        <w:spacing w:before="0" w:beforeAutospacing="0" w:after="0" w:afterAutospacing="0"/>
        <w:ind w:right="720"/>
        <w:textAlignment w:val="baseline"/>
        <w:rPr>
          <w:color w:val="000000"/>
          <w:sz w:val="22"/>
          <w:szCs w:val="22"/>
          <w:rtl/>
        </w:rPr>
      </w:pPr>
      <w:r>
        <w:rPr>
          <w:color w:val="000000"/>
          <w:sz w:val="22"/>
          <w:szCs w:val="22"/>
          <w:rtl/>
        </w:rPr>
        <w:t>עבודה בצוות בכפוף למנהלת מערכות מידע וכן מול מחלקות</w:t>
      </w:r>
      <w:r>
        <w:rPr>
          <w:rFonts w:hint="cs"/>
          <w:color w:val="000000"/>
          <w:sz w:val="22"/>
          <w:szCs w:val="22"/>
          <w:rtl/>
        </w:rPr>
        <w:t xml:space="preserve"> </w:t>
      </w:r>
      <w:r>
        <w:rPr>
          <w:color w:val="000000"/>
          <w:sz w:val="22"/>
          <w:szCs w:val="22"/>
          <w:rtl/>
        </w:rPr>
        <w:t xml:space="preserve">כמו משאבי אנוש, פדגוגיה, תקציבים ובקרה ובנוסף מול </w:t>
      </w:r>
      <w:r>
        <w:rPr>
          <w:rFonts w:hint="cs"/>
          <w:color w:val="000000"/>
          <w:sz w:val="22"/>
          <w:szCs w:val="22"/>
          <w:rtl/>
        </w:rPr>
        <w:t>דרגים ניהוליים ומנהלתיים ב</w:t>
      </w:r>
      <w:r>
        <w:rPr>
          <w:color w:val="000000"/>
          <w:sz w:val="22"/>
          <w:szCs w:val="22"/>
          <w:rtl/>
        </w:rPr>
        <w:t>בתי-הספר של הרשת הפרוסים בכל הארץ </w:t>
      </w:r>
    </w:p>
    <w:p w:rsidR="00124E3A" w:rsidP="00124E3A">
      <w:pPr>
        <w:pStyle w:val="NormalWeb"/>
        <w:bidi/>
        <w:spacing w:before="0" w:beforeAutospacing="0" w:after="0" w:afterAutospacing="0"/>
        <w:rPr>
          <w:rtl/>
        </w:rPr>
      </w:pPr>
      <w:r>
        <w:rPr>
          <w:color w:val="000000"/>
          <w:sz w:val="22"/>
          <w:szCs w:val="22"/>
          <w:rtl/>
        </w:rPr>
        <w:t xml:space="preserve">2013 - 2016   - </w:t>
      </w:r>
      <w:r>
        <w:rPr>
          <w:rStyle w:val="apple-tab-span"/>
          <w:color w:val="000000"/>
          <w:sz w:val="22"/>
          <w:szCs w:val="22"/>
          <w:rtl/>
        </w:rPr>
        <w:tab/>
      </w:r>
      <w:r>
        <w:rPr>
          <w:b/>
          <w:bCs/>
          <w:color w:val="000000"/>
          <w:sz w:val="22"/>
          <w:szCs w:val="22"/>
          <w:u w:val="single"/>
          <w:rtl/>
        </w:rPr>
        <w:t>הדרכה ותמיכה</w:t>
      </w:r>
      <w:r>
        <w:rPr>
          <w:b/>
          <w:bCs/>
          <w:color w:val="000000"/>
          <w:sz w:val="22"/>
          <w:szCs w:val="22"/>
          <w:rtl/>
        </w:rPr>
        <w:t xml:space="preserve">, </w:t>
      </w:r>
      <w:r>
        <w:rPr>
          <w:b/>
          <w:bCs/>
          <w:color w:val="000000"/>
          <w:sz w:val="22"/>
          <w:szCs w:val="22"/>
        </w:rPr>
        <w:t>IDC</w:t>
      </w:r>
      <w:r>
        <w:rPr>
          <w:b/>
          <w:bCs/>
          <w:color w:val="000000"/>
          <w:sz w:val="22"/>
          <w:szCs w:val="22"/>
          <w:rtl/>
        </w:rPr>
        <w:t>  המרכז הבינתחומי</w:t>
      </w:r>
      <w:r>
        <w:rPr>
          <w:color w:val="000000"/>
          <w:sz w:val="22"/>
          <w:szCs w:val="22"/>
          <w:rtl/>
        </w:rPr>
        <w:t>, הרצליה</w:t>
      </w:r>
    </w:p>
    <w:p w:rsidR="00124E3A" w:rsidP="00124E3A">
      <w:pPr>
        <w:pStyle w:val="NormalWeb"/>
        <w:numPr>
          <w:ilvl w:val="0"/>
          <w:numId w:val="13"/>
        </w:numPr>
        <w:bidi/>
        <w:spacing w:before="0" w:beforeAutospacing="0" w:after="0" w:afterAutospacing="0"/>
        <w:ind w:right="720"/>
        <w:textAlignment w:val="baseline"/>
        <w:rPr>
          <w:color w:val="000000"/>
          <w:sz w:val="22"/>
          <w:szCs w:val="22"/>
          <w:rtl/>
        </w:rPr>
      </w:pPr>
      <w:r>
        <w:rPr>
          <w:color w:val="000000"/>
          <w:sz w:val="22"/>
          <w:szCs w:val="22"/>
          <w:rtl/>
        </w:rPr>
        <w:t>כתיבת תכנים וחומרי הדרכה, עבודה על כמה מערכות ופרויקטים, טיפול בקריאות ופניות מסגל אקדמי, סגל מנהלי וסטודנטים בנושא מתן הרשאות, עזרה בפעולות ופתרון בעיות. זאת באמצעות פגישות אישיות, מענה טלפוני ומענה בכתב תוך התנסחות בעברית ובאנגלית</w:t>
      </w:r>
    </w:p>
    <w:p w:rsidR="00124E3A" w:rsidP="00124E3A">
      <w:pPr>
        <w:pStyle w:val="NormalWeb"/>
        <w:numPr>
          <w:ilvl w:val="0"/>
          <w:numId w:val="13"/>
        </w:numPr>
        <w:bidi/>
        <w:spacing w:before="0" w:beforeAutospacing="0" w:after="0" w:afterAutospacing="0"/>
        <w:ind w:right="720"/>
        <w:textAlignment w:val="baseline"/>
        <w:rPr>
          <w:color w:val="000000"/>
          <w:sz w:val="22"/>
          <w:szCs w:val="22"/>
          <w:rtl/>
        </w:rPr>
      </w:pPr>
      <w:r>
        <w:rPr>
          <w:color w:val="000000"/>
          <w:sz w:val="22"/>
          <w:szCs w:val="22"/>
          <w:rtl/>
        </w:rPr>
        <w:t>עבודה בצוות וכן עם ספקים חיצוניים, כפיפות לראש הצוות ותחת מחלקת מערכות מידע</w:t>
      </w:r>
    </w:p>
    <w:p w:rsidR="00124E3A" w:rsidP="00124E3A">
      <w:pPr>
        <w:pStyle w:val="NormalWeb"/>
        <w:bidi/>
        <w:spacing w:before="0" w:beforeAutospacing="0" w:after="0" w:afterAutospacing="0"/>
        <w:rPr>
          <w:rtl/>
        </w:rPr>
      </w:pPr>
      <w:r>
        <w:rPr>
          <w:color w:val="000000"/>
          <w:sz w:val="22"/>
          <w:szCs w:val="22"/>
          <w:rtl/>
        </w:rPr>
        <w:t xml:space="preserve">2012 – 2013 -       </w:t>
      </w:r>
      <w:r>
        <w:rPr>
          <w:b/>
          <w:bCs/>
          <w:color w:val="000000"/>
          <w:sz w:val="22"/>
          <w:szCs w:val="22"/>
          <w:u w:val="single"/>
          <w:rtl/>
        </w:rPr>
        <w:t xml:space="preserve">מדריך ומטמיע מערכת  </w:t>
      </w:r>
      <w:r>
        <w:rPr>
          <w:b/>
          <w:bCs/>
          <w:color w:val="000000"/>
          <w:sz w:val="22"/>
          <w:szCs w:val="22"/>
          <w:u w:val="single"/>
        </w:rPr>
        <w:t>RIS</w:t>
      </w:r>
      <w:r>
        <w:rPr>
          <w:b/>
          <w:bCs/>
          <w:color w:val="000000"/>
          <w:sz w:val="22"/>
          <w:szCs w:val="22"/>
          <w:u w:val="single"/>
          <w:rtl/>
        </w:rPr>
        <w:t>,</w:t>
      </w:r>
      <w:r>
        <w:rPr>
          <w:b/>
          <w:bCs/>
          <w:color w:val="000000"/>
          <w:sz w:val="22"/>
          <w:szCs w:val="22"/>
          <w:rtl/>
        </w:rPr>
        <w:t xml:space="preserve"> ג'ון ברייס הדרכה, </w:t>
      </w:r>
      <w:r>
        <w:rPr>
          <w:color w:val="000000"/>
          <w:sz w:val="22"/>
          <w:szCs w:val="22"/>
          <w:rtl/>
        </w:rPr>
        <w:t>תל אביב</w:t>
      </w:r>
    </w:p>
    <w:p w:rsidR="00124E3A" w:rsidP="00124E3A">
      <w:pPr>
        <w:pStyle w:val="NormalWeb"/>
        <w:numPr>
          <w:ilvl w:val="0"/>
          <w:numId w:val="14"/>
        </w:numPr>
        <w:bidi/>
        <w:spacing w:before="0" w:beforeAutospacing="0" w:after="0" w:afterAutospacing="0"/>
        <w:ind w:right="720"/>
        <w:textAlignment w:val="baseline"/>
        <w:rPr>
          <w:color w:val="000000"/>
          <w:sz w:val="22"/>
          <w:szCs w:val="22"/>
          <w:rtl/>
        </w:rPr>
      </w:pPr>
      <w:r>
        <w:rPr>
          <w:color w:val="000000"/>
          <w:sz w:val="22"/>
          <w:szCs w:val="22"/>
          <w:rtl/>
        </w:rPr>
        <w:t>העברת תדריך פרטני וקבוצתי לעובדים בדרגים ותפקידים שונים במרפאות המקצועיות של "</w:t>
      </w:r>
      <w:r>
        <w:rPr>
          <w:b/>
          <w:bCs/>
          <w:color w:val="000000"/>
          <w:sz w:val="22"/>
          <w:szCs w:val="22"/>
          <w:rtl/>
        </w:rPr>
        <w:t>שירותי בריאות כללית</w:t>
      </w:r>
      <w:r>
        <w:rPr>
          <w:color w:val="000000"/>
          <w:sz w:val="22"/>
          <w:szCs w:val="22"/>
          <w:rtl/>
        </w:rPr>
        <w:t>" על מערכת מידע בתחום הרנטגן והאולטרסאונד</w:t>
      </w:r>
    </w:p>
    <w:p w:rsidR="00124E3A" w:rsidP="00124E3A">
      <w:pPr>
        <w:pStyle w:val="NormalWeb"/>
        <w:numPr>
          <w:ilvl w:val="0"/>
          <w:numId w:val="14"/>
        </w:numPr>
        <w:bidi/>
        <w:spacing w:before="0" w:beforeAutospacing="0" w:after="0" w:afterAutospacing="0"/>
        <w:ind w:right="720"/>
        <w:textAlignment w:val="baseline"/>
        <w:rPr>
          <w:color w:val="000000"/>
          <w:sz w:val="22"/>
          <w:szCs w:val="22"/>
          <w:rtl/>
        </w:rPr>
      </w:pPr>
      <w:r>
        <w:rPr>
          <w:color w:val="000000"/>
          <w:sz w:val="22"/>
          <w:szCs w:val="22"/>
          <w:rtl/>
        </w:rPr>
        <w:t>ביצוע תצפיות, אבחון ותיעוד דפוסים, מתן שירות ומענה ראשוני, מתן משוב על פעולות ותהליכים וכן עזרה בפתרון בעיות ותקלות</w:t>
      </w:r>
    </w:p>
    <w:p w:rsidR="00124E3A" w:rsidP="00124E3A">
      <w:pPr>
        <w:pStyle w:val="NormalWeb"/>
        <w:bidi/>
        <w:spacing w:before="0" w:beforeAutospacing="0" w:after="0" w:afterAutospacing="0"/>
        <w:rPr>
          <w:rtl/>
        </w:rPr>
      </w:pPr>
      <w:r>
        <w:rPr>
          <w:color w:val="000000"/>
          <w:sz w:val="22"/>
          <w:szCs w:val="22"/>
          <w:rtl/>
        </w:rPr>
        <w:t xml:space="preserve">2011 – 2012  -      </w:t>
      </w:r>
      <w:r>
        <w:rPr>
          <w:b/>
          <w:bCs/>
          <w:color w:val="000000"/>
          <w:sz w:val="22"/>
          <w:szCs w:val="22"/>
          <w:u w:val="single"/>
          <w:rtl/>
        </w:rPr>
        <w:t>מנהל תיקי לקוחות יבוא</w:t>
      </w:r>
      <w:r>
        <w:rPr>
          <w:color w:val="000000"/>
          <w:sz w:val="22"/>
          <w:szCs w:val="22"/>
          <w:rtl/>
        </w:rPr>
        <w:t xml:space="preserve">, </w:t>
      </w:r>
      <w:r>
        <w:rPr>
          <w:b/>
          <w:bCs/>
          <w:color w:val="000000"/>
          <w:sz w:val="22"/>
          <w:szCs w:val="22"/>
        </w:rPr>
        <w:t>Ocean Relocation</w:t>
      </w:r>
      <w:r>
        <w:rPr>
          <w:color w:val="000000"/>
          <w:sz w:val="22"/>
          <w:szCs w:val="22"/>
          <w:rtl/>
        </w:rPr>
        <w:t xml:space="preserve"> (שילוח בינלאומי), קיבוץ יקום</w:t>
      </w:r>
    </w:p>
    <w:p w:rsidR="00124E3A" w:rsidP="00124E3A">
      <w:pPr>
        <w:pStyle w:val="NormalWeb"/>
        <w:numPr>
          <w:ilvl w:val="0"/>
          <w:numId w:val="15"/>
        </w:numPr>
        <w:bidi/>
        <w:spacing w:before="0" w:beforeAutospacing="0" w:after="0" w:afterAutospacing="0"/>
        <w:ind w:right="713"/>
        <w:textAlignment w:val="baseline"/>
        <w:rPr>
          <w:rFonts w:ascii="Arial" w:hAnsi="Arial" w:cs="Arial"/>
          <w:color w:val="000000"/>
          <w:sz w:val="22"/>
          <w:szCs w:val="22"/>
          <w:rtl/>
        </w:rPr>
      </w:pPr>
      <w:r>
        <w:rPr>
          <w:color w:val="000000"/>
          <w:sz w:val="22"/>
          <w:szCs w:val="22"/>
          <w:rtl/>
        </w:rPr>
        <w:t>טיפול כולל במעברים מחו"ל לארץ של חפצים אישיים השייכים ללקוחות שונים</w:t>
      </w:r>
    </w:p>
    <w:p w:rsidR="00124E3A" w:rsidP="00124E3A">
      <w:pPr>
        <w:pStyle w:val="NormalWeb"/>
        <w:numPr>
          <w:ilvl w:val="0"/>
          <w:numId w:val="15"/>
        </w:numPr>
        <w:bidi/>
        <w:spacing w:before="0" w:beforeAutospacing="0" w:after="0" w:afterAutospacing="0"/>
        <w:ind w:right="713"/>
        <w:textAlignment w:val="baseline"/>
        <w:rPr>
          <w:rFonts w:ascii="Arial" w:hAnsi="Arial" w:cs="Arial"/>
          <w:color w:val="000000"/>
          <w:sz w:val="22"/>
          <w:szCs w:val="22"/>
          <w:rtl/>
        </w:rPr>
      </w:pPr>
      <w:r>
        <w:rPr>
          <w:color w:val="000000"/>
          <w:sz w:val="22"/>
          <w:szCs w:val="22"/>
          <w:rtl/>
        </w:rPr>
        <w:t>קשר שוטף עם סוכנים מחו"ל, מתווכים בארץ, חברות ספנות ותעופה, בתי ועמילי מכס</w:t>
      </w:r>
    </w:p>
    <w:p w:rsidR="00124E3A" w:rsidP="00124E3A">
      <w:pPr>
        <w:pStyle w:val="NormalWeb"/>
        <w:numPr>
          <w:ilvl w:val="0"/>
          <w:numId w:val="15"/>
        </w:numPr>
        <w:bidi/>
        <w:spacing w:before="0" w:beforeAutospacing="0" w:after="0" w:afterAutospacing="0"/>
        <w:ind w:right="713"/>
        <w:textAlignment w:val="baseline"/>
        <w:rPr>
          <w:rFonts w:ascii="Arial" w:hAnsi="Arial" w:cs="Arial"/>
          <w:color w:val="000000"/>
          <w:sz w:val="22"/>
          <w:szCs w:val="22"/>
          <w:rtl/>
        </w:rPr>
      </w:pPr>
      <w:r>
        <w:rPr>
          <w:color w:val="000000"/>
          <w:sz w:val="22"/>
          <w:szCs w:val="22"/>
          <w:rtl/>
        </w:rPr>
        <w:t xml:space="preserve">עבודה על מערכת </w:t>
      </w:r>
      <w:r w:rsidRPr="00934B50">
        <w:rPr>
          <w:b/>
          <w:bCs/>
          <w:color w:val="000000"/>
          <w:sz w:val="22"/>
          <w:szCs w:val="22"/>
          <w:rtl/>
        </w:rPr>
        <w:t>עמיטל</w:t>
      </w:r>
      <w:r w:rsidRPr="00934B50">
        <w:rPr>
          <w:b/>
          <w:bCs/>
          <w:color w:val="000000"/>
          <w:sz w:val="22"/>
          <w:szCs w:val="22"/>
          <w:rtl/>
        </w:rPr>
        <w:t xml:space="preserve"> </w:t>
      </w:r>
      <w:r>
        <w:rPr>
          <w:color w:val="000000"/>
          <w:sz w:val="22"/>
          <w:szCs w:val="22"/>
          <w:rtl/>
        </w:rPr>
        <w:t>ומול אנשי מכירות ושיווק, מנהלי תיקים ותחת מנהלת מחלקת יבוא ויצוא</w:t>
      </w:r>
    </w:p>
    <w:p w:rsidR="00124E3A" w:rsidP="00124E3A">
      <w:pPr>
        <w:pStyle w:val="NormalWeb"/>
        <w:bidi/>
        <w:spacing w:before="0" w:beforeAutospacing="0" w:after="0" w:afterAutospacing="0"/>
        <w:rPr>
          <w:rtl/>
        </w:rPr>
      </w:pPr>
      <w:r>
        <w:rPr>
          <w:color w:val="000000"/>
          <w:sz w:val="22"/>
          <w:szCs w:val="22"/>
          <w:rtl/>
        </w:rPr>
        <w:t xml:space="preserve">2007 – 2010 –      </w:t>
      </w:r>
      <w:r>
        <w:rPr>
          <w:b/>
          <w:bCs/>
          <w:color w:val="000000"/>
          <w:sz w:val="22"/>
          <w:szCs w:val="22"/>
          <w:u w:val="single"/>
          <w:rtl/>
        </w:rPr>
        <w:t>רכז תחום מערכות מידע</w:t>
      </w:r>
      <w:r>
        <w:rPr>
          <w:color w:val="000000"/>
          <w:sz w:val="22"/>
          <w:szCs w:val="22"/>
          <w:rtl/>
        </w:rPr>
        <w:t xml:space="preserve">, </w:t>
      </w:r>
      <w:r>
        <w:rPr>
          <w:b/>
          <w:bCs/>
          <w:color w:val="000000"/>
          <w:sz w:val="22"/>
          <w:szCs w:val="22"/>
          <w:rtl/>
        </w:rPr>
        <w:t>אקסלנס</w:t>
      </w:r>
      <w:r>
        <w:rPr>
          <w:color w:val="000000"/>
          <w:sz w:val="22"/>
          <w:szCs w:val="22"/>
          <w:rtl/>
        </w:rPr>
        <w:t>  (בית השקעות), פתח-תקוה </w:t>
      </w:r>
    </w:p>
    <w:p w:rsidR="00124E3A" w:rsidP="00124E3A">
      <w:pPr>
        <w:pStyle w:val="NormalWeb"/>
        <w:numPr>
          <w:ilvl w:val="0"/>
          <w:numId w:val="16"/>
        </w:numPr>
        <w:bidi/>
        <w:spacing w:before="0" w:beforeAutospacing="0" w:after="0" w:afterAutospacing="0"/>
        <w:ind w:right="720"/>
        <w:textAlignment w:val="baseline"/>
        <w:rPr>
          <w:rFonts w:ascii="Arial" w:hAnsi="Arial" w:cs="Arial"/>
          <w:color w:val="000000"/>
          <w:sz w:val="22"/>
          <w:szCs w:val="22"/>
          <w:rtl/>
        </w:rPr>
      </w:pPr>
      <w:r>
        <w:rPr>
          <w:color w:val="000000"/>
          <w:sz w:val="22"/>
          <w:szCs w:val="22"/>
          <w:rtl/>
        </w:rPr>
        <w:t>הדרכה והטמעת מערכות (</w:t>
      </w:r>
      <w:r>
        <w:rPr>
          <w:color w:val="000000"/>
          <w:sz w:val="22"/>
          <w:szCs w:val="22"/>
        </w:rPr>
        <w:t>SAP B1</w:t>
      </w:r>
      <w:r>
        <w:rPr>
          <w:color w:val="000000"/>
          <w:sz w:val="22"/>
          <w:szCs w:val="22"/>
          <w:rtl/>
        </w:rPr>
        <w:t xml:space="preserve"> ובנקאיות), תמיכה טכנית, טיפול בתקלות ופתרון בעיות</w:t>
      </w:r>
    </w:p>
    <w:p w:rsidR="00124E3A" w:rsidP="00124E3A">
      <w:pPr>
        <w:pStyle w:val="NormalWeb"/>
        <w:numPr>
          <w:ilvl w:val="0"/>
          <w:numId w:val="16"/>
        </w:numPr>
        <w:bidi/>
        <w:spacing w:before="0" w:beforeAutospacing="0" w:after="0" w:afterAutospacing="0"/>
        <w:ind w:right="720"/>
        <w:textAlignment w:val="baseline"/>
        <w:rPr>
          <w:rFonts w:ascii="Arial" w:hAnsi="Arial" w:cs="Arial"/>
          <w:color w:val="000000"/>
          <w:sz w:val="22"/>
          <w:szCs w:val="22"/>
          <w:rtl/>
        </w:rPr>
      </w:pPr>
      <w:r>
        <w:rPr>
          <w:color w:val="000000"/>
          <w:sz w:val="22"/>
          <w:szCs w:val="22"/>
          <w:rtl/>
        </w:rPr>
        <w:t>תיאום וייעול תהליכים, מעקב ובקרה עליהם תוך התנהלות מול ממשקים מרובים</w:t>
      </w:r>
    </w:p>
    <w:p w:rsidR="00124E3A" w:rsidP="00124E3A">
      <w:pPr>
        <w:pStyle w:val="NormalWeb"/>
        <w:numPr>
          <w:ilvl w:val="0"/>
          <w:numId w:val="16"/>
        </w:numPr>
        <w:bidi/>
        <w:spacing w:before="0" w:beforeAutospacing="0" w:after="0" w:afterAutospacing="0"/>
        <w:ind w:right="720"/>
        <w:textAlignment w:val="baseline"/>
        <w:rPr>
          <w:rFonts w:ascii="Arial" w:hAnsi="Arial" w:cs="Arial"/>
          <w:color w:val="000000"/>
          <w:sz w:val="22"/>
          <w:szCs w:val="22"/>
          <w:rtl/>
        </w:rPr>
      </w:pPr>
      <w:r>
        <w:rPr>
          <w:color w:val="000000"/>
          <w:sz w:val="22"/>
          <w:szCs w:val="22"/>
          <w:rtl/>
        </w:rPr>
        <w:t>מתן שירות, מידע ומענה מקצועי לדרגי ניהול, כלל העובדים וגורמים חיצוניים, כגון בנקים</w:t>
      </w:r>
    </w:p>
    <w:p w:rsidR="00124E3A" w:rsidP="00124E3A">
      <w:pPr>
        <w:pStyle w:val="NormalWeb"/>
        <w:numPr>
          <w:ilvl w:val="0"/>
          <w:numId w:val="16"/>
        </w:numPr>
        <w:bidi/>
        <w:spacing w:before="0" w:beforeAutospacing="0" w:after="0" w:afterAutospacing="0"/>
        <w:ind w:right="720"/>
        <w:textAlignment w:val="baseline"/>
        <w:rPr>
          <w:rFonts w:ascii="Arial" w:hAnsi="Arial" w:cs="Arial"/>
          <w:color w:val="000000"/>
          <w:sz w:val="22"/>
          <w:szCs w:val="22"/>
          <w:rtl/>
        </w:rPr>
      </w:pPr>
      <w:r>
        <w:rPr>
          <w:color w:val="000000"/>
          <w:sz w:val="22"/>
          <w:szCs w:val="22"/>
          <w:rtl/>
        </w:rPr>
        <w:t>עבודה בחברת הגמל והפנסיה ובכפיפות לסמנכ"ל תפעול</w:t>
      </w:r>
    </w:p>
    <w:p w:rsidR="00124E3A" w:rsidRPr="00124E3A" w:rsidP="00124E3A">
      <w:pPr>
        <w:bidi w:val="0"/>
        <w:rPr>
          <w:sz w:val="20"/>
          <w:szCs w:val="20"/>
          <w:rtl/>
        </w:rPr>
      </w:pPr>
    </w:p>
    <w:p w:rsidR="00124E3A" w:rsidP="00124E3A">
      <w:pPr>
        <w:pStyle w:val="NormalWeb"/>
        <w:bidi/>
        <w:spacing w:before="0" w:beforeAutospacing="0" w:after="0" w:afterAutospacing="0"/>
      </w:pPr>
      <w:r>
        <w:rPr>
          <w:b/>
          <w:bCs/>
          <w:color w:val="366091"/>
          <w:u w:val="single"/>
          <w:rtl/>
        </w:rPr>
        <w:t>השכלה  גבוהה</w:t>
      </w:r>
      <w:r>
        <w:rPr>
          <w:b/>
          <w:bCs/>
          <w:color w:val="366091"/>
          <w:rtl/>
        </w:rPr>
        <w:t>:</w:t>
      </w:r>
    </w:p>
    <w:p w:rsidR="00124E3A" w:rsidP="00124E3A">
      <w:pPr>
        <w:pStyle w:val="NormalWeb"/>
        <w:bidi/>
        <w:spacing w:before="0" w:beforeAutospacing="0" w:after="0" w:afterAutospacing="0"/>
        <w:rPr>
          <w:rtl/>
        </w:rPr>
      </w:pPr>
      <w:r>
        <w:rPr>
          <w:color w:val="000000"/>
          <w:rtl/>
        </w:rPr>
        <w:t xml:space="preserve">2007-2004 -  </w:t>
      </w:r>
      <w:r>
        <w:rPr>
          <w:color w:val="000000"/>
          <w:sz w:val="22"/>
          <w:szCs w:val="22"/>
          <w:rtl/>
        </w:rPr>
        <w:t>תואר ראשון</w:t>
      </w:r>
      <w:r>
        <w:rPr>
          <w:b/>
          <w:bCs/>
          <w:color w:val="000000"/>
          <w:sz w:val="22"/>
          <w:szCs w:val="22"/>
          <w:rtl/>
        </w:rPr>
        <w:t xml:space="preserve"> </w:t>
      </w:r>
      <w:r>
        <w:rPr>
          <w:b/>
          <w:bCs/>
          <w:color w:val="000000"/>
          <w:sz w:val="22"/>
          <w:szCs w:val="22"/>
        </w:rPr>
        <w:t>B.A</w:t>
      </w:r>
      <w:r>
        <w:rPr>
          <w:b/>
          <w:bCs/>
          <w:color w:val="000000"/>
          <w:sz w:val="22"/>
          <w:szCs w:val="22"/>
          <w:rtl/>
        </w:rPr>
        <w:t>.</w:t>
      </w:r>
      <w:r>
        <w:rPr>
          <w:color w:val="000000"/>
          <w:sz w:val="22"/>
          <w:szCs w:val="22"/>
          <w:rtl/>
        </w:rPr>
        <w:t>  ב</w:t>
      </w:r>
      <w:r>
        <w:rPr>
          <w:b/>
          <w:bCs/>
          <w:color w:val="000000"/>
          <w:sz w:val="22"/>
          <w:szCs w:val="22"/>
          <w:rtl/>
        </w:rPr>
        <w:t>מנהל עסקים</w:t>
      </w:r>
      <w:r>
        <w:rPr>
          <w:color w:val="000000"/>
          <w:sz w:val="22"/>
          <w:szCs w:val="22"/>
          <w:rtl/>
        </w:rPr>
        <w:t xml:space="preserve">, המרכז האקדמי </w:t>
      </w:r>
      <w:r>
        <w:rPr>
          <w:color w:val="000000"/>
          <w:sz w:val="22"/>
          <w:szCs w:val="22"/>
          <w:rtl/>
        </w:rPr>
        <w:t>רופין</w:t>
      </w:r>
      <w:r>
        <w:rPr>
          <w:color w:val="000000"/>
          <w:sz w:val="22"/>
          <w:szCs w:val="22"/>
          <w:rtl/>
        </w:rPr>
        <w:t>, עמק חפר</w:t>
      </w:r>
    </w:p>
    <w:p w:rsidR="00124E3A" w:rsidP="00124E3A">
      <w:pPr>
        <w:pStyle w:val="NormalWeb"/>
        <w:bidi/>
        <w:spacing w:before="0" w:beforeAutospacing="0" w:after="0" w:afterAutospacing="0"/>
        <w:rPr>
          <w:rtl/>
        </w:rPr>
      </w:pPr>
      <w:r>
        <w:rPr>
          <w:color w:val="000000"/>
          <w:rtl/>
        </w:rPr>
        <w:t xml:space="preserve">2002-2000 -  </w:t>
      </w:r>
      <w:r>
        <w:rPr>
          <w:color w:val="000000"/>
          <w:sz w:val="22"/>
          <w:szCs w:val="22"/>
          <w:rtl/>
        </w:rPr>
        <w:t xml:space="preserve">תואר הנדסאי תעשייה וניהול (שיווק), </w:t>
      </w:r>
      <w:r>
        <w:rPr>
          <w:b/>
          <w:bCs/>
          <w:color w:val="000000"/>
          <w:sz w:val="22"/>
          <w:szCs w:val="22"/>
          <w:rtl/>
        </w:rPr>
        <w:t>סיום</w:t>
      </w:r>
      <w:r>
        <w:rPr>
          <w:color w:val="000000"/>
          <w:sz w:val="22"/>
          <w:szCs w:val="22"/>
          <w:rtl/>
        </w:rPr>
        <w:t xml:space="preserve"> </w:t>
      </w:r>
      <w:r>
        <w:rPr>
          <w:b/>
          <w:bCs/>
          <w:color w:val="000000"/>
          <w:sz w:val="22"/>
          <w:szCs w:val="22"/>
          <w:rtl/>
        </w:rPr>
        <w:t>בהצטיינות</w:t>
      </w:r>
      <w:r>
        <w:rPr>
          <w:color w:val="000000"/>
          <w:sz w:val="22"/>
          <w:szCs w:val="22"/>
          <w:rtl/>
        </w:rPr>
        <w:t>, מכללת אורט הרמלין להנדסה, נתניה</w:t>
      </w:r>
    </w:p>
    <w:p w:rsidR="00124E3A" w:rsidRPr="00124E3A" w:rsidP="00124E3A">
      <w:pPr>
        <w:bidi w:val="0"/>
        <w:rPr>
          <w:sz w:val="20"/>
          <w:szCs w:val="20"/>
          <w:rtl/>
        </w:rPr>
      </w:pPr>
    </w:p>
    <w:p w:rsidR="00124E3A" w:rsidP="00124E3A">
      <w:pPr>
        <w:pStyle w:val="NormalWeb"/>
        <w:bidi/>
        <w:spacing w:before="0" w:beforeAutospacing="0" w:after="0" w:afterAutospacing="0"/>
      </w:pPr>
      <w:r>
        <w:rPr>
          <w:b/>
          <w:bCs/>
          <w:color w:val="366091"/>
          <w:u w:val="single"/>
          <w:rtl/>
        </w:rPr>
        <w:t>יישומי מחשב</w:t>
      </w:r>
      <w:r>
        <w:rPr>
          <w:b/>
          <w:bCs/>
          <w:color w:val="000000"/>
          <w:rtl/>
        </w:rPr>
        <w:t>:</w:t>
      </w:r>
    </w:p>
    <w:p w:rsidR="00124E3A" w:rsidP="00124E3A">
      <w:pPr>
        <w:pStyle w:val="NormalWeb"/>
        <w:spacing w:before="0" w:beforeAutospacing="0" w:after="0" w:afterAutospacing="0"/>
        <w:rPr>
          <w:rtl/>
        </w:rPr>
      </w:pPr>
      <w:r>
        <w:rPr>
          <w:color w:val="000000"/>
          <w:sz w:val="22"/>
          <w:szCs w:val="22"/>
        </w:rPr>
        <w:t>OFFICE 365, ERP, SAP B1, AD, SYSAID, MOODLE</w:t>
      </w:r>
    </w:p>
    <w:p w:rsidR="00124E3A" w:rsidRPr="00124E3A" w:rsidP="00124E3A">
      <w:pPr>
        <w:pStyle w:val="NormalWeb"/>
        <w:bidi/>
        <w:spacing w:before="0" w:beforeAutospacing="0" w:after="0" w:afterAutospacing="0"/>
        <w:ind w:left="720"/>
        <w:jc w:val="right"/>
        <w:rPr>
          <w:sz w:val="20"/>
          <w:szCs w:val="20"/>
        </w:rPr>
      </w:pPr>
      <w:r w:rsidRPr="00124E3A">
        <w:rPr>
          <w:color w:val="000000"/>
          <w:sz w:val="20"/>
          <w:szCs w:val="20"/>
          <w:rtl/>
        </w:rPr>
        <w:t> </w:t>
      </w:r>
    </w:p>
    <w:p w:rsidR="00124E3A" w:rsidP="00124E3A">
      <w:pPr>
        <w:pStyle w:val="NormalWeb"/>
        <w:bidi/>
        <w:spacing w:before="0" w:beforeAutospacing="0" w:after="0" w:afterAutospacing="0"/>
        <w:rPr>
          <w:rtl/>
        </w:rPr>
      </w:pPr>
      <w:r>
        <w:rPr>
          <w:b/>
          <w:bCs/>
          <w:color w:val="366091"/>
          <w:u w:val="single"/>
          <w:rtl/>
        </w:rPr>
        <w:t>שירות צבאי</w:t>
      </w:r>
      <w:r>
        <w:rPr>
          <w:b/>
          <w:bCs/>
          <w:color w:val="366091"/>
          <w:rtl/>
        </w:rPr>
        <w:t>:</w:t>
      </w:r>
    </w:p>
    <w:p w:rsidR="00124E3A" w:rsidP="00124E3A">
      <w:pPr>
        <w:pStyle w:val="NormalWeb"/>
        <w:bidi/>
        <w:spacing w:before="0" w:beforeAutospacing="0" w:after="0" w:afterAutospacing="0"/>
        <w:rPr>
          <w:rtl/>
        </w:rPr>
      </w:pPr>
      <w:r>
        <w:rPr>
          <w:color w:val="000000"/>
          <w:rtl/>
        </w:rPr>
        <w:t xml:space="preserve">2001-1998 - </w:t>
      </w:r>
      <w:r>
        <w:rPr>
          <w:color w:val="000000"/>
          <w:sz w:val="22"/>
          <w:szCs w:val="22"/>
          <w:rtl/>
        </w:rPr>
        <w:t>מש"ק מחשב בחיל הרגלים והצנחנים</w:t>
      </w:r>
    </w:p>
    <w:p w:rsidR="00124E3A" w:rsidRPr="00124E3A" w:rsidP="00124E3A">
      <w:pPr>
        <w:bidi w:val="0"/>
        <w:rPr>
          <w:sz w:val="20"/>
          <w:szCs w:val="20"/>
          <w:rtl/>
        </w:rPr>
      </w:pPr>
    </w:p>
    <w:p w:rsidR="00124E3A" w:rsidP="00124E3A">
      <w:pPr>
        <w:pStyle w:val="NormalWeb"/>
        <w:bidi/>
        <w:spacing w:before="0" w:beforeAutospacing="0" w:after="0" w:afterAutospacing="0"/>
      </w:pPr>
      <w:r>
        <w:rPr>
          <w:b/>
          <w:bCs/>
          <w:color w:val="366091"/>
          <w:u w:val="single"/>
          <w:rtl/>
        </w:rPr>
        <w:t>שפות</w:t>
      </w:r>
      <w:r>
        <w:rPr>
          <w:b/>
          <w:bCs/>
          <w:color w:val="366091"/>
          <w:rtl/>
        </w:rPr>
        <w:t>:</w:t>
      </w:r>
    </w:p>
    <w:p w:rsidR="00124E3A" w:rsidP="00124E3A">
      <w:pPr>
        <w:pStyle w:val="NormalWeb"/>
        <w:bidi/>
        <w:spacing w:before="0" w:beforeAutospacing="0" w:after="0" w:afterAutospacing="0"/>
        <w:rPr>
          <w:rtl/>
        </w:rPr>
      </w:pPr>
      <w:r>
        <w:rPr>
          <w:color w:val="000000"/>
          <w:sz w:val="22"/>
          <w:szCs w:val="22"/>
          <w:rtl/>
        </w:rPr>
        <w:t>עברית – שפת אם, אנגלית – שליטה טובה מאד (כולל ניסיון בעבודה)</w:t>
      </w:r>
    </w:p>
    <w:p w:rsidR="00391771" w:rsidRPr="00391771" w:rsidP="005A118E">
      <w:pPr>
        <w:rPr>
          <w:rFonts w:cs="David"/>
          <w:sz w:val="16"/>
          <w:szCs w:val="16"/>
          <w:rtl/>
        </w:rPr>
      </w:pPr>
    </w:p>
    <w:sectPr w:rsidSect="005A118E">
      <w:headerReference w:type="default" r:id="rId4"/>
      <w:pgSz w:w="11906" w:h="16838"/>
      <w:pgMar w:top="1440" w:right="1416"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5DC" w:rsidP="009C2E08">
    <w:pPr>
      <w:pStyle w:val="Header"/>
      <w:numPr>
        <w:ilvl w:val="0"/>
        <w:numId w:val="8"/>
      </w:numPr>
      <w:jc w:val="center"/>
    </w:pPr>
    <w:r>
      <w:rPr>
        <w:rFonts w:hint="cs"/>
        <w:rtl/>
      </w:rP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51541"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r>
      <w:rPr>
        <w:rFonts w:hint="cs"/>
        <w:rtl/>
      </w:rPr>
      <w:t>נא לשמור על דיסקרטיות</w:t>
    </w:r>
    <w:r w:rsidR="00D12931">
      <w:rPr>
        <w:rFonts w:hint="cs"/>
        <w:rtl/>
      </w:rPr>
      <w:t xml:space="preserve">    -</w:t>
    </w:r>
  </w:p>
  <w:p w:rsidR="00473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F33AA8"/>
    <w:multiLevelType w:val="multilevel"/>
    <w:tmpl w:val="03D8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13F6A"/>
    <w:multiLevelType w:val="hybridMultilevel"/>
    <w:tmpl w:val="868ACC4E"/>
    <w:lvl w:ilvl="0">
      <w:start w:val="2012"/>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8D78F8"/>
    <w:multiLevelType w:val="hybridMultilevel"/>
    <w:tmpl w:val="4C9EBA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63D56A2"/>
    <w:multiLevelType w:val="multilevel"/>
    <w:tmpl w:val="A334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746215"/>
    <w:multiLevelType w:val="hybridMultilevel"/>
    <w:tmpl w:val="855EF986"/>
    <w:lvl w:ilvl="0">
      <w:start w:val="0"/>
      <w:numFmt w:val="bullet"/>
      <w:lvlText w:val="-"/>
      <w:lvlJc w:val="left"/>
      <w:pPr>
        <w:ind w:left="144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3663D3C"/>
    <w:multiLevelType w:val="hybridMultilevel"/>
    <w:tmpl w:val="E54629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F85402F"/>
    <w:multiLevelType w:val="hybridMultilevel"/>
    <w:tmpl w:val="34B8F446"/>
    <w:lvl w:ilvl="0">
      <w:start w:val="199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C1CBD"/>
    <w:multiLevelType w:val="hybridMultilevel"/>
    <w:tmpl w:val="BB30B7BE"/>
    <w:lvl w:ilvl="0">
      <w:start w:val="2016"/>
      <w:numFmt w:val="bullet"/>
      <w:lvlText w:val=""/>
      <w:lvlJc w:val="left"/>
      <w:pPr>
        <w:ind w:left="1440" w:hanging="360"/>
      </w:pPr>
      <w:rPr>
        <w:rFonts w:ascii="Symbol" w:eastAsia="Times New Roman" w:hAnsi="Symbol" w:cs="David"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44A25A5"/>
    <w:multiLevelType w:val="hybridMultilevel"/>
    <w:tmpl w:val="81D0665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3D75E65"/>
    <w:multiLevelType w:val="multilevel"/>
    <w:tmpl w:val="156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CE75CA"/>
    <w:multiLevelType w:val="hybridMultilevel"/>
    <w:tmpl w:val="8228DABC"/>
    <w:lvl w:ilvl="0">
      <w:start w:val="2012"/>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C51068"/>
    <w:multiLevelType w:val="hybridMultilevel"/>
    <w:tmpl w:val="1122B13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57D00426"/>
    <w:multiLevelType w:val="multilevel"/>
    <w:tmpl w:val="9A00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C55583"/>
    <w:multiLevelType w:val="hybridMultilevel"/>
    <w:tmpl w:val="EEC8273A"/>
    <w:lvl w:ilvl="0">
      <w:start w:val="2011"/>
      <w:numFmt w:val="bullet"/>
      <w:lvlText w:val=""/>
      <w:lvlJc w:val="left"/>
      <w:pPr>
        <w:ind w:left="1500" w:hanging="360"/>
      </w:pPr>
      <w:rPr>
        <w:rFonts w:ascii="Symbol" w:eastAsia="Times New Roman" w:hAnsi="Symbol" w:cs="David"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4">
    <w:nsid w:val="690F2B1E"/>
    <w:multiLevelType w:val="multilevel"/>
    <w:tmpl w:val="C0FC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89307B"/>
    <w:multiLevelType w:val="hybridMultilevel"/>
    <w:tmpl w:val="41AA8DA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11"/>
  </w:num>
  <w:num w:numId="3">
    <w:abstractNumId w:val="13"/>
  </w:num>
  <w:num w:numId="4">
    <w:abstractNumId w:val="5"/>
  </w:num>
  <w:num w:numId="5">
    <w:abstractNumId w:val="2"/>
  </w:num>
  <w:num w:numId="6">
    <w:abstractNumId w:val="6"/>
  </w:num>
  <w:num w:numId="7">
    <w:abstractNumId w:val="8"/>
  </w:num>
  <w:num w:numId="8">
    <w:abstractNumId w:val="4"/>
  </w:num>
  <w:num w:numId="9">
    <w:abstractNumId w:val="1"/>
  </w:num>
  <w:num w:numId="10">
    <w:abstractNumId w:val="10"/>
  </w:num>
  <w:num w:numId="11">
    <w:abstractNumId w:val="7"/>
  </w:num>
  <w:num w:numId="12">
    <w:abstractNumId w:val="3"/>
  </w:num>
  <w:num w:numId="13">
    <w:abstractNumId w:val="9"/>
  </w:num>
  <w:num w:numId="14">
    <w:abstractNumId w:val="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2C"/>
    <w:rsid w:val="00000A53"/>
    <w:rsid w:val="00016B54"/>
    <w:rsid w:val="0003740F"/>
    <w:rsid w:val="00041128"/>
    <w:rsid w:val="000413DC"/>
    <w:rsid w:val="0006681D"/>
    <w:rsid w:val="000B2ABA"/>
    <w:rsid w:val="000C6D5F"/>
    <w:rsid w:val="00104854"/>
    <w:rsid w:val="00113600"/>
    <w:rsid w:val="00124E3A"/>
    <w:rsid w:val="00174431"/>
    <w:rsid w:val="001B3C78"/>
    <w:rsid w:val="001D2DF7"/>
    <w:rsid w:val="001E1E0D"/>
    <w:rsid w:val="00207308"/>
    <w:rsid w:val="00227A4B"/>
    <w:rsid w:val="00254004"/>
    <w:rsid w:val="00271308"/>
    <w:rsid w:val="00271C47"/>
    <w:rsid w:val="00281C78"/>
    <w:rsid w:val="00296B5B"/>
    <w:rsid w:val="002A6533"/>
    <w:rsid w:val="002C11D0"/>
    <w:rsid w:val="002D7C71"/>
    <w:rsid w:val="002E738D"/>
    <w:rsid w:val="002F7126"/>
    <w:rsid w:val="003506AC"/>
    <w:rsid w:val="0036429C"/>
    <w:rsid w:val="00391771"/>
    <w:rsid w:val="00416EC6"/>
    <w:rsid w:val="004735DC"/>
    <w:rsid w:val="00480E8D"/>
    <w:rsid w:val="005018B2"/>
    <w:rsid w:val="005049F0"/>
    <w:rsid w:val="005A118E"/>
    <w:rsid w:val="005B52DD"/>
    <w:rsid w:val="005B5510"/>
    <w:rsid w:val="00657875"/>
    <w:rsid w:val="00666026"/>
    <w:rsid w:val="00694A43"/>
    <w:rsid w:val="006E4E50"/>
    <w:rsid w:val="007049EB"/>
    <w:rsid w:val="0070600B"/>
    <w:rsid w:val="00712E70"/>
    <w:rsid w:val="00740218"/>
    <w:rsid w:val="007E0F81"/>
    <w:rsid w:val="007E3871"/>
    <w:rsid w:val="008403CD"/>
    <w:rsid w:val="00844492"/>
    <w:rsid w:val="00850642"/>
    <w:rsid w:val="00873D84"/>
    <w:rsid w:val="00895D42"/>
    <w:rsid w:val="008D783E"/>
    <w:rsid w:val="00934B50"/>
    <w:rsid w:val="00995AAB"/>
    <w:rsid w:val="009B1C96"/>
    <w:rsid w:val="009C2E08"/>
    <w:rsid w:val="00A04F8E"/>
    <w:rsid w:val="00A24E93"/>
    <w:rsid w:val="00A32969"/>
    <w:rsid w:val="00A45F7B"/>
    <w:rsid w:val="00A63396"/>
    <w:rsid w:val="00A7178F"/>
    <w:rsid w:val="00A958DE"/>
    <w:rsid w:val="00AC02D2"/>
    <w:rsid w:val="00B1317C"/>
    <w:rsid w:val="00B45355"/>
    <w:rsid w:val="00B52B4B"/>
    <w:rsid w:val="00B75B2C"/>
    <w:rsid w:val="00B97366"/>
    <w:rsid w:val="00BB17D0"/>
    <w:rsid w:val="00BE50D6"/>
    <w:rsid w:val="00BE5C2C"/>
    <w:rsid w:val="00C03158"/>
    <w:rsid w:val="00C7039E"/>
    <w:rsid w:val="00C86B2D"/>
    <w:rsid w:val="00C90302"/>
    <w:rsid w:val="00CC223F"/>
    <w:rsid w:val="00CD2047"/>
    <w:rsid w:val="00CD2ABE"/>
    <w:rsid w:val="00CE23BE"/>
    <w:rsid w:val="00CE4944"/>
    <w:rsid w:val="00CE5932"/>
    <w:rsid w:val="00D12931"/>
    <w:rsid w:val="00D35A7D"/>
    <w:rsid w:val="00D369B3"/>
    <w:rsid w:val="00D537AC"/>
    <w:rsid w:val="00D9107F"/>
    <w:rsid w:val="00DB27B4"/>
    <w:rsid w:val="00DE58E5"/>
    <w:rsid w:val="00E818B6"/>
    <w:rsid w:val="00E8674F"/>
    <w:rsid w:val="00EA2E93"/>
    <w:rsid w:val="00ED28ED"/>
    <w:rsid w:val="00EF53FE"/>
    <w:rsid w:val="00EF775D"/>
    <w:rsid w:val="00F116FA"/>
    <w:rsid w:val="00F51557"/>
    <w:rsid w:val="00F60926"/>
    <w:rsid w:val="00F86226"/>
    <w:rsid w:val="00F91C4F"/>
    <w:rsid w:val="00F92FA4"/>
    <w:rsid w:val="00FD197A"/>
    <w:rsid w:val="00FD6B8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653B9292-01D8-462F-A5B0-03406EB2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2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B2C"/>
    <w:rPr>
      <w:color w:val="0000FF" w:themeColor="hyperlink"/>
      <w:u w:val="single"/>
    </w:rPr>
  </w:style>
  <w:style w:type="paragraph" w:styleId="ListParagraph">
    <w:name w:val="List Paragraph"/>
    <w:basedOn w:val="Normal"/>
    <w:uiPriority w:val="34"/>
    <w:qFormat/>
    <w:rsid w:val="00B75B2C"/>
    <w:pPr>
      <w:ind w:left="720"/>
      <w:contextualSpacing/>
    </w:pPr>
  </w:style>
  <w:style w:type="paragraph" w:styleId="Header">
    <w:name w:val="header"/>
    <w:basedOn w:val="Normal"/>
    <w:link w:val="a"/>
    <w:uiPriority w:val="99"/>
    <w:unhideWhenUsed/>
    <w:rsid w:val="004735DC"/>
    <w:pPr>
      <w:tabs>
        <w:tab w:val="center" w:pos="4153"/>
        <w:tab w:val="right" w:pos="8306"/>
      </w:tabs>
    </w:pPr>
  </w:style>
  <w:style w:type="character" w:customStyle="1" w:styleId="a">
    <w:name w:val="כותרת עליונה תו"/>
    <w:basedOn w:val="DefaultParagraphFont"/>
    <w:link w:val="Header"/>
    <w:uiPriority w:val="99"/>
    <w:rsid w:val="004735DC"/>
    <w:rPr>
      <w:rFonts w:ascii="Times New Roman" w:eastAsia="Times New Roman" w:hAnsi="Times New Roman" w:cs="Times New Roman"/>
      <w:sz w:val="24"/>
      <w:szCs w:val="24"/>
    </w:rPr>
  </w:style>
  <w:style w:type="paragraph" w:styleId="Footer">
    <w:name w:val="footer"/>
    <w:basedOn w:val="Normal"/>
    <w:link w:val="a0"/>
    <w:uiPriority w:val="99"/>
    <w:unhideWhenUsed/>
    <w:rsid w:val="004735DC"/>
    <w:pPr>
      <w:tabs>
        <w:tab w:val="center" w:pos="4153"/>
        <w:tab w:val="right" w:pos="8306"/>
      </w:tabs>
    </w:pPr>
  </w:style>
  <w:style w:type="character" w:customStyle="1" w:styleId="a0">
    <w:name w:val="כותרת תחתונה תו"/>
    <w:basedOn w:val="DefaultParagraphFont"/>
    <w:link w:val="Footer"/>
    <w:uiPriority w:val="99"/>
    <w:rsid w:val="004735DC"/>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4735DC"/>
    <w:rPr>
      <w:rFonts w:ascii="Tahoma" w:hAnsi="Tahoma" w:cs="Tahoma"/>
      <w:sz w:val="16"/>
      <w:szCs w:val="16"/>
    </w:rPr>
  </w:style>
  <w:style w:type="character" w:customStyle="1" w:styleId="a1">
    <w:name w:val="טקסט בלונים תו"/>
    <w:basedOn w:val="DefaultParagraphFont"/>
    <w:link w:val="BalloonText"/>
    <w:uiPriority w:val="99"/>
    <w:semiHidden/>
    <w:rsid w:val="004735DC"/>
    <w:rPr>
      <w:rFonts w:ascii="Tahoma" w:eastAsia="Times New Roman" w:hAnsi="Tahoma" w:cs="Tahoma"/>
      <w:sz w:val="16"/>
      <w:szCs w:val="16"/>
    </w:rPr>
  </w:style>
  <w:style w:type="character" w:customStyle="1" w:styleId="apple-converted-space">
    <w:name w:val="apple-converted-space"/>
    <w:basedOn w:val="DefaultParagraphFont"/>
    <w:rsid w:val="002A6533"/>
  </w:style>
  <w:style w:type="paragraph" w:styleId="NormalWeb">
    <w:name w:val="Normal (Web)"/>
    <w:basedOn w:val="Normal"/>
    <w:uiPriority w:val="99"/>
    <w:semiHidden/>
    <w:unhideWhenUsed/>
    <w:rsid w:val="00124E3A"/>
    <w:pPr>
      <w:bidi w:val="0"/>
      <w:spacing w:before="100" w:beforeAutospacing="1" w:after="100" w:afterAutospacing="1"/>
    </w:pPr>
  </w:style>
  <w:style w:type="character" w:customStyle="1" w:styleId="apple-tab-span">
    <w:name w:val="apple-tab-span"/>
    <w:basedOn w:val="DefaultParagraphFont"/>
    <w:rsid w:val="00124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463</Words>
  <Characters>2317</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IDC</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בני פיינבלום</cp:lastModifiedBy>
  <cp:revision>3</cp:revision>
  <cp:lastPrinted>2015-12-23T16:27:00Z</cp:lastPrinted>
  <dcterms:created xsi:type="dcterms:W3CDTF">2021-05-20T09:00:00Z</dcterms:created>
  <dcterms:modified xsi:type="dcterms:W3CDTF">2021-07-13T10:53:00Z</dcterms:modified>
</cp:coreProperties>
</file>