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754EA2" w:rsidP="009E32C2">
      <w:pPr>
        <w:bidi/>
        <w:spacing w:line="240" w:lineRule="auto"/>
        <w:jc w:val="center"/>
      </w:pPr>
      <w:r w:rsidRPr="00E657E3">
        <w:rPr>
          <w:rFonts w:ascii="Calibri" w:eastAsia="Calibri" w:hAnsi="Calibri" w:cs="Calibri"/>
          <w:bCs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align>top</wp:align>
            </wp:positionV>
            <wp:extent cx="2007235" cy="1619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41599" name="WhatsApp Image 2021-04-12 at 10.58.26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92">
        <w:rPr>
          <w:rFonts w:ascii="Times New Roman" w:eastAsia="Times New Roman" w:hAnsi="Times New Roman" w:cs="Times New Roman"/>
          <w:b/>
          <w:sz w:val="34"/>
          <w:szCs w:val="34"/>
          <w:u w:val="single"/>
          <w:rtl/>
        </w:rPr>
        <w:t>קורות חיים</w:t>
      </w:r>
    </w:p>
    <w:p w:rsidR="00754EA2" w:rsidP="009E32C2">
      <w:pPr>
        <w:bidi/>
        <w:spacing w:line="240" w:lineRule="auto"/>
      </w:pPr>
      <w:r>
        <w:rPr>
          <w:rFonts w:ascii="Times New Roman" w:eastAsia="Times New Roman" w:hAnsi="Times New Roman" w:cs="Times New Roman"/>
          <w:b/>
          <w:sz w:val="30"/>
          <w:szCs w:val="30"/>
          <w:rtl/>
        </w:rPr>
        <w:t>אדוארד שטבסקי</w:t>
      </w:r>
    </w:p>
    <w:p w:rsidR="00754EA2" w:rsidP="009E32C2">
      <w:pPr>
        <w:bidi/>
        <w:spacing w:line="240" w:lineRule="auto"/>
      </w:pPr>
      <w:r>
        <w:rPr>
          <w:rFonts w:ascii="Times New Roman" w:eastAsia="Times New Roman" w:hAnsi="Times New Roman" w:cs="Times New Roman"/>
          <w:rtl/>
        </w:rPr>
        <w:t xml:space="preserve">ת.ז: 305987984 </w:t>
      </w:r>
      <w:r>
        <w:rPr>
          <w:rFonts w:ascii="Times New Roman" w:eastAsia="Times New Roman" w:hAnsi="Times New Roman" w:cs="Times New Roman"/>
          <w:rtl/>
        </w:rPr>
        <w:tab/>
        <w:t xml:space="preserve">      ת.ל: 06.12.1980</w:t>
      </w:r>
    </w:p>
    <w:p w:rsidR="009E32C2" w:rsidP="009E32C2">
      <w:pPr>
        <w:bidi/>
        <w:spacing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Times New Roman"/>
          <w:rtl/>
        </w:rPr>
        <w:t>כתובת: רוטשילד 160, פתח תקווה</w:t>
      </w:r>
      <w:r>
        <w:rPr>
          <w:rFonts w:ascii="Times New Roman" w:eastAsia="Times New Roman" w:hAnsi="Times New Roman" w:cs="Times New Roman"/>
          <w:rtl/>
        </w:rPr>
        <w:tab/>
      </w:r>
      <w:r>
        <w:rPr>
          <w:rFonts w:ascii="Times New Roman" w:eastAsia="Times New Roman" w:hAnsi="Times New Roman" w:cs="Times New Roman"/>
          <w:rtl/>
        </w:rPr>
        <w:tab/>
        <w:t>סטטוס: נשוי</w:t>
      </w:r>
      <w:r w:rsidR="0088335E">
        <w:rPr>
          <w:rFonts w:ascii="Times New Roman" w:eastAsia="Times New Roman" w:hAnsi="Times New Roman" w:cs="Times New Roman" w:hint="cs"/>
          <w:rtl/>
        </w:rPr>
        <w:t>+2</w:t>
      </w:r>
    </w:p>
    <w:p w:rsidR="00754EA2" w:rsidRPr="009E32C2" w:rsidP="002A6EE6">
      <w:pPr>
        <w:bidi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>טל' :</w:t>
      </w:r>
      <w:r w:rsidRPr="009E32C2" w:rsidR="009E32C2">
        <w:rPr>
          <w:rtl/>
        </w:rPr>
        <w:t xml:space="preserve"> </w:t>
      </w:r>
      <w:r w:rsidR="002579BB">
        <w:rPr>
          <w:rFonts w:ascii="Times New Roman" w:eastAsia="Times New Roman" w:hAnsi="Times New Roman" w:cs="Times New Roman"/>
        </w:rPr>
        <w:t>054-</w:t>
      </w:r>
      <w:r w:rsidR="002A6EE6">
        <w:rPr>
          <w:rFonts w:ascii="Times New Roman" w:eastAsia="Times New Roman" w:hAnsi="Times New Roman" w:cs="Times New Roman"/>
          <w:lang w:val="ru-RU"/>
        </w:rPr>
        <w:t>9506123</w:t>
      </w:r>
      <w:bookmarkStart w:id="0" w:name="_GoBack"/>
      <w:bookmarkEnd w:id="0"/>
      <w:r>
        <w:rPr>
          <w:rFonts w:ascii="Times New Roman" w:eastAsia="Times New Roman" w:hAnsi="Times New Roman" w:cs="Times New Roman"/>
          <w:rtl/>
        </w:rPr>
        <w:tab/>
      </w:r>
      <w:r w:rsidR="00B468B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2188210</wp:posOffset>
                </wp:positionH>
                <wp:positionV relativeFrom="paragraph">
                  <wp:posOffset>233680</wp:posOffset>
                </wp:positionV>
                <wp:extent cx="5338445" cy="45085"/>
                <wp:effectExtent l="0" t="0" r="33655" b="31115"/>
                <wp:wrapThrough wrapText="bothSides">
                  <wp:wrapPolygon>
                    <wp:start x="0" y="0"/>
                    <wp:lineTo x="0" y="18254"/>
                    <wp:lineTo x="18036" y="27380"/>
                    <wp:lineTo x="21659" y="27380"/>
                    <wp:lineTo x="21659" y="0"/>
                    <wp:lineTo x="6937" y="0"/>
                    <wp:lineTo x="0" y="0"/>
                  </wp:wrapPolygon>
                </wp:wrapThrough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338445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width:420.35pt;height:3.55pt;margin-top:18.4pt;margin-left:172.3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z-index:251660288">
                <v:stroke joinstyle="miter"/>
                <w10:wrap type="through"/>
              </v:shape>
            </w:pict>
          </mc:Fallback>
        </mc:AlternateContent>
      </w:r>
      <w:r w:rsidR="00225513">
        <w:rPr>
          <w:rFonts w:ascii="Times New Roman" w:eastAsia="Times New Roman" w:hAnsi="Times New Roman" w:cs="Times New Roman"/>
          <w:rtl/>
        </w:rPr>
        <w:tab/>
      </w:r>
      <w:r w:rsidR="00225513">
        <w:rPr>
          <w:rFonts w:ascii="Times New Roman" w:eastAsia="Times New Roman" w:hAnsi="Times New Roman" w:cs="Times New Roman"/>
          <w:rtl/>
        </w:rPr>
        <w:tab/>
      </w:r>
      <w:r>
        <w:rPr>
          <w:rFonts w:ascii="Times New Roman" w:eastAsia="Times New Roman" w:hAnsi="Times New Roman" w:cs="Times New Roman"/>
          <w:rtl/>
        </w:rPr>
        <w:t>דוא"ל</w:t>
      </w:r>
      <w:r>
        <w:rPr>
          <w:rFonts w:ascii="Times New Roman" w:eastAsia="Times New Roman" w:hAnsi="Times New Roman" w:cs="Times New Roman" w:hint="cs"/>
          <w:rtl/>
        </w:rPr>
        <w:t xml:space="preserve">  </w:t>
      </w:r>
      <w:r>
        <w:rPr>
          <w:sz w:val="20"/>
          <w:szCs w:val="20"/>
        </w:rPr>
        <w:t xml:space="preserve"> </w:t>
      </w:r>
      <w:r>
        <w:fldChar w:fldCharType="begin"/>
      </w:r>
      <w:r>
        <w:instrText xml:space="preserve"> HYPERLINK "mailto:EdwardShtabsky@gmail.com"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EdwardShtabsky@gmail.com</w:t>
      </w:r>
      <w:r>
        <w:fldChar w:fldCharType="end"/>
      </w:r>
      <w:r>
        <w:fldChar w:fldCharType="begin"/>
      </w:r>
      <w:r>
        <w:instrText xml:space="preserve"> HYPERLINK "mailto:EdwardShtabsky@gmail.com" </w:instrText>
      </w:r>
      <w:r>
        <w:fldChar w:fldCharType="separate"/>
      </w:r>
      <w:r>
        <w:fldChar w:fldCharType="end"/>
      </w:r>
    </w:p>
    <w:p w:rsidR="009E32C2" w:rsidRPr="009E32C2" w:rsidP="009E32C2">
      <w:pPr>
        <w:bidi/>
        <w:spacing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tl/>
        </w:rPr>
        <w:t>ניסיון תעסוקתי:</w:t>
      </w:r>
    </w:p>
    <w:p w:rsidR="009E32C2" w:rsidP="005E306B">
      <w:pPr>
        <w:numPr>
          <w:ilvl w:val="0"/>
          <w:numId w:val="5"/>
        </w:numPr>
        <w:bidi/>
        <w:spacing w:line="360" w:lineRule="auto"/>
        <w:ind w:left="0" w:right="502" w:hanging="360"/>
      </w:pPr>
      <w:r w:rsidRPr="009E32C2">
        <w:rPr>
          <w:rFonts w:ascii="Times New Roman" w:eastAsia="Times New Roman" w:hAnsi="Times New Roman" w:cs="Times New Roman"/>
          <w:bCs/>
          <w:rtl/>
        </w:rPr>
        <w:t>201</w:t>
      </w:r>
      <w:r w:rsidR="00666FBE">
        <w:rPr>
          <w:rFonts w:ascii="Times New Roman" w:eastAsia="Times New Roman" w:hAnsi="Times New Roman" w:cs="Times New Roman" w:hint="cs"/>
          <w:bCs/>
          <w:rtl/>
        </w:rPr>
        <w:t>8</w:t>
      </w:r>
      <w:r w:rsidRPr="009E32C2">
        <w:rPr>
          <w:rFonts w:ascii="Times New Roman" w:eastAsia="Times New Roman" w:hAnsi="Times New Roman" w:cs="Times New Roman"/>
          <w:bCs/>
          <w:rtl/>
        </w:rPr>
        <w:t>-</w:t>
      </w:r>
      <w:r w:rsidR="00666FBE">
        <w:rPr>
          <w:rFonts w:ascii="Times New Roman" w:eastAsia="Times New Roman" w:hAnsi="Times New Roman" w:cs="Times New Roman" w:hint="cs"/>
          <w:bCs/>
          <w:rtl/>
        </w:rPr>
        <w:t>היום</w:t>
      </w:r>
      <w:r>
        <w:rPr>
          <w:rFonts w:ascii="Times New Roman" w:eastAsia="Times New Roman" w:hAnsi="Times New Roman" w:cs="Times New Roman"/>
          <w:b/>
          <w:rtl/>
        </w:rPr>
        <w:t xml:space="preserve">: </w:t>
      </w:r>
      <w:r w:rsidRPr="00C6250C" w:rsidR="00C6250C">
        <w:rPr>
          <w:rFonts w:ascii="Times New Roman" w:eastAsia="Times New Roman" w:hAnsi="Times New Roman" w:cs="Times New Roman" w:hint="cs"/>
          <w:b/>
          <w:u w:val="single"/>
          <w:rtl/>
        </w:rPr>
        <w:t>מנכ"ל</w:t>
      </w:r>
      <w:r w:rsidR="002579BB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579BB">
        <w:rPr>
          <w:rFonts w:ascii="Times New Roman" w:eastAsia="Times New Roman" w:hAnsi="Times New Roman" w:cs="Times New Roman" w:hint="cs"/>
          <w:b/>
          <w:u w:val="single"/>
          <w:rtl/>
        </w:rPr>
        <w:t>שותף</w:t>
      </w:r>
      <w:r w:rsidRPr="00C6250C" w:rsidR="00C6250C">
        <w:rPr>
          <w:rFonts w:ascii="Times New Roman" w:eastAsia="Times New Roman" w:hAnsi="Times New Roman" w:cs="Times New Roman" w:hint="cs"/>
          <w:b/>
          <w:u w:val="single"/>
          <w:rtl/>
        </w:rPr>
        <w:t xml:space="preserve"> ו</w:t>
      </w:r>
      <w:r w:rsidRPr="00C6250C" w:rsidR="00666FBE">
        <w:rPr>
          <w:rFonts w:ascii="Times New Roman" w:eastAsia="Times New Roman" w:hAnsi="Times New Roman" w:cs="Times New Roman" w:hint="cs"/>
          <w:b/>
          <w:u w:val="single"/>
          <w:rtl/>
        </w:rPr>
        <w:t>ס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>מנכ"ל</w:t>
      </w:r>
      <w:r w:rsidR="00666FBE">
        <w:rPr>
          <w:rFonts w:ascii="Times New Roman" w:eastAsia="Times New Roman" w:hAnsi="Times New Roman" w:cs="Times New Roman"/>
          <w:b/>
          <w:u w:val="single"/>
          <w:rtl/>
        </w:rPr>
        <w:t xml:space="preserve"> כספי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>ם</w:t>
      </w:r>
      <w:r w:rsidR="009343F6">
        <w:rPr>
          <w:rFonts w:ascii="Times New Roman" w:eastAsia="Times New Roman" w:hAnsi="Times New Roman" w:cs="Times New Roman" w:hint="cs"/>
          <w:b/>
          <w:u w:val="single"/>
          <w:rtl/>
        </w:rPr>
        <w:t xml:space="preserve"> + 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>סמנכ"ל תפעול</w:t>
      </w:r>
      <w:r w:rsidR="00666FBE">
        <w:rPr>
          <w:rFonts w:ascii="Times New Roman" w:eastAsia="Times New Roman" w:hAnsi="Times New Roman" w:cs="Times New Roman"/>
          <w:b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u w:val="single"/>
          <w:rtl/>
        </w:rPr>
        <w:t xml:space="preserve">בחברת 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>מימון</w:t>
      </w:r>
      <w:r w:rsidR="002579BB">
        <w:rPr>
          <w:rFonts w:ascii="Times New Roman" w:eastAsia="Times New Roman" w:hAnsi="Times New Roman" w:cs="Times New Roman" w:hint="cs"/>
          <w:b/>
          <w:u w:val="single"/>
          <w:rtl/>
        </w:rPr>
        <w:t xml:space="preserve"> </w:t>
      </w:r>
      <w:r w:rsidR="002579BB">
        <w:rPr>
          <w:rFonts w:ascii="Times New Roman" w:eastAsia="Times New Roman" w:hAnsi="Times New Roman" w:cs="Times New Roman" w:hint="cs"/>
          <w:b/>
          <w:u w:val="single"/>
        </w:rPr>
        <w:t>FINTECH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>–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 xml:space="preserve"> סויס קפיטל קז</w:t>
      </w:r>
      <w:r w:rsidR="0088335E">
        <w:rPr>
          <w:rFonts w:ascii="Times New Roman" w:eastAsia="Times New Roman" w:hAnsi="Times New Roman" w:cs="Times New Roman" w:hint="cs"/>
          <w:b/>
          <w:u w:val="single"/>
          <w:rtl/>
        </w:rPr>
        <w:t>חסטן</w:t>
      </w:r>
      <w:r w:rsidR="00F6206B">
        <w:rPr>
          <w:rFonts w:ascii="Times New Roman" w:eastAsia="Times New Roman" w:hAnsi="Times New Roman" w:cs="Times New Roman" w:hint="cs"/>
          <w:b/>
          <w:u w:val="single"/>
          <w:rtl/>
        </w:rPr>
        <w:t xml:space="preserve"> (</w:t>
      </w:r>
      <w:r w:rsidR="005E306B">
        <w:rPr>
          <w:rFonts w:ascii="Times New Roman" w:eastAsia="Times New Roman" w:hAnsi="Times New Roman" w:cs="Times New Roman" w:hint="cs"/>
          <w:bCs/>
          <w:u w:val="single"/>
          <w:rtl/>
        </w:rPr>
        <w:t xml:space="preserve">הייתה משרת רולוקיישן </w:t>
      </w:r>
      <w:r w:rsidR="005E306B">
        <w:rPr>
          <w:rFonts w:ascii="Times New Roman" w:eastAsia="Times New Roman" w:hAnsi="Times New Roman" w:cs="Times New Roman"/>
          <w:bCs/>
          <w:u w:val="single"/>
          <w:rtl/>
        </w:rPr>
        <w:t>–</w:t>
      </w:r>
      <w:r w:rsidR="005E306B">
        <w:rPr>
          <w:rFonts w:ascii="Times New Roman" w:eastAsia="Times New Roman" w:hAnsi="Times New Roman" w:cs="Times New Roman" w:hint="cs"/>
          <w:bCs/>
          <w:u w:val="single"/>
          <w:rtl/>
        </w:rPr>
        <w:t xml:space="preserve"> </w:t>
      </w:r>
      <w:r w:rsidRPr="00F6206B" w:rsidR="00F6206B">
        <w:rPr>
          <w:rFonts w:ascii="Times New Roman" w:eastAsia="Times New Roman" w:hAnsi="Times New Roman" w:cs="Times New Roman" w:hint="cs"/>
          <w:bCs/>
          <w:u w:val="single"/>
          <w:rtl/>
        </w:rPr>
        <w:t>נמצא בימים אלו בישראל ומנהל הכל מרחוק</w:t>
      </w:r>
      <w:r w:rsidR="00F6206B">
        <w:rPr>
          <w:rFonts w:ascii="Times New Roman" w:eastAsia="Times New Roman" w:hAnsi="Times New Roman" w:cs="Times New Roman" w:hint="cs"/>
          <w:b/>
          <w:u w:val="single"/>
          <w:rtl/>
        </w:rPr>
        <w:t>)</w:t>
      </w:r>
    </w:p>
    <w:p w:rsidR="009E32C2" w:rsidP="000113E8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אחראי על</w:t>
      </w:r>
      <w:r w:rsidR="00666FBE">
        <w:rPr>
          <w:rFonts w:ascii="Times New Roman" w:eastAsia="Times New Roman" w:hAnsi="Times New Roman" w:cs="Times New Roman" w:hint="cs"/>
          <w:rtl/>
        </w:rPr>
        <w:t xml:space="preserve"> כל מערך הכספים כולל דוחות כספיים מבוקרים </w:t>
      </w:r>
      <w:r w:rsidR="005E306B">
        <w:rPr>
          <w:rFonts w:ascii="Times New Roman" w:eastAsia="Times New Roman" w:hAnsi="Times New Roman" w:cs="Times New Roman" w:hint="cs"/>
          <w:rtl/>
        </w:rPr>
        <w:t xml:space="preserve">לפי </w:t>
      </w:r>
      <w:r w:rsidR="005E306B">
        <w:rPr>
          <w:rFonts w:ascii="Times New Roman" w:eastAsia="Times New Roman" w:hAnsi="Times New Roman" w:cs="Times New Roman" w:hint="cs"/>
        </w:rPr>
        <w:t>IFRS</w:t>
      </w:r>
      <w:r w:rsidR="005E306B">
        <w:rPr>
          <w:rFonts w:ascii="Times New Roman" w:eastAsia="Times New Roman" w:hAnsi="Times New Roman" w:cs="Times New Roman" w:hint="cs"/>
          <w:rtl/>
        </w:rPr>
        <w:t xml:space="preserve"> </w:t>
      </w:r>
      <w:r w:rsidR="00666FBE">
        <w:rPr>
          <w:rFonts w:ascii="Times New Roman" w:eastAsia="Times New Roman" w:hAnsi="Times New Roman" w:cs="Times New Roman" w:hint="cs"/>
          <w:rtl/>
        </w:rPr>
        <w:t>(</w:t>
      </w:r>
      <w:r w:rsidR="00666FBE">
        <w:rPr>
          <w:rFonts w:ascii="Times New Roman" w:eastAsia="Times New Roman" w:hAnsi="Times New Roman" w:cs="Times New Roman" w:hint="cs"/>
        </w:rPr>
        <w:t>BDO</w:t>
      </w:r>
      <w:r w:rsidR="00666FBE">
        <w:rPr>
          <w:rFonts w:ascii="Times New Roman" w:eastAsia="Times New Roman" w:hAnsi="Times New Roman" w:cs="Times New Roman" w:hint="cs"/>
          <w:rtl/>
        </w:rPr>
        <w:t>) לחברת האם,</w:t>
      </w:r>
      <w:r>
        <w:rPr>
          <w:rFonts w:ascii="Times New Roman" w:eastAsia="Times New Roman" w:hAnsi="Times New Roman" w:cs="Times New Roman"/>
          <w:rtl/>
        </w:rPr>
        <w:t xml:space="preserve"> מ</w:t>
      </w:r>
      <w:r w:rsidR="000113E8">
        <w:rPr>
          <w:rFonts w:ascii="Times New Roman" w:eastAsia="Times New Roman" w:hAnsi="Times New Roman" w:cs="Times New Roman"/>
          <w:rtl/>
        </w:rPr>
        <w:t>ערך הבקרה התקציבית, חישובי שכר</w:t>
      </w:r>
      <w:r>
        <w:rPr>
          <w:rFonts w:ascii="Times New Roman" w:eastAsia="Times New Roman" w:hAnsi="Times New Roman" w:cs="Times New Roman"/>
          <w:rtl/>
        </w:rPr>
        <w:t>.</w:t>
      </w:r>
    </w:p>
    <w:p w:rsidR="009E32C2" w:rsidRPr="00B47892" w:rsidP="000113E8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 xml:space="preserve">ניהול </w:t>
      </w:r>
      <w:r w:rsidR="000113E8">
        <w:rPr>
          <w:rFonts w:ascii="Times New Roman" w:eastAsia="Times New Roman" w:hAnsi="Times New Roman" w:cs="Times New Roman" w:hint="cs"/>
          <w:rtl/>
          <w:lang w:val="ru-RU"/>
        </w:rPr>
        <w:t>התפעול של החברה כולל ניהול ובניה של כל מערך הסניפים, עשרה סניפים בערים שונות (פתחתי שמונה מתוך עשרת הסניפים)</w:t>
      </w:r>
      <w:r>
        <w:rPr>
          <w:rFonts w:ascii="Times New Roman" w:eastAsia="Times New Roman" w:hAnsi="Times New Roman" w:cs="Times New Roman"/>
          <w:rtl/>
        </w:rPr>
        <w:t>.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</w:p>
    <w:p w:rsidR="009E32C2" w:rsidRPr="00AB06AC" w:rsidP="000113E8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 xml:space="preserve">ניהול </w:t>
      </w:r>
      <w:r w:rsidR="000113E8">
        <w:rPr>
          <w:rFonts w:ascii="Times New Roman" w:eastAsia="Times New Roman" w:hAnsi="Times New Roman" w:cs="Times New Roman" w:hint="cs"/>
          <w:rtl/>
        </w:rPr>
        <w:t xml:space="preserve">מטריציוני של מנהלים </w:t>
      </w:r>
      <w:r w:rsidR="000113E8">
        <w:rPr>
          <w:rFonts w:ascii="Times New Roman" w:eastAsia="Times New Roman" w:hAnsi="Times New Roman" w:cs="Times New Roman"/>
          <w:rtl/>
        </w:rPr>
        <w:t>–</w:t>
      </w:r>
      <w:r w:rsidR="000113E8">
        <w:rPr>
          <w:rFonts w:ascii="Times New Roman" w:eastAsia="Times New Roman" w:hAnsi="Times New Roman" w:cs="Times New Roman" w:hint="cs"/>
          <w:rtl/>
        </w:rPr>
        <w:t xml:space="preserve"> כספים, מכירות, תפעול, כוח אדם, גביה, </w:t>
      </w:r>
      <w:r w:rsidR="000113E8">
        <w:rPr>
          <w:rFonts w:ascii="Times New Roman" w:eastAsia="Times New Roman" w:hAnsi="Times New Roman" w:cs="Times New Roman" w:hint="cs"/>
        </w:rPr>
        <w:t>IT</w:t>
      </w:r>
      <w:r w:rsidR="000113E8">
        <w:rPr>
          <w:rFonts w:ascii="Times New Roman" w:eastAsia="Times New Roman" w:hAnsi="Times New Roman" w:cs="Times New Roman" w:hint="cs"/>
          <w:rtl/>
        </w:rPr>
        <w:t xml:space="preserve"> ומערך משפטי</w:t>
      </w:r>
      <w:r>
        <w:rPr>
          <w:rFonts w:ascii="Times New Roman" w:eastAsia="Times New Roman" w:hAnsi="Times New Roman" w:cs="Times New Roman" w:hint="cs"/>
          <w:rtl/>
        </w:rPr>
        <w:t>.</w:t>
      </w:r>
      <w:r w:rsidR="0088335E">
        <w:rPr>
          <w:rFonts w:ascii="Times New Roman" w:eastAsia="Times New Roman" w:hAnsi="Times New Roman" w:cs="Times New Roman" w:hint="cs"/>
          <w:rtl/>
        </w:rPr>
        <w:t xml:space="preserve"> ניהול ישיר של למעלה מ-100 עובדים.</w:t>
      </w:r>
    </w:p>
    <w:p w:rsidR="009E32C2" w:rsidRPr="0088335E" w:rsidP="000113E8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 xml:space="preserve">ניהול הועדה של סיכוני האשראי </w:t>
      </w:r>
      <w:r>
        <w:rPr>
          <w:rFonts w:ascii="Times New Roman" w:eastAsia="Times New Roman" w:hAnsi="Times New Roman" w:cs="Times New Roman"/>
          <w:rtl/>
        </w:rPr>
        <w:t>–</w:t>
      </w:r>
      <w:r>
        <w:rPr>
          <w:rFonts w:ascii="Times New Roman" w:eastAsia="Times New Roman" w:hAnsi="Times New Roman" w:cs="Times New Roman" w:hint="cs"/>
          <w:rtl/>
        </w:rPr>
        <w:t xml:space="preserve"> בדיקה מלאה של הלקוח כולל חישובי היתכנות וכדאיות וחתימה אחרונה על מתן מימון.</w:t>
      </w:r>
    </w:p>
    <w:p w:rsidR="0088335E" w:rsidP="00227C7A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 xml:space="preserve">עבודה מול הבנק המרכזי וגופי פיקוח </w:t>
      </w:r>
      <w:r w:rsidR="00227C7A">
        <w:rPr>
          <w:rFonts w:ascii="Times New Roman" w:eastAsia="Times New Roman" w:hAnsi="Times New Roman" w:cs="Times New Roman" w:hint="cs"/>
          <w:rtl/>
        </w:rPr>
        <w:t>נוספים</w:t>
      </w:r>
      <w:r>
        <w:rPr>
          <w:rFonts w:ascii="Times New Roman" w:eastAsia="Times New Roman" w:hAnsi="Times New Roman" w:cs="Times New Roman" w:hint="cs"/>
          <w:rtl/>
        </w:rPr>
        <w:t>, עבודה מול בנקים מסחריים וגופי מימון אחרים.</w:t>
      </w:r>
      <w:r w:rsidR="00227C7A">
        <w:rPr>
          <w:rFonts w:ascii="Times New Roman" w:eastAsia="Times New Roman" w:hAnsi="Times New Roman" w:cs="Times New Roman" w:hint="cs"/>
          <w:rtl/>
        </w:rPr>
        <w:t xml:space="preserve"> מחזור שנתי של למעלה מ-25 מיליון דולר.</w:t>
      </w:r>
    </w:p>
    <w:p w:rsidR="00754EA2" w:rsidP="009343F6">
      <w:pPr>
        <w:numPr>
          <w:ilvl w:val="0"/>
          <w:numId w:val="5"/>
        </w:numPr>
        <w:bidi/>
        <w:spacing w:line="360" w:lineRule="auto"/>
        <w:ind w:left="0" w:right="502" w:hanging="360"/>
      </w:pPr>
      <w:r w:rsidRPr="009E32C2">
        <w:rPr>
          <w:rFonts w:ascii="Times New Roman" w:eastAsia="Times New Roman" w:hAnsi="Times New Roman" w:cs="Times New Roman"/>
          <w:bCs/>
          <w:rtl/>
        </w:rPr>
        <w:t>2014-</w:t>
      </w:r>
      <w:r w:rsidRPr="009E32C2" w:rsidR="009E32C2">
        <w:rPr>
          <w:rFonts w:ascii="Times New Roman" w:eastAsia="Times New Roman" w:hAnsi="Times New Roman" w:cs="Times New Roman" w:hint="cs"/>
          <w:bCs/>
          <w:rtl/>
        </w:rPr>
        <w:t>2018</w:t>
      </w:r>
      <w:r>
        <w:rPr>
          <w:rFonts w:ascii="Times New Roman" w:eastAsia="Times New Roman" w:hAnsi="Times New Roman" w:cs="Times New Roman"/>
          <w:b/>
          <w:rtl/>
        </w:rPr>
        <w:t xml:space="preserve">: </w:t>
      </w:r>
      <w:r>
        <w:rPr>
          <w:rFonts w:ascii="Times New Roman" w:eastAsia="Times New Roman" w:hAnsi="Times New Roman" w:cs="Times New Roman"/>
          <w:b/>
          <w:u w:val="single"/>
          <w:rtl/>
        </w:rPr>
        <w:t>מנהל כספים</w:t>
      </w:r>
      <w:r w:rsidR="009343F6">
        <w:rPr>
          <w:rFonts w:ascii="Times New Roman" w:eastAsia="Times New Roman" w:hAnsi="Times New Roman" w:cs="Times New Roman" w:hint="cs"/>
          <w:b/>
          <w:u w:val="single"/>
          <w:rtl/>
        </w:rPr>
        <w:t xml:space="preserve"> + </w:t>
      </w:r>
      <w:r w:rsidR="009E32C2">
        <w:rPr>
          <w:rFonts w:ascii="Times New Roman" w:eastAsia="Times New Roman" w:hAnsi="Times New Roman" w:cs="Times New Roman"/>
          <w:b/>
          <w:u w:val="single"/>
          <w:rtl/>
        </w:rPr>
        <w:t xml:space="preserve">מנהל </w:t>
      </w:r>
      <w:r w:rsidR="009E32C2">
        <w:rPr>
          <w:rFonts w:ascii="Times New Roman" w:eastAsia="Times New Roman" w:hAnsi="Times New Roman" w:cs="Times New Roman" w:hint="cs"/>
          <w:b/>
          <w:u w:val="single"/>
          <w:rtl/>
        </w:rPr>
        <w:t xml:space="preserve">תפעול </w:t>
      </w:r>
      <w:r w:rsidR="00F62CD4">
        <w:rPr>
          <w:rFonts w:ascii="Times New Roman" w:eastAsia="Times New Roman" w:hAnsi="Times New Roman" w:cs="Times New Roman" w:hint="cs"/>
          <w:b/>
          <w:u w:val="single"/>
          <w:rtl/>
        </w:rPr>
        <w:t>בחברת היי טק גלובלית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 –</w:t>
      </w:r>
      <w:r w:rsidR="00666FBE">
        <w:rPr>
          <w:rFonts w:ascii="Times New Roman" w:eastAsia="Times New Roman" w:hAnsi="Times New Roman" w:cs="Times New Roman" w:hint="cs"/>
          <w:b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>אינטופ סטודיו 2013 בע"מ /</w:t>
      </w:r>
      <w:r>
        <w:rPr>
          <w:rFonts w:ascii="Times New Roman" w:eastAsia="Times New Roman" w:hAnsi="Times New Roman" w:cs="Times New Roman"/>
          <w:b/>
          <w:u w:val="single"/>
        </w:rPr>
        <w:t>Pariplay</w:t>
      </w:r>
      <w:r>
        <w:rPr>
          <w:rFonts w:ascii="Times New Roman" w:eastAsia="Times New Roman" w:hAnsi="Times New Roman" w:cs="Times New Roman"/>
          <w:b/>
          <w:u w:val="single"/>
        </w:rPr>
        <w:t xml:space="preserve"> LTD.</w:t>
      </w:r>
    </w:p>
    <w:p w:rsidR="00754EA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אחראי על מערך הבקרה התקציבית, חישובי שכר, גביה, הכנת דוחות כספיים, תחזיות עתידיות והנהלת חשבונות של אינטופ.</w:t>
      </w:r>
    </w:p>
    <w:p w:rsidR="00754EA2" w:rsidRPr="00B4789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ניהול מערך התשלומים וההכנסות של חברת האם, בקרה על מערך הסליקה של חברת האם.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</w:p>
    <w:p w:rsidR="00B47892" w:rsidRPr="00AB06AC" w:rsidP="00B4789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>ניהול ובקרה על הפן המסחרי והמשפטי של הכנת הסכמים מול לקוחות וספקים</w:t>
      </w:r>
      <w:r w:rsidR="00F62CD4">
        <w:rPr>
          <w:rFonts w:ascii="Times New Roman" w:eastAsia="Times New Roman" w:hAnsi="Times New Roman" w:cs="Times New Roman" w:hint="cs"/>
          <w:rtl/>
        </w:rPr>
        <w:t xml:space="preserve"> </w:t>
      </w:r>
      <w:r w:rsidR="00F62CD4">
        <w:rPr>
          <w:rFonts w:ascii="Times New Roman" w:eastAsia="Times New Roman" w:hAnsi="Times New Roman" w:cs="Times New Roman"/>
          <w:rtl/>
        </w:rPr>
        <w:t>–</w:t>
      </w:r>
      <w:r w:rsidR="00F62CD4">
        <w:rPr>
          <w:rFonts w:ascii="Times New Roman" w:eastAsia="Times New Roman" w:hAnsi="Times New Roman" w:cs="Times New Roman" w:hint="cs"/>
          <w:rtl/>
        </w:rPr>
        <w:t xml:space="preserve"> כולל כתיבת חוזים</w:t>
      </w:r>
      <w:r>
        <w:rPr>
          <w:rFonts w:ascii="Times New Roman" w:eastAsia="Times New Roman" w:hAnsi="Times New Roman" w:cs="Times New Roman" w:hint="cs"/>
          <w:rtl/>
        </w:rPr>
        <w:t>.</w:t>
      </w:r>
    </w:p>
    <w:p w:rsidR="00AB06AC" w:rsidP="009E32C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 xml:space="preserve">ניהול צוות עובדים </w:t>
      </w:r>
      <w:r>
        <w:rPr>
          <w:rFonts w:ascii="Times New Roman" w:eastAsia="Times New Roman" w:hAnsi="Times New Roman" w:cs="Times New Roman"/>
          <w:rtl/>
        </w:rPr>
        <w:t>–</w:t>
      </w:r>
      <w:r w:rsidR="009E32C2"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 w:hint="cs"/>
          <w:rtl/>
        </w:rPr>
        <w:t>רואי חשבון, מנהלות חשבונות, חשבי שכר, אחראי תשלומים.</w:t>
      </w:r>
    </w:p>
    <w:p w:rsidR="00754EA2" w:rsidP="009343F6">
      <w:pPr>
        <w:numPr>
          <w:ilvl w:val="0"/>
          <w:numId w:val="5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b/>
        </w:rPr>
        <w:t>2012-2014</w:t>
      </w:r>
      <w:r w:rsidR="009E32C2"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b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u w:val="single"/>
          <w:rtl/>
        </w:rPr>
        <w:t>כלכלן</w:t>
      </w:r>
      <w:r w:rsidR="009343F6">
        <w:rPr>
          <w:rFonts w:ascii="Times New Roman" w:eastAsia="Times New Roman" w:hAnsi="Times New Roman" w:cs="Times New Roman" w:hint="cs"/>
          <w:b/>
          <w:u w:val="single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מנהל </w:t>
      </w:r>
      <w:r w:rsidR="009E32C2">
        <w:rPr>
          <w:rFonts w:ascii="Times New Roman" w:eastAsia="Times New Roman" w:hAnsi="Times New Roman" w:cs="Times New Roman" w:hint="cs"/>
          <w:b/>
          <w:u w:val="single"/>
          <w:rtl/>
        </w:rPr>
        <w:t>תפעול</w:t>
      </w:r>
      <w:r w:rsidR="00F62CD4">
        <w:rPr>
          <w:rFonts w:ascii="Times New Roman" w:eastAsia="Times New Roman" w:hAnsi="Times New Roman" w:cs="Times New Roman" w:hint="cs"/>
          <w:b/>
          <w:u w:val="single"/>
          <w:rtl/>
        </w:rPr>
        <w:t xml:space="preserve"> במרכז לוגיסטי</w:t>
      </w:r>
      <w:r w:rsidR="00F62CD4">
        <w:rPr>
          <w:rFonts w:ascii="Times New Roman" w:eastAsia="Times New Roman" w:hAnsi="Times New Roman" w:cs="Times New Roman"/>
          <w:b/>
          <w:u w:val="single"/>
          <w:rtl/>
        </w:rPr>
        <w:t xml:space="preserve"> – </w:t>
      </w:r>
      <w:r>
        <w:rPr>
          <w:rFonts w:ascii="Times New Roman" w:eastAsia="Times New Roman" w:hAnsi="Times New Roman" w:cs="Times New Roman"/>
          <w:b/>
          <w:u w:val="single"/>
          <w:rtl/>
        </w:rPr>
        <w:t>הרן שינוע מטענים.</w:t>
      </w:r>
    </w:p>
    <w:p w:rsidR="00754EA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אחראי על מערך הבקרה התקציבית, כולל ניתוחי כדאיות, בדיקות היתכנות ותמחור של הצעות המחיר השונות.</w:t>
      </w:r>
    </w:p>
    <w:p w:rsidR="009E32C2" w:rsidRPr="009E32C2" w:rsidP="00EE7AC6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 w:hint="cs"/>
          <w:rtl/>
        </w:rPr>
        <w:t>ניהול כל מערך התפעול של המרכז הלוגיסטי כולל ניהול מלאי</w:t>
      </w:r>
      <w:r w:rsidR="00EE7AC6">
        <w:rPr>
          <w:rFonts w:ascii="Times New Roman" w:eastAsia="Times New Roman" w:hAnsi="Times New Roman" w:cs="Times New Roman" w:hint="cs"/>
          <w:rtl/>
          <w:lang w:val="ru-RU"/>
        </w:rPr>
        <w:t xml:space="preserve"> ממוחשב</w:t>
      </w:r>
      <w:r>
        <w:rPr>
          <w:rFonts w:ascii="Times New Roman" w:eastAsia="Times New Roman" w:hAnsi="Times New Roman" w:cs="Times New Roman" w:hint="cs"/>
          <w:rtl/>
        </w:rPr>
        <w:t>, שינוע של הסחורה ויצירת תוכנית עבודה לנהגים ומלגזנים.</w:t>
      </w:r>
    </w:p>
    <w:p w:rsidR="009E32C2" w:rsidP="009E32C2">
      <w:pPr>
        <w:numPr>
          <w:ilvl w:val="0"/>
          <w:numId w:val="4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 xml:space="preserve">ניהול מערך השיווק כולל אנליזה שיווקית – ניתוח מגמות במשק, </w:t>
      </w:r>
      <w:r>
        <w:rPr>
          <w:rFonts w:ascii="Times New Roman" w:eastAsia="Times New Roman" w:hAnsi="Times New Roman" w:cs="Times New Roman" w:hint="cs"/>
          <w:rtl/>
        </w:rPr>
        <w:t>מכירות ופיתוח עסקי</w:t>
      </w:r>
      <w:r>
        <w:rPr>
          <w:rFonts w:ascii="Times New Roman" w:eastAsia="Times New Roman" w:hAnsi="Times New Roman" w:cs="Times New Roman"/>
          <w:rtl/>
        </w:rPr>
        <w:t>.</w:t>
      </w:r>
    </w:p>
    <w:p w:rsidR="00754EA2" w:rsidP="0088335E">
      <w:pPr>
        <w:numPr>
          <w:ilvl w:val="0"/>
          <w:numId w:val="6"/>
        </w:numPr>
        <w:bidi/>
        <w:spacing w:line="360" w:lineRule="auto"/>
        <w:ind w:left="0" w:right="360" w:hanging="360"/>
      </w:pPr>
      <w:r>
        <w:rPr>
          <w:rFonts w:ascii="Times New Roman" w:eastAsia="Times New Roman" w:hAnsi="Times New Roman" w:cs="Times New Roman"/>
          <w:b/>
        </w:rPr>
        <w:t>2012-2011</w:t>
      </w:r>
      <w:r w:rsidR="009E32C2"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b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מנהל שיווק ופיתוח עסקי </w:t>
      </w:r>
      <w:r w:rsidR="00F62CD4">
        <w:rPr>
          <w:rFonts w:ascii="Times New Roman" w:eastAsia="Times New Roman" w:hAnsi="Times New Roman" w:cs="Times New Roman" w:hint="cs"/>
          <w:b/>
          <w:u w:val="single"/>
          <w:rtl/>
        </w:rPr>
        <w:t xml:space="preserve">בחברה לייעוץ עסקי - </w:t>
      </w:r>
      <w:r>
        <w:rPr>
          <w:rFonts w:ascii="Times New Roman" w:eastAsia="Times New Roman" w:hAnsi="Times New Roman" w:cs="Times New Roman"/>
          <w:b/>
          <w:u w:val="single"/>
          <w:rtl/>
        </w:rPr>
        <w:t>חברת רזקא בע"מ</w:t>
      </w:r>
    </w:p>
    <w:p w:rsidR="00754EA2">
      <w:pPr>
        <w:numPr>
          <w:ilvl w:val="0"/>
          <w:numId w:val="2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ניהול כלל מערך השיווק והפיתוח העסקי של החברה – כולל אחריות על אנשי המכירות. טיפול בתיקי לקוחות קיימים וחדשים.</w:t>
      </w:r>
    </w:p>
    <w:p w:rsidR="00754EA2">
      <w:pPr>
        <w:numPr>
          <w:ilvl w:val="0"/>
          <w:numId w:val="2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אחראי על כל שלבי המכירה – פניות יזומות (פניה קרה), שלב המשא ומתן והשלב הסופי של סגירת החוזה.</w:t>
      </w:r>
    </w:p>
    <w:p w:rsidR="00754EA2" w:rsidP="009E32C2">
      <w:pPr>
        <w:numPr>
          <w:ilvl w:val="0"/>
          <w:numId w:val="6"/>
        </w:numPr>
        <w:bidi/>
        <w:spacing w:line="360" w:lineRule="auto"/>
        <w:ind w:left="0" w:right="360" w:hanging="360"/>
      </w:pPr>
      <w:r>
        <w:rPr>
          <w:rFonts w:ascii="Times New Roman" w:eastAsia="Times New Roman" w:hAnsi="Times New Roman" w:cs="Times New Roman"/>
          <w:b/>
        </w:rPr>
        <w:t>2009-2011</w:t>
      </w:r>
      <w:r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B47892">
        <w:rPr>
          <w:rFonts w:ascii="Times New Roman" w:eastAsia="Times New Roman" w:hAnsi="Times New Roman" w:cs="Times New Roman"/>
          <w:b/>
          <w:u w:val="single"/>
          <w:rtl/>
        </w:rPr>
        <w:t xml:space="preserve">אנליסט שיווקי פרילנס בחברת </w:t>
      </w:r>
      <w:r w:rsidR="00B47892">
        <w:rPr>
          <w:rFonts w:ascii="Times New Roman" w:eastAsia="Times New Roman" w:hAnsi="Times New Roman" w:cs="Times New Roman"/>
          <w:b/>
          <w:u w:val="single"/>
        </w:rPr>
        <w:t>Venadar</w:t>
      </w:r>
      <w:r w:rsidR="00B47892">
        <w:rPr>
          <w:rFonts w:ascii="Times New Roman" w:eastAsia="Times New Roman" w:hAnsi="Times New Roman" w:cs="Times New Roman"/>
          <w:b/>
          <w:u w:val="single"/>
        </w:rPr>
        <w:t xml:space="preserve"> LLC</w:t>
      </w:r>
      <w:r w:rsidR="00B47892">
        <w:rPr>
          <w:rFonts w:ascii="Times New Roman" w:eastAsia="Times New Roman" w:hAnsi="Times New Roman" w:cs="Times New Roman"/>
          <w:b/>
          <w:u w:val="single"/>
          <w:rtl/>
        </w:rPr>
        <w:t xml:space="preserve"> האמריקאית</w:t>
      </w:r>
    </w:p>
    <w:p w:rsidR="00754EA2" w:rsidP="009343F6">
      <w:pPr>
        <w:numPr>
          <w:ilvl w:val="0"/>
          <w:numId w:val="7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אנליזה שיווקית וכלכלית, הכוללת עיבוד מידע, ני</w:t>
      </w:r>
      <w:r w:rsidR="00666FBE">
        <w:rPr>
          <w:rFonts w:ascii="Times New Roman" w:eastAsia="Times New Roman" w:hAnsi="Times New Roman" w:cs="Times New Roman"/>
          <w:rtl/>
        </w:rPr>
        <w:t xml:space="preserve">תוח כדאיות, </w:t>
      </w:r>
      <w:r w:rsidRPr="009E32C2">
        <w:rPr>
          <w:rFonts w:ascii="Times New Roman" w:eastAsia="Times New Roman" w:hAnsi="Times New Roman" w:cs="Times New Roman"/>
          <w:rtl/>
        </w:rPr>
        <w:t xml:space="preserve">באמצעות מודלים אקונומטריים </w:t>
      </w:r>
      <w:r w:rsidRPr="009E32C2">
        <w:rPr>
          <w:rFonts w:ascii="Calibri" w:eastAsia="Calibri" w:hAnsi="Calibri" w:cs="Calibri"/>
        </w:rPr>
        <w:t>(Time series and Cross Section)</w:t>
      </w:r>
      <w:r w:rsidR="009343F6">
        <w:rPr>
          <w:rFonts w:ascii="Calibri" w:eastAsia="Calibri" w:hAnsi="Calibri" w:cs="Calibri" w:hint="cs"/>
          <w:rtl/>
        </w:rPr>
        <w:t>.</w:t>
      </w:r>
    </w:p>
    <w:p w:rsidR="00754EA2" w:rsidP="0088335E">
      <w:pPr>
        <w:numPr>
          <w:ilvl w:val="0"/>
          <w:numId w:val="6"/>
        </w:numPr>
        <w:bidi/>
        <w:spacing w:line="360" w:lineRule="auto"/>
        <w:ind w:left="0" w:right="360" w:hanging="360"/>
      </w:pPr>
      <w:r>
        <w:rPr>
          <w:rFonts w:ascii="Times New Roman" w:eastAsia="Times New Roman" w:hAnsi="Times New Roman" w:cs="Times New Roman"/>
          <w:b/>
        </w:rPr>
        <w:t>2008-2009</w:t>
      </w:r>
      <w:r w:rsidR="0088335E"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b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>יועץ ראשי בקבוצת יזמים צעירים בשיתוף חממה טכנולוגית ל.נ.</w:t>
      </w:r>
    </w:p>
    <w:p w:rsidR="00754EA2" w:rsidP="00AB06AC">
      <w:pPr>
        <w:numPr>
          <w:ilvl w:val="0"/>
          <w:numId w:val="9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ניהול והכנה של תקציבים, תמיכה וליווי עסקי, כולל: רכש, ניהול מלאי.</w:t>
      </w:r>
      <w:r w:rsidR="00AB06AC">
        <w:t xml:space="preserve"> </w:t>
      </w:r>
      <w:r w:rsidRPr="00AB06AC">
        <w:rPr>
          <w:rFonts w:ascii="Times New Roman" w:eastAsia="Times New Roman" w:hAnsi="Times New Roman" w:cs="Times New Roman"/>
          <w:rtl/>
        </w:rPr>
        <w:t>ניהול תיקי לקוחות, הכנת תזרימי מזומנים, ניהול חשבונות.</w:t>
      </w:r>
    </w:p>
    <w:p w:rsidR="009E32C2" w:rsidP="009E32C2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tl/>
        </w:rPr>
        <w:t>השכלה:</w:t>
      </w:r>
    </w:p>
    <w:p w:rsidR="009E32C2" w:rsidP="009E32C2">
      <w:pPr>
        <w:numPr>
          <w:ilvl w:val="0"/>
          <w:numId w:val="3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b/>
        </w:rPr>
        <w:t>2009-2011</w:t>
      </w:r>
      <w:r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>בוגר תואר שני (</w:t>
      </w:r>
      <w:r>
        <w:rPr>
          <w:rFonts w:ascii="Times New Roman" w:eastAsia="Times New Roman" w:hAnsi="Times New Roman" w:cs="Times New Roman"/>
          <w:b/>
          <w:u w:val="single"/>
        </w:rPr>
        <w:t>MSc</w:t>
      </w:r>
      <w:r>
        <w:rPr>
          <w:rFonts w:ascii="Times New Roman" w:eastAsia="Times New Roman" w:hAnsi="Times New Roman" w:cs="Times New Roman"/>
          <w:b/>
          <w:u w:val="single"/>
          <w:rtl/>
        </w:rPr>
        <w:t>) בכלכלה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rtl/>
        </w:rPr>
        <w:t>באוניברסיטת גוטברג (שבדיה) התמחות בכלכלת תעשייה (</w:t>
      </w:r>
      <w:r>
        <w:rPr>
          <w:rFonts w:ascii="Times New Roman" w:eastAsia="Times New Roman" w:hAnsi="Times New Roman" w:cs="Times New Roman"/>
        </w:rPr>
        <w:t>M&amp;A</w:t>
      </w:r>
      <w:r>
        <w:rPr>
          <w:rFonts w:ascii="Times New Roman" w:eastAsia="Times New Roman" w:hAnsi="Times New Roman" w:cs="Times New Roman"/>
          <w:rtl/>
        </w:rPr>
        <w:t>) - כולל תזה.</w:t>
      </w:r>
    </w:p>
    <w:p w:rsidR="009E32C2" w:rsidP="009E32C2">
      <w:pPr>
        <w:numPr>
          <w:ilvl w:val="0"/>
          <w:numId w:val="3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b/>
        </w:rPr>
        <w:t>2007-2009</w:t>
      </w:r>
      <w:r>
        <w:rPr>
          <w:rFonts w:ascii="Times New Roman" w:eastAsia="Times New Roman" w:hAnsi="Times New Roman" w:cs="Times New Roman" w:hint="cs"/>
          <w:b/>
          <w:rtl/>
        </w:rPr>
        <w:t>:</w:t>
      </w:r>
      <w:r>
        <w:rPr>
          <w:rFonts w:ascii="Times New Roman" w:eastAsia="Times New Roman" w:hAnsi="Times New Roman" w:cs="Times New Roman" w:hint="cs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בוגר </w:t>
      </w:r>
      <w:r>
        <w:rPr>
          <w:rFonts w:ascii="Times New Roman" w:eastAsia="Times New Roman" w:hAnsi="Times New Roman" w:cs="Times New Roman"/>
          <w:b/>
          <w:u w:val="single"/>
        </w:rPr>
        <w:t>B.A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 תואר ראשון בכלכלה ומנהל עסקים</w:t>
      </w:r>
      <w:r>
        <w:rPr>
          <w:rFonts w:ascii="Times New Roman" w:eastAsia="Times New Roman" w:hAnsi="Times New Roman" w:cs="Times New Roman"/>
          <w:rtl/>
        </w:rPr>
        <w:t xml:space="preserve"> באוניברסיטת חיפה.</w:t>
      </w:r>
    </w:p>
    <w:p w:rsidR="009E32C2" w:rsidP="0088335E">
      <w:pPr>
        <w:numPr>
          <w:ilvl w:val="0"/>
          <w:numId w:val="3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b/>
        </w:rPr>
        <w:t>1990-2001</w:t>
      </w:r>
      <w:r>
        <w:rPr>
          <w:rFonts w:ascii="Times New Roman" w:eastAsia="Times New Roman" w:hAnsi="Times New Roman" w:cs="Times New Roman" w:hint="cs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u w:val="single"/>
          <w:rtl/>
        </w:rPr>
        <w:t>לימודי י"ג + י"ד</w:t>
      </w:r>
      <w:r>
        <w:rPr>
          <w:rFonts w:ascii="Times New Roman" w:eastAsia="Times New Roman" w:hAnsi="Times New Roman" w:cs="Times New Roman"/>
          <w:rtl/>
        </w:rPr>
        <w:t xml:space="preserve"> במכללה לטכנאים והנדסאים</w:t>
      </w:r>
      <w:r w:rsidRPr="00B468B6">
        <w:rPr>
          <w:rFonts w:ascii="Times New Roman" w:eastAsia="Times New Roman" w:hAnsi="Times New Roman" w:cs="Times New Roman"/>
          <w:rtl/>
        </w:rPr>
        <w:t xml:space="preserve"> </w:t>
      </w:r>
      <w:r w:rsidRPr="00B468B6">
        <w:rPr>
          <w:rFonts w:ascii="Times New Roman" w:eastAsia="Times New Roman" w:hAnsi="Times New Roman" w:cs="Times New Roman"/>
          <w:b/>
          <w:rtl/>
        </w:rPr>
        <w:t xml:space="preserve">+ </w:t>
      </w:r>
      <w:r w:rsidRPr="00B47892">
        <w:rPr>
          <w:rFonts w:ascii="Times New Roman" w:eastAsia="Times New Roman" w:hAnsi="Times New Roman" w:cs="Times New Roman"/>
          <w:b/>
          <w:u w:val="single"/>
          <w:rtl/>
        </w:rPr>
        <w:t xml:space="preserve">בוגר </w:t>
      </w:r>
      <w:r w:rsidRPr="00B47892" w:rsidR="0088335E">
        <w:rPr>
          <w:rFonts w:ascii="Times New Roman" w:eastAsia="Times New Roman" w:hAnsi="Times New Roman" w:cs="Times New Roman" w:hint="cs"/>
          <w:b/>
          <w:u w:val="single"/>
          <w:rtl/>
        </w:rPr>
        <w:t>12-שנות</w:t>
      </w:r>
      <w:r w:rsidRPr="00B47892">
        <w:rPr>
          <w:rFonts w:ascii="Times New Roman" w:eastAsia="Times New Roman" w:hAnsi="Times New Roman" w:cs="Times New Roman"/>
          <w:b/>
          <w:u w:val="single"/>
          <w:rtl/>
        </w:rPr>
        <w:t xml:space="preserve"> לימוד + תעודת בגרות מלאה</w:t>
      </w:r>
      <w:r>
        <w:rPr>
          <w:rFonts w:ascii="Times New Roman" w:eastAsia="Times New Roman" w:hAnsi="Times New Roman" w:cs="Times New Roman"/>
          <w:rtl/>
        </w:rPr>
        <w:t xml:space="preserve"> בבית הספר עמ"ל.</w:t>
      </w:r>
    </w:p>
    <w:p w:rsidR="00754EA2" w:rsidP="009E32C2">
      <w:pPr>
        <w:bidi/>
        <w:spacing w:line="360" w:lineRule="auto"/>
        <w:ind w:left="1252" w:right="1252" w:hanging="1252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tl/>
        </w:rPr>
        <w:t>שרות צבאי וקבע:</w:t>
      </w:r>
    </w:p>
    <w:p w:rsidR="00754EA2" w:rsidP="0088335E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</w:rPr>
        <w:t>2001-2006</w:t>
      </w:r>
      <w:r w:rsidR="0088335E">
        <w:rPr>
          <w:rFonts w:ascii="Times New Roman" w:eastAsia="Times New Roman" w:hAnsi="Times New Roman" w:cs="Times New Roman" w:hint="cs"/>
          <w:rtl/>
        </w:rPr>
        <w:t>: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rtl/>
        </w:rPr>
        <w:t>קצין קשר + סגן מ"פ מפקדה בפלס"ר גולני</w:t>
      </w:r>
      <w:r>
        <w:rPr>
          <w:rFonts w:ascii="Times New Roman" w:eastAsia="Times New Roman" w:hAnsi="Times New Roman" w:cs="Times New Roman"/>
        </w:rPr>
        <w:t xml:space="preserve"> </w:t>
      </w:r>
    </w:p>
    <w:p w:rsidR="00754EA2">
      <w:pPr>
        <w:numPr>
          <w:ilvl w:val="0"/>
          <w:numId w:val="1"/>
        </w:numPr>
        <w:bidi/>
        <w:spacing w:line="360" w:lineRule="auto"/>
        <w:ind w:left="0" w:right="502" w:hanging="360"/>
      </w:pPr>
      <w:r>
        <w:rPr>
          <w:rFonts w:ascii="Times New Roman" w:eastAsia="Times New Roman" w:hAnsi="Times New Roman" w:cs="Times New Roman"/>
          <w:rtl/>
        </w:rPr>
        <w:t>ניהל מלאי, ניהול מחסן ממוחשב ורכש של ציוד חיוני של כלל הסיירת.  הד</w:t>
      </w:r>
      <w:r w:rsidR="00B468B6">
        <w:rPr>
          <w:rFonts w:ascii="Times New Roman" w:eastAsia="Times New Roman" w:hAnsi="Times New Roman" w:cs="Times New Roman" w:hint="cs"/>
          <w:rtl/>
        </w:rPr>
        <w:t>ר</w:t>
      </w:r>
      <w:r>
        <w:rPr>
          <w:rFonts w:ascii="Times New Roman" w:eastAsia="Times New Roman" w:hAnsi="Times New Roman" w:cs="Times New Roman"/>
          <w:rtl/>
        </w:rPr>
        <w:t>כות במקצועות התקשוב לקבוצות של כ- 20 איש.</w:t>
      </w:r>
    </w:p>
    <w:p w:rsidR="00754EA2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rtl/>
        </w:rPr>
        <w:t>מיומנויות תוכנה:</w:t>
      </w:r>
    </w:p>
    <w:p w:rsidR="00754EA2" w:rsidP="00E34D2D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  <w:u w:val="single"/>
          <w:rtl/>
        </w:rPr>
        <w:t xml:space="preserve">חבילת: </w:t>
      </w:r>
      <w:r w:rsidR="00E34D2D">
        <w:rPr>
          <w:rFonts w:ascii="Times New Roman" w:eastAsia="Times New Roman" w:hAnsi="Times New Roman" w:cs="Times New Roman"/>
        </w:rPr>
        <w:t>(Expert level)</w:t>
      </w:r>
      <w:r w:rsidR="00E34D2D">
        <w:rPr>
          <w:rFonts w:ascii="Times New Roman" w:eastAsia="Times New Roman" w:hAnsi="Times New Roman" w:cs="Times New Roman"/>
          <w:b/>
          <w:u w:val="single"/>
        </w:rPr>
        <w:t>Microsoft</w:t>
      </w:r>
      <w:r>
        <w:rPr>
          <w:rFonts w:ascii="Times New Roman" w:eastAsia="Times New Roman" w:hAnsi="Times New Roman" w:cs="Times New Roman"/>
          <w:b/>
          <w:u w:val="single"/>
        </w:rPr>
        <w:t xml:space="preserve"> Office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E34D2D" w:rsidR="00E34D2D">
        <w:rPr>
          <w:rFonts w:ascii="Times New Roman" w:eastAsia="Times New Roman" w:hAnsi="Times New Roman" w:cs="Times New Roman" w:hint="cs"/>
          <w:rtl/>
        </w:rPr>
        <w:t xml:space="preserve">, </w:t>
      </w:r>
      <w:r>
        <w:rPr>
          <w:rFonts w:ascii="Times New Roman" w:eastAsia="Times New Roman" w:hAnsi="Times New Roman" w:cs="Times New Roman"/>
          <w:b/>
          <w:u w:val="single"/>
          <w:rtl/>
        </w:rPr>
        <w:t xml:space="preserve">תוכנות סטטיסטיות: </w:t>
      </w:r>
      <w:r>
        <w:rPr>
          <w:rFonts w:ascii="Times New Roman" w:eastAsia="Times New Roman" w:hAnsi="Times New Roman" w:cs="Times New Roman"/>
        </w:rPr>
        <w:t xml:space="preserve"> E-views (Advanced level), (Expert level) STATA</w:t>
      </w:r>
    </w:p>
    <w:p w:rsidR="00754EA2" w:rsidP="00B47892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  <w:u w:val="single"/>
          <w:rtl/>
        </w:rPr>
        <w:t>תוכנות שונות</w:t>
      </w:r>
      <w:r>
        <w:rPr>
          <w:rFonts w:ascii="Times New Roman" w:eastAsia="Times New Roman" w:hAnsi="Times New Roman" w:cs="Times New Roman"/>
          <w:rtl/>
        </w:rPr>
        <w:t xml:space="preserve"> –</w:t>
      </w:r>
      <w:r>
        <w:rPr>
          <w:rFonts w:ascii="Times New Roman" w:eastAsia="Times New Roman" w:hAnsi="Times New Roman" w:cs="Times New Roman" w:hint="cs"/>
          <w:rtl/>
        </w:rPr>
        <w:t xml:space="preserve"> </w:t>
      </w:r>
      <w:r w:rsidR="002A17CA">
        <w:rPr>
          <w:rFonts w:ascii="Times New Roman" w:eastAsia="Times New Roman" w:hAnsi="Times New Roman" w:cs="Times New Roman" w:hint="cs"/>
        </w:rPr>
        <w:t>XERO</w:t>
      </w:r>
      <w:r w:rsidR="002A17CA">
        <w:rPr>
          <w:rFonts w:ascii="Times New Roman" w:eastAsia="Times New Roman" w:hAnsi="Times New Roman" w:cs="Times New Roman" w:hint="cs"/>
          <w:rtl/>
        </w:rPr>
        <w:t xml:space="preserve">, </w:t>
      </w:r>
      <w:r>
        <w:rPr>
          <w:rFonts w:ascii="Times New Roman" w:eastAsia="Times New Roman" w:hAnsi="Times New Roman" w:cs="Times New Roman" w:hint="cs"/>
          <w:rtl/>
        </w:rPr>
        <w:t xml:space="preserve">תוכנת </w:t>
      </w:r>
      <w:r>
        <w:rPr>
          <w:rFonts w:ascii="Times New Roman" w:eastAsia="Times New Roman" w:hAnsi="Times New Roman" w:cs="Times New Roman" w:hint="cs"/>
        </w:rPr>
        <w:t>BI</w:t>
      </w:r>
      <w:r>
        <w:rPr>
          <w:rFonts w:ascii="Times New Roman" w:eastAsia="Times New Roman" w:hAnsi="Times New Roman" w:cs="Times New Roman" w:hint="cs"/>
          <w:rtl/>
        </w:rPr>
        <w:t>,</w:t>
      </w:r>
      <w:r>
        <w:rPr>
          <w:rFonts w:ascii="Times New Roman" w:eastAsia="Times New Roman" w:hAnsi="Times New Roman" w:cs="Times New Roman"/>
          <w:rtl/>
        </w:rPr>
        <w:t xml:space="preserve"> מיכפל, חשבשבת, </w:t>
      </w:r>
      <w:r>
        <w:rPr>
          <w:rFonts w:ascii="Times New Roman" w:eastAsia="Times New Roman" w:hAnsi="Times New Roman" w:cs="Times New Roman"/>
        </w:rPr>
        <w:t>Zoho</w:t>
      </w:r>
      <w:r>
        <w:rPr>
          <w:rFonts w:ascii="Times New Roman" w:eastAsia="Times New Roman" w:hAnsi="Times New Roman" w:cs="Times New Roman"/>
        </w:rPr>
        <w:t xml:space="preserve"> Books,  Priority</w:t>
      </w:r>
      <w:r>
        <w:rPr>
          <w:rFonts w:ascii="Times New Roman" w:eastAsia="Times New Roman" w:hAnsi="Times New Roman" w:cs="Times New Roman"/>
          <w:rtl/>
        </w:rPr>
        <w:t>, איתם, תפ"י</w:t>
      </w:r>
      <w:r w:rsidR="009E32C2">
        <w:rPr>
          <w:rFonts w:ascii="Times New Roman" w:eastAsia="Times New Roman" w:hAnsi="Times New Roman" w:cs="Times New Roman" w:hint="cs"/>
          <w:rtl/>
        </w:rPr>
        <w:t xml:space="preserve">, </w:t>
      </w:r>
      <w:r w:rsidR="009E32C2">
        <w:rPr>
          <w:rFonts w:ascii="Times New Roman" w:eastAsia="Times New Roman" w:hAnsi="Times New Roman" w:cs="Times New Roman" w:hint="cs"/>
        </w:rPr>
        <w:t>C</w:t>
      </w:r>
      <w:r w:rsidR="009E32C2">
        <w:rPr>
          <w:rFonts w:ascii="Times New Roman" w:eastAsia="Times New Roman" w:hAnsi="Times New Roman" w:cs="Times New Roman" w:hint="cs"/>
          <w:rtl/>
        </w:rPr>
        <w:t>1</w:t>
      </w:r>
      <w:r>
        <w:rPr>
          <w:rFonts w:ascii="Times New Roman" w:eastAsia="Times New Roman" w:hAnsi="Times New Roman" w:cs="Times New Roman"/>
          <w:rtl/>
        </w:rPr>
        <w:t>.</w:t>
      </w:r>
    </w:p>
    <w:p w:rsidR="00754EA2">
      <w:pPr>
        <w:bidi/>
        <w:spacing w:line="360" w:lineRule="auto"/>
      </w:pPr>
      <w:r>
        <w:rPr>
          <w:rFonts w:ascii="Times New Roman" w:eastAsia="Times New Roman" w:hAnsi="Times New Roman" w:cs="Times New Roman"/>
          <w:b/>
          <w:color w:val="FF0000"/>
          <w:u w:val="single"/>
          <w:rtl/>
        </w:rPr>
        <w:t xml:space="preserve"> שפות:</w:t>
      </w:r>
    </w:p>
    <w:p w:rsidR="00754EA2" w:rsidP="0088335E">
      <w:pPr>
        <w:bidi/>
        <w:spacing w:line="360" w:lineRule="auto"/>
        <w:ind w:right="424"/>
      </w:pPr>
      <w:r>
        <w:rPr>
          <w:rFonts w:ascii="Times New Roman" w:eastAsia="Times New Roman" w:hAnsi="Times New Roman" w:cs="Times New Roman"/>
          <w:b/>
          <w:rtl/>
        </w:rPr>
        <w:t>עברית</w:t>
      </w:r>
      <w:r>
        <w:rPr>
          <w:rFonts w:ascii="Times New Roman" w:eastAsia="Times New Roman" w:hAnsi="Times New Roman" w:cs="Times New Roman"/>
          <w:rtl/>
        </w:rPr>
        <w:t xml:space="preserve"> – שפת אם</w:t>
      </w:r>
      <w:r w:rsidR="0088335E">
        <w:rPr>
          <w:rFonts w:ascii="Times New Roman" w:eastAsia="Times New Roman" w:hAnsi="Times New Roman" w:cs="Times New Roman"/>
        </w:rPr>
        <w:tab/>
      </w:r>
      <w:r w:rsidR="0088335E">
        <w:rPr>
          <w:rFonts w:ascii="Times New Roman" w:eastAsia="Times New Roman" w:hAnsi="Times New Roman" w:cs="Times New Roman"/>
        </w:rPr>
        <w:tab/>
      </w:r>
      <w:r w:rsidR="0088335E">
        <w:rPr>
          <w:rFonts w:ascii="Times New Roman" w:eastAsia="Times New Roman" w:hAnsi="Times New Roman" w:cs="Times New Roman"/>
          <w:rtl/>
        </w:rPr>
        <w:tab/>
      </w:r>
      <w:r w:rsidR="0088335E">
        <w:rPr>
          <w:rFonts w:ascii="Times New Roman" w:eastAsia="Times New Roman" w:hAnsi="Times New Roman" w:cs="Times New Roman"/>
          <w:b/>
          <w:rtl/>
        </w:rPr>
        <w:t>אנגלית</w:t>
      </w:r>
      <w:r w:rsidR="0088335E">
        <w:rPr>
          <w:rFonts w:ascii="Times New Roman" w:eastAsia="Times New Roman" w:hAnsi="Times New Roman" w:cs="Times New Roman"/>
          <w:rtl/>
        </w:rPr>
        <w:t xml:space="preserve"> – רמת שפת אם (לימודי תואר שני באנגלית)</w:t>
      </w:r>
      <w:r w:rsidR="0088335E">
        <w:rPr>
          <w:rFonts w:ascii="Times New Roman" w:eastAsia="Times New Roman" w:hAnsi="Times New Roman" w:cs="Times New Roman"/>
        </w:rPr>
        <w:tab/>
      </w:r>
      <w:r w:rsidR="008833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rtl/>
        </w:rPr>
        <w:t>רוסית</w:t>
      </w:r>
      <w:r>
        <w:rPr>
          <w:rFonts w:ascii="Times New Roman" w:eastAsia="Times New Roman" w:hAnsi="Times New Roman" w:cs="Times New Roman"/>
          <w:rtl/>
        </w:rPr>
        <w:t xml:space="preserve"> – שפת אם</w:t>
      </w:r>
    </w:p>
    <w:p w:rsidR="00754EA2" w:rsidRPr="0088335E" w:rsidP="0088335E">
      <w:pPr>
        <w:bidi/>
        <w:spacing w:line="360" w:lineRule="auto"/>
        <w:ind w:right="424"/>
      </w:pPr>
      <w:r w:rsidRPr="009E32C2">
        <w:rPr>
          <w:rFonts w:ascii="Times New Roman" w:eastAsia="Times New Roman" w:hAnsi="Times New Roman" w:cs="Times New Roman"/>
          <w:bCs/>
          <w:sz w:val="18"/>
          <w:szCs w:val="18"/>
          <w:rtl/>
        </w:rPr>
        <w:t>המלצות ותעודות יינתנו עפ"י דרישה.</w:t>
      </w:r>
    </w:p>
    <w:sectPr>
      <w:headerReference w:type="default" r:id="rId5"/>
      <w:pgSz w:w="11906" w:h="16838"/>
      <w:pgMar w:top="284" w:right="720" w:bottom="54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1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D0AB4"/>
    <w:multiLevelType w:val="multilevel"/>
    <w:tmpl w:val="9E2218B8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vertAlign w:val="baseline"/>
      </w:rPr>
    </w:lvl>
  </w:abstractNum>
  <w:abstractNum w:abstractNumId="1">
    <w:nsid w:val="069655AF"/>
    <w:multiLevelType w:val="multilevel"/>
    <w:tmpl w:val="A6AED120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vertAlign w:val="baseline"/>
      </w:rPr>
    </w:lvl>
  </w:abstractNum>
  <w:abstractNum w:abstractNumId="2">
    <w:nsid w:val="0FF5678D"/>
    <w:multiLevelType w:val="multilevel"/>
    <w:tmpl w:val="ADF045C2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vertAlign w:val="baseline"/>
      </w:rPr>
    </w:lvl>
  </w:abstractNum>
  <w:abstractNum w:abstractNumId="3">
    <w:nsid w:val="28E17850"/>
    <w:multiLevelType w:val="multilevel"/>
    <w:tmpl w:val="A88EF218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firstLine="10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firstLine="172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firstLine="244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firstLine="316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firstLine="388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firstLine="46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firstLine="532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firstLine="6044"/>
      </w:pPr>
      <w:rPr>
        <w:rFonts w:ascii="Arial" w:eastAsia="Arial" w:hAnsi="Arial" w:cs="Arial"/>
        <w:vertAlign w:val="baseline"/>
      </w:rPr>
    </w:lvl>
  </w:abstractNum>
  <w:abstractNum w:abstractNumId="4">
    <w:nsid w:val="33CE2CFD"/>
    <w:multiLevelType w:val="multilevel"/>
    <w:tmpl w:val="1F3224B2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vertAlign w:val="baseline"/>
      </w:rPr>
    </w:lvl>
  </w:abstractNum>
  <w:abstractNum w:abstractNumId="5">
    <w:nsid w:val="36DE1D74"/>
    <w:multiLevelType w:val="multilevel"/>
    <w:tmpl w:val="2D0A493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41342C7F"/>
    <w:multiLevelType w:val="multilevel"/>
    <w:tmpl w:val="99CA86DE"/>
    <w:lvl w:ilvl="0">
      <w:start w:val="1"/>
      <w:numFmt w:val="bullet"/>
      <w:lvlText w:val="●"/>
      <w:lvlJc w:val="righ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firstLine="86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firstLine="158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firstLine="230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firstLine="302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firstLine="374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firstLine="446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firstLine="518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firstLine="5902"/>
      </w:pPr>
      <w:rPr>
        <w:rFonts w:ascii="Arial" w:eastAsia="Arial" w:hAnsi="Arial" w:cs="Arial"/>
        <w:vertAlign w:val="baseline"/>
      </w:rPr>
    </w:lvl>
  </w:abstractNum>
  <w:abstractNum w:abstractNumId="7">
    <w:nsid w:val="47555081"/>
    <w:multiLevelType w:val="multilevel"/>
    <w:tmpl w:val="48FAF3FC"/>
    <w:lvl w:ilvl="0">
      <w:start w:val="1"/>
      <w:numFmt w:val="bullet"/>
      <w:lvlText w:val="✓"/>
      <w:lvlJc w:val="lef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8">
    <w:nsid w:val="4D32485C"/>
    <w:multiLevelType w:val="multilevel"/>
    <w:tmpl w:val="729E7992"/>
    <w:lvl w:ilvl="0">
      <w:start w:val="1"/>
      <w:numFmt w:val="bullet"/>
      <w:lvlText w:val="●"/>
      <w:lvlJc w:val="right"/>
      <w:pPr>
        <w:ind w:left="502" w:firstLine="14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A2"/>
    <w:rsid w:val="000113E8"/>
    <w:rsid w:val="000126B8"/>
    <w:rsid w:val="00225513"/>
    <w:rsid w:val="00227C7A"/>
    <w:rsid w:val="002579BB"/>
    <w:rsid w:val="002A17CA"/>
    <w:rsid w:val="002A6EE6"/>
    <w:rsid w:val="005E306B"/>
    <w:rsid w:val="00666FBE"/>
    <w:rsid w:val="00754EA2"/>
    <w:rsid w:val="0088335E"/>
    <w:rsid w:val="009343F6"/>
    <w:rsid w:val="009E32C2"/>
    <w:rsid w:val="00AB06AC"/>
    <w:rsid w:val="00B468B6"/>
    <w:rsid w:val="00B47892"/>
    <w:rsid w:val="00C6250C"/>
    <w:rsid w:val="00E34D2D"/>
    <w:rsid w:val="00EE7AC6"/>
    <w:rsid w:val="00F6206B"/>
    <w:rsid w:val="00F62CD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CE7AEC-24FA-42C0-925D-E4CEDB3D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Shtabsky</dc:creator>
  <cp:lastModifiedBy>Эдвард Штабский</cp:lastModifiedBy>
  <cp:revision>5</cp:revision>
  <dcterms:created xsi:type="dcterms:W3CDTF">2021-07-28T06:52:00Z</dcterms:created>
  <dcterms:modified xsi:type="dcterms:W3CDTF">2021-08-02T06:08:00Z</dcterms:modified>
</cp:coreProperties>
</file>