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3F70DB" w:rsidRPr="008035BC" w:rsidP="00932980">
      <w:pPr>
        <w:spacing w:after="0" w:line="324" w:lineRule="auto"/>
        <w:jc w:val="center"/>
        <w:rPr>
          <w:color w:val="0000FF"/>
          <w:sz w:val="34"/>
          <w:szCs w:val="34"/>
          <w:rtl/>
        </w:rPr>
      </w:pPr>
      <w:r>
        <w:rPr>
          <w:rFonts w:hint="cs"/>
          <w:color w:val="0000FF"/>
          <w:sz w:val="34"/>
          <w:szCs w:val="34"/>
          <w:rtl/>
        </w:rPr>
        <w:t>זיו בוהארון אסייג</w:t>
      </w:r>
    </w:p>
    <w:p w:rsidR="009855C7" w:rsidRPr="008035BC" w:rsidP="00932980">
      <w:pPr>
        <w:spacing w:after="0" w:line="324" w:lineRule="auto"/>
        <w:ind w:left="-340"/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050-6337177</w:t>
      </w:r>
      <w:r w:rsidRPr="008035BC" w:rsidR="008035BC">
        <w:rPr>
          <w:rFonts w:asciiTheme="minorBidi" w:hAnsiTheme="minorBidi"/>
          <w:rtl/>
        </w:rPr>
        <w:t xml:space="preserve"> | מגורים: </w:t>
      </w:r>
      <w:r>
        <w:rPr>
          <w:rFonts w:asciiTheme="minorBidi" w:hAnsiTheme="minorBidi" w:hint="cs"/>
          <w:rtl/>
        </w:rPr>
        <w:t>גני יער, לוד</w:t>
      </w:r>
      <w:r w:rsidR="00D35BD2">
        <w:rPr>
          <w:rFonts w:asciiTheme="minorBidi" w:hAnsiTheme="minorBidi" w:hint="cs"/>
          <w:rtl/>
        </w:rPr>
        <w:t xml:space="preserve"> </w:t>
      </w:r>
      <w:r w:rsidRPr="008035BC" w:rsidR="008035BC">
        <w:rPr>
          <w:rFonts w:asciiTheme="minorBidi" w:hAnsiTheme="minorBidi"/>
          <w:rtl/>
        </w:rPr>
        <w:t>|</w:t>
      </w:r>
      <w:r w:rsidR="00D35BD2">
        <w:rPr>
          <w:rFonts w:asciiTheme="minorBidi" w:hAnsiTheme="minorBidi" w:hint="cs"/>
          <w:rtl/>
        </w:rPr>
        <w:t xml:space="preserve"> </w:t>
      </w:r>
      <w:r w:rsidRPr="008035BC" w:rsidR="008035BC">
        <w:rPr>
          <w:rFonts w:asciiTheme="minorBidi" w:hAnsiTheme="minorBidi"/>
          <w:rtl/>
        </w:rPr>
        <w:t xml:space="preserve">ש. לידה: </w:t>
      </w:r>
      <w:r>
        <w:rPr>
          <w:rFonts w:asciiTheme="minorBidi" w:hAnsiTheme="minorBidi" w:hint="cs"/>
          <w:rtl/>
        </w:rPr>
        <w:t>1998</w:t>
      </w:r>
      <w:r w:rsidRPr="008035BC" w:rsidR="008035BC">
        <w:rPr>
          <w:rFonts w:asciiTheme="minorBidi" w:hAnsiTheme="minorBidi"/>
          <w:rtl/>
        </w:rPr>
        <w:t xml:space="preserve"> |  </w:t>
      </w:r>
      <w:r>
        <w:rPr>
          <w:rFonts w:asciiTheme="minorBidi" w:hAnsiTheme="minorBidi"/>
        </w:rPr>
        <w:t>zivmaster0@gmail.com</w:t>
      </w:r>
    </w:p>
    <w:p w:rsidR="008035BC" w:rsidP="009855C7">
      <w:pPr>
        <w:rPr>
          <w:rFonts w:cs="Arial"/>
          <w:rtl/>
        </w:rPr>
      </w:pPr>
      <w:r>
        <w:rPr>
          <w:rFonts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503.25pt;height:0;margin-top:10.6pt;margin-left:20.05pt;flip:x;position:absolute;z-index:251658240" o:connectortype="straight" strokeweight="6pt">
            <v:stroke r:id="rId4" o:title="" filltype="pattern"/>
            <v:shadow on="t" color="blue"/>
          </v:shape>
        </w:pict>
      </w:r>
    </w:p>
    <w:p w:rsidR="008035BC" w:rsidRPr="008035BC" w:rsidP="009855C7">
      <w:pPr>
        <w:rPr>
          <w:rFonts w:cs="Arial"/>
          <w:sz w:val="16"/>
          <w:szCs w:val="16"/>
          <w:rtl/>
        </w:rPr>
      </w:pPr>
    </w:p>
    <w:p w:rsidR="008035BC" w:rsidRPr="001F14AD" w:rsidP="00F614E8">
      <w:pPr>
        <w:pStyle w:val="ListParagraph"/>
        <w:numPr>
          <w:ilvl w:val="0"/>
          <w:numId w:val="2"/>
        </w:numPr>
        <w:spacing w:after="0" w:line="300" w:lineRule="auto"/>
        <w:ind w:left="334" w:hanging="357"/>
        <w:rPr>
          <w:rFonts w:cs="Arial"/>
          <w:b/>
          <w:bCs/>
          <w:sz w:val="21"/>
          <w:szCs w:val="21"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בשלבי תחילת תואר </w:t>
      </w: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</w:rPr>
        <w:t>B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</w:rPr>
        <w:t>A</w:t>
      </w: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במזרחנות וטרוריזם, </w:t>
      </w:r>
      <w:r w:rsidRPr="001F14AD"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מעוניין להשתלב ב</w:t>
      </w:r>
      <w:r w:rsidRPr="001F14A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>משרות סטודנט במשרדים ביטחוניים</w:t>
      </w:r>
      <w:r w:rsidRPr="001F14A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.</w:t>
      </w:r>
    </w:p>
    <w:p w:rsidR="00932980" w:rsidP="00932980">
      <w:pPr>
        <w:pStyle w:val="ListParagraph"/>
        <w:numPr>
          <w:ilvl w:val="0"/>
          <w:numId w:val="2"/>
        </w:numPr>
        <w:spacing w:after="0" w:line="300" w:lineRule="auto"/>
        <w:ind w:left="334" w:hanging="357"/>
        <w:rPr>
          <w:rFonts w:cs="Arial"/>
          <w:b/>
          <w:bCs/>
          <w:sz w:val="21"/>
          <w:szCs w:val="21"/>
        </w:rPr>
      </w:pPr>
      <w:r>
        <w:rPr>
          <w:rFonts w:cs="Arial" w:hint="cs"/>
          <w:b/>
          <w:bCs/>
          <w:sz w:val="21"/>
          <w:szCs w:val="21"/>
          <w:rtl/>
        </w:rPr>
        <w:t>רקע נרחב בתפקידי פיקוד בסביבות רגישות בצבא (גזרות לבנון ומצרים, סוללות מבצעיות), לצד פעילות פוליטית.</w:t>
      </w:r>
    </w:p>
    <w:p w:rsidR="00932980" w:rsidP="00932980">
      <w:pPr>
        <w:pStyle w:val="ListParagraph"/>
        <w:numPr>
          <w:ilvl w:val="0"/>
          <w:numId w:val="2"/>
        </w:numPr>
        <w:spacing w:after="0" w:line="300" w:lineRule="auto"/>
        <w:ind w:left="334" w:hanging="357"/>
        <w:rPr>
          <w:rFonts w:cs="Arial"/>
          <w:b/>
          <w:bCs/>
          <w:sz w:val="21"/>
          <w:szCs w:val="21"/>
        </w:rPr>
      </w:pPr>
      <w:r>
        <w:rPr>
          <w:rFonts w:cs="Arial" w:hint="cs"/>
          <w:b/>
          <w:bCs/>
          <w:sz w:val="21"/>
          <w:szCs w:val="21"/>
          <w:rtl/>
        </w:rPr>
        <w:t>יכולת עבודה בסביבה מרובת ממשקים, קידום והובלת פרויקטים ביעילות, תעדוף משימות וקבלת החלטות.</w:t>
      </w:r>
    </w:p>
    <w:p w:rsidR="008035BC" w:rsidRPr="008035BC" w:rsidP="00142939">
      <w:pPr>
        <w:pStyle w:val="ListParagraph"/>
        <w:numPr>
          <w:ilvl w:val="0"/>
          <w:numId w:val="2"/>
        </w:numPr>
        <w:spacing w:after="0" w:line="300" w:lineRule="auto"/>
        <w:ind w:left="334" w:hanging="357"/>
        <w:rPr>
          <w:rFonts w:cs="Arial"/>
          <w:b/>
          <w:bCs/>
          <w:sz w:val="21"/>
          <w:szCs w:val="21"/>
          <w:rtl/>
        </w:rPr>
      </w:pPr>
      <w:r>
        <w:rPr>
          <w:rFonts w:cs="Arial" w:hint="cs"/>
          <w:b/>
          <w:bCs/>
          <w:sz w:val="21"/>
          <w:szCs w:val="21"/>
          <w:rtl/>
        </w:rPr>
        <w:t>תקשורת</w:t>
      </w:r>
      <w:r w:rsidR="0057153B">
        <w:rPr>
          <w:rFonts w:cs="Arial" w:hint="cs"/>
          <w:b/>
          <w:bCs/>
          <w:sz w:val="21"/>
          <w:szCs w:val="21"/>
          <w:rtl/>
        </w:rPr>
        <w:t xml:space="preserve"> </w:t>
      </w:r>
      <w:r w:rsidR="001F14AD">
        <w:rPr>
          <w:rFonts w:cs="Arial" w:hint="cs"/>
          <w:b/>
          <w:bCs/>
          <w:sz w:val="21"/>
          <w:szCs w:val="21"/>
          <w:rtl/>
        </w:rPr>
        <w:t>בינאישית ויכולת ביצועית גבוהה, עקומת למידה חדה והשתלבות מהירה בצוות, פרואקטיביות ויוזמה.</w:t>
      </w:r>
      <w:r>
        <w:rPr>
          <w:rFonts w:cs="Arial" w:hint="cs"/>
          <w:b/>
          <w:bCs/>
          <w:sz w:val="21"/>
          <w:szCs w:val="21"/>
          <w:rtl/>
        </w:rPr>
        <w:t xml:space="preserve"> </w:t>
      </w:r>
    </w:p>
    <w:p w:rsidR="008035BC" w:rsidRPr="00932980" w:rsidP="008035BC">
      <w:pPr>
        <w:spacing w:after="0" w:line="480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D100E5" w:rsidP="00140CDE">
      <w:pPr>
        <w:spacing w:after="0" w:line="300" w:lineRule="auto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ניסיון תעסוקתי</w:t>
      </w:r>
      <w:r w:rsidRPr="00C70051">
        <w:rPr>
          <w:rFonts w:cs="Arial" w:hint="cs"/>
          <w:sz w:val="21"/>
          <w:szCs w:val="21"/>
          <w:rtl/>
        </w:rPr>
        <w:t xml:space="preserve">: </w:t>
      </w:r>
      <w:r>
        <w:rPr>
          <w:rFonts w:cs="Arial" w:hint="cs"/>
          <w:sz w:val="21"/>
          <w:szCs w:val="21"/>
          <w:rtl/>
        </w:rPr>
        <w:t xml:space="preserve">      </w:t>
      </w:r>
    </w:p>
    <w:p w:rsidR="00D100E5" w:rsidP="00140CDE">
      <w:pPr>
        <w:spacing w:after="0" w:line="300" w:lineRule="auto"/>
        <w:rPr>
          <w:rFonts w:cs="Arial"/>
          <w:sz w:val="21"/>
          <w:szCs w:val="21"/>
          <w:rtl/>
        </w:rPr>
      </w:pPr>
      <w:r w:rsidRPr="00D100E5">
        <w:rPr>
          <w:rFonts w:cs="Arial" w:hint="cs"/>
          <w:sz w:val="21"/>
          <w:szCs w:val="21"/>
          <w:rtl/>
        </w:rPr>
        <w:t xml:space="preserve">2017- היום: </w:t>
      </w:r>
      <w:r w:rsidR="00140CDE">
        <w:rPr>
          <w:rFonts w:cs="Arial" w:hint="cs"/>
          <w:sz w:val="21"/>
          <w:szCs w:val="21"/>
          <w:rtl/>
        </w:rPr>
        <w:t xml:space="preserve">  </w:t>
      </w:r>
      <w:r w:rsidR="00BE05FA">
        <w:rPr>
          <w:rFonts w:cs="Arial" w:hint="cs"/>
          <w:b/>
          <w:bCs/>
          <w:sz w:val="21"/>
          <w:szCs w:val="21"/>
          <w:u w:val="single"/>
          <w:rtl/>
        </w:rPr>
        <w:t xml:space="preserve">שירות סדיר וקבע בחיל וחטיבת התותחנים, </w:t>
      </w:r>
      <w:r w:rsidRPr="00140CDE" w:rsidR="00140CDE">
        <w:rPr>
          <w:rFonts w:cs="Arial" w:hint="cs"/>
          <w:b/>
          <w:bCs/>
          <w:sz w:val="21"/>
          <w:szCs w:val="21"/>
          <w:u w:val="single"/>
          <w:rtl/>
        </w:rPr>
        <w:t>צה"ל</w:t>
      </w:r>
      <w:r w:rsidRPr="00F614E8" w:rsidR="00F614E8">
        <w:rPr>
          <w:rFonts w:cs="Arial" w:hint="cs"/>
          <w:sz w:val="21"/>
          <w:szCs w:val="21"/>
          <w:rtl/>
        </w:rPr>
        <w:t xml:space="preserve"> </w:t>
      </w:r>
      <w:r w:rsidR="00F614E8">
        <w:rPr>
          <w:rFonts w:cs="Arial" w:hint="cs"/>
          <w:sz w:val="21"/>
          <w:szCs w:val="21"/>
          <w:rtl/>
        </w:rPr>
        <w:t xml:space="preserve"> </w:t>
      </w:r>
      <w:r w:rsidRPr="00F614E8" w:rsidR="00F614E8">
        <w:rPr>
          <w:rFonts w:cs="Arial" w:hint="cs"/>
          <w:sz w:val="21"/>
          <w:szCs w:val="21"/>
          <w:rtl/>
        </w:rPr>
        <w:t>|</w:t>
      </w:r>
      <w:r w:rsidRPr="00F614E8" w:rsidR="00F614E8">
        <w:rPr>
          <w:rFonts w:cs="Arial" w:hint="cs"/>
          <w:b/>
          <w:bCs/>
          <w:sz w:val="21"/>
          <w:szCs w:val="21"/>
          <w:rtl/>
        </w:rPr>
        <w:t xml:space="preserve"> </w:t>
      </w:r>
      <w:r w:rsidR="00F614E8">
        <w:rPr>
          <w:rFonts w:cs="Arial" w:hint="cs"/>
          <w:b/>
          <w:bCs/>
          <w:sz w:val="21"/>
          <w:szCs w:val="21"/>
          <w:u w:val="single"/>
          <w:rtl/>
        </w:rPr>
        <w:t>שחרור בדרגת רס"ל</w:t>
      </w:r>
      <w:r w:rsidR="00140CDE">
        <w:rPr>
          <w:rFonts w:cs="Arial" w:hint="cs"/>
          <w:sz w:val="21"/>
          <w:szCs w:val="21"/>
          <w:rtl/>
        </w:rPr>
        <w:t>:</w:t>
      </w:r>
    </w:p>
    <w:p w:rsidR="00D100E5" w:rsidRPr="00D100E5" w:rsidP="00D100E5">
      <w:pPr>
        <w:spacing w:after="0" w:line="348" w:lineRule="auto"/>
        <w:rPr>
          <w:rFonts w:cs="Arial"/>
          <w:sz w:val="6"/>
          <w:szCs w:val="6"/>
          <w:rtl/>
        </w:rPr>
      </w:pPr>
    </w:p>
    <w:p w:rsidR="00D100E5" w:rsidRPr="00D100E5" w:rsidP="00140CDE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D100E5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 w:rsidRPr="00D100E5">
        <w:rPr>
          <w:rFonts w:cs="Arial" w:hint="cs"/>
          <w:b/>
          <w:bCs/>
          <w:sz w:val="21"/>
          <w:szCs w:val="21"/>
          <w:u w:val="single"/>
          <w:rtl/>
        </w:rPr>
        <w:t>רמ"ד לוחמה בחטיבה 215 (חטיבת האש)</w:t>
      </w:r>
      <w:r w:rsidR="00BE05FA">
        <w:rPr>
          <w:rFonts w:cs="Arial" w:hint="cs"/>
          <w:b/>
          <w:bCs/>
          <w:sz w:val="21"/>
          <w:szCs w:val="21"/>
          <w:u w:val="single"/>
          <w:rtl/>
        </w:rPr>
        <w:t xml:space="preserve"> | החטיבה מורכבת מ-2 גדודים, ובסה"כ כ-100 לוחמים.</w:t>
      </w:r>
    </w:p>
    <w:p w:rsidR="00D100E5" w:rsidP="00142939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אחריות על כשירות כלל לוחמי החטיבה, מיצוי הפוטנציאל האישי של כל לוחם, הקניית כלים למקסום התפוקה.</w:t>
      </w:r>
    </w:p>
    <w:p w:rsidR="002E6310" w:rsidRPr="00A94B2A" w:rsidP="00BE05FA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 xml:space="preserve">בניית תכנים והעברת הכשרות לשיפור מהירות המענה בשטח, ובתעסוקה המבצעית בגזרות השונות. </w:t>
      </w:r>
    </w:p>
    <w:p w:rsidR="00884924" w:rsidP="001F14AD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D100E5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 w:rsidR="001F14AD">
        <w:rPr>
          <w:rFonts w:cs="Arial" w:hint="cs"/>
          <w:b/>
          <w:bCs/>
          <w:sz w:val="21"/>
          <w:szCs w:val="21"/>
          <w:u w:val="single"/>
          <w:rtl/>
        </w:rPr>
        <w:t>קמב"צ ו-ע. רע"ן</w:t>
      </w:r>
    </w:p>
    <w:p w:rsidR="001F14AD" w:rsidP="001F14AD">
      <w:pPr>
        <w:pStyle w:val="ListParagraph"/>
        <w:numPr>
          <w:ilvl w:val="0"/>
          <w:numId w:val="6"/>
        </w:numPr>
        <w:spacing w:after="0" w:line="300" w:lineRule="auto"/>
        <w:ind w:left="1531"/>
        <w:rPr>
          <w:rFonts w:cs="Arial"/>
          <w:b/>
          <w:bCs/>
          <w:sz w:val="21"/>
          <w:szCs w:val="21"/>
        </w:rPr>
      </w:pPr>
      <w:r>
        <w:rPr>
          <w:rFonts w:cs="Arial" w:hint="cs"/>
          <w:sz w:val="21"/>
          <w:szCs w:val="21"/>
          <w:rtl/>
        </w:rPr>
        <w:t xml:space="preserve">ע. רע"ן: </w:t>
      </w:r>
      <w:r w:rsidRPr="001F14AD">
        <w:rPr>
          <w:rFonts w:cs="Arial" w:hint="cs"/>
          <w:sz w:val="21"/>
          <w:szCs w:val="21"/>
          <w:rtl/>
        </w:rPr>
        <w:t>ניהול פגישות ויומנים, התנהלות אל מול גורמים וממשקים רבים במקביל, קידום משימות ופרויקטים.</w:t>
      </w:r>
    </w:p>
    <w:p w:rsidR="002E6310" w:rsidRPr="0043374D" w:rsidP="001F14AD">
      <w:pPr>
        <w:pStyle w:val="ListParagraph"/>
        <w:numPr>
          <w:ilvl w:val="0"/>
          <w:numId w:val="6"/>
        </w:numPr>
        <w:spacing w:after="0" w:line="300" w:lineRule="auto"/>
        <w:ind w:left="1531"/>
        <w:rPr>
          <w:rFonts w:cs="Arial"/>
          <w:sz w:val="21"/>
          <w:szCs w:val="21"/>
          <w:rtl/>
        </w:rPr>
      </w:pPr>
      <w:r w:rsidRPr="0043374D">
        <w:rPr>
          <w:rFonts w:cs="Arial" w:hint="cs"/>
          <w:sz w:val="21"/>
          <w:szCs w:val="21"/>
          <w:rtl/>
        </w:rPr>
        <w:t xml:space="preserve">קמב"צ: </w:t>
      </w:r>
      <w:r>
        <w:rPr>
          <w:rFonts w:cs="Arial" w:hint="cs"/>
          <w:sz w:val="21"/>
          <w:szCs w:val="21"/>
          <w:rtl/>
        </w:rPr>
        <w:t>תיאום וסנכרון בין גורמים וממשקים רבים במקביל, פיקוח על פעילויות הנעשות בשטח, קבלת החלטות.</w:t>
      </w:r>
    </w:p>
    <w:p w:rsidR="00D100E5" w:rsidP="00884924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884924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>
        <w:rPr>
          <w:rFonts w:cs="Arial" w:hint="cs"/>
          <w:b/>
          <w:bCs/>
          <w:sz w:val="21"/>
          <w:szCs w:val="21"/>
          <w:u w:val="single"/>
          <w:rtl/>
        </w:rPr>
        <w:t>אחראי חמ"ל גדוד בגזרת לבנון</w:t>
      </w:r>
    </w:p>
    <w:p w:rsidR="002E6310" w:rsidP="00F614E8">
      <w:pPr>
        <w:pStyle w:val="ListParagraph"/>
        <w:numPr>
          <w:ilvl w:val="0"/>
          <w:numId w:val="1"/>
        </w:numPr>
        <w:spacing w:after="0" w:line="300" w:lineRule="auto"/>
        <w:ind w:left="1531" w:right="-284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 xml:space="preserve">ניתוח מידע מודיעיני "חם" מתוך לבנון, </w:t>
      </w:r>
      <w:r>
        <w:rPr>
          <w:rFonts w:cs="Arial" w:hint="cs"/>
          <w:sz w:val="21"/>
          <w:szCs w:val="21"/>
          <w:rtl/>
        </w:rPr>
        <w:t>מענה לכל אירוע מבצעי בגזרה, תכלול כל הפעילויות של כלל כוחות הגזרה.</w:t>
      </w:r>
    </w:p>
    <w:p w:rsidR="002E6310" w:rsidRPr="002E6310" w:rsidP="00140CDE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שימוש כגורם המקשר ומסנכרן בין המידע המוזרם מהתצפיות, מהמודיעין והאיסוף הקרבי, העברת הוראות.</w:t>
      </w:r>
    </w:p>
    <w:p w:rsidR="00D100E5" w:rsidP="001F14AD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D100E5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 w:rsidR="00884924">
        <w:rPr>
          <w:rFonts w:cs="Arial" w:hint="cs"/>
          <w:b/>
          <w:bCs/>
          <w:sz w:val="21"/>
          <w:szCs w:val="21"/>
          <w:u w:val="single"/>
          <w:rtl/>
        </w:rPr>
        <w:t xml:space="preserve">מתעד </w:t>
      </w:r>
      <w:r w:rsidR="0057153B">
        <w:rPr>
          <w:rFonts w:cs="Arial" w:hint="cs"/>
          <w:b/>
          <w:bCs/>
          <w:sz w:val="21"/>
          <w:szCs w:val="21"/>
          <w:u w:val="single"/>
          <w:rtl/>
        </w:rPr>
        <w:t xml:space="preserve">מודיעין </w:t>
      </w:r>
      <w:r w:rsidR="00884924">
        <w:rPr>
          <w:rFonts w:cs="Arial" w:hint="cs"/>
          <w:b/>
          <w:bCs/>
          <w:sz w:val="21"/>
          <w:szCs w:val="21"/>
          <w:u w:val="single"/>
          <w:rtl/>
        </w:rPr>
        <w:t>מבצעי בגזרת מצרים</w:t>
      </w:r>
    </w:p>
    <w:p w:rsidR="00140CDE" w:rsidP="00F614E8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אחריות על איסוף וניתוח מידע מודיעיני "חם"</w:t>
      </w:r>
      <w:r w:rsidR="00BE05FA">
        <w:rPr>
          <w:rFonts w:cs="Arial" w:hint="cs"/>
          <w:sz w:val="21"/>
          <w:szCs w:val="21"/>
          <w:rtl/>
        </w:rPr>
        <w:t xml:space="preserve"> </w:t>
      </w:r>
      <w:r w:rsidR="00F614E8">
        <w:rPr>
          <w:rFonts w:cs="Arial" w:hint="cs"/>
          <w:sz w:val="21"/>
          <w:szCs w:val="21"/>
          <w:rtl/>
        </w:rPr>
        <w:t xml:space="preserve">מתוך מצרים </w:t>
      </w:r>
      <w:r w:rsidR="00BE05FA">
        <w:rPr>
          <w:rFonts w:cs="Arial" w:hint="cs"/>
          <w:sz w:val="21"/>
          <w:szCs w:val="21"/>
          <w:rtl/>
        </w:rPr>
        <w:t>(</w:t>
      </w:r>
      <w:r>
        <w:rPr>
          <w:rFonts w:cs="Arial" w:hint="cs"/>
          <w:sz w:val="21"/>
          <w:szCs w:val="21"/>
          <w:rtl/>
        </w:rPr>
        <w:t>בזמן אמת</w:t>
      </w:r>
      <w:r w:rsidR="00BE05FA">
        <w:rPr>
          <w:rFonts w:cs="Arial" w:hint="cs"/>
          <w:sz w:val="21"/>
          <w:szCs w:val="21"/>
          <w:rtl/>
        </w:rPr>
        <w:t>)</w:t>
      </w:r>
      <w:r>
        <w:rPr>
          <w:rFonts w:cs="Arial" w:hint="cs"/>
          <w:sz w:val="21"/>
          <w:szCs w:val="21"/>
          <w:rtl/>
        </w:rPr>
        <w:t xml:space="preserve">. </w:t>
      </w:r>
    </w:p>
    <w:p w:rsidR="002E6310" w:rsidRPr="00A94B2A" w:rsidP="0057153B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התנהלות עצמאית במסגרת צוותית.</w:t>
      </w:r>
    </w:p>
    <w:p w:rsidR="00D100E5" w:rsidP="00884924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D100E5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 w:rsidR="00884924">
        <w:rPr>
          <w:rFonts w:cs="Arial" w:hint="cs"/>
          <w:b/>
          <w:bCs/>
          <w:sz w:val="21"/>
          <w:szCs w:val="21"/>
          <w:u w:val="single"/>
          <w:rtl/>
        </w:rPr>
        <w:t>מש"ק מודיעין ו-ע. קמ"ן גדוד</w:t>
      </w:r>
    </w:p>
    <w:p w:rsidR="00BE05FA" w:rsidRPr="00BE05FA" w:rsidP="00BE05FA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ע. קמ"ן גדוד:</w:t>
      </w:r>
      <w:r w:rsidR="001F14AD">
        <w:rPr>
          <w:rFonts w:cs="Arial" w:hint="cs"/>
          <w:sz w:val="21"/>
          <w:szCs w:val="21"/>
          <w:rtl/>
        </w:rPr>
        <w:t xml:space="preserve">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יד ימינו של הקמ"ן בכל הדרוש, </w:t>
      </w:r>
      <w:r w:rsidRPr="00BE05FA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התמקצעות ב</w:t>
      </w:r>
      <w:r w:rsidRPr="00BE05FA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אגף המודיעין ויסודותיו,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וב</w:t>
      </w:r>
      <w:r w:rsidRPr="00BE05FA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כלל</w:t>
      </w:r>
      <w:r w:rsidRPr="00BE05FA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זירות הלחימה</w:t>
      </w:r>
      <w:r w:rsidRPr="00BE05FA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.</w:t>
      </w:r>
    </w:p>
    <w:p w:rsidR="00BE05FA" w:rsidRPr="00BE05FA" w:rsidP="00F614E8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 w:rsidRPr="00BE05FA">
        <w:rPr>
          <w:rFonts w:cs="Arial" w:hint="cs"/>
          <w:sz w:val="21"/>
          <w:szCs w:val="21"/>
          <w:rtl/>
        </w:rPr>
        <w:t>מש"ק מודיעין:</w:t>
      </w:r>
      <w:r w:rsidR="00F614E8">
        <w:rPr>
          <w:rFonts w:ascii="pauzafot-book" w:hAnsi="pauzafot-book" w:hint="cs"/>
          <w:sz w:val="21"/>
          <w:szCs w:val="21"/>
          <w:shd w:val="clear" w:color="auto" w:fill="FFFFFF"/>
          <w:rtl/>
        </w:rPr>
        <w:t xml:space="preserve"> </w:t>
      </w:r>
      <w:r w:rsidRPr="00F614E8" w:rsidR="00F614E8">
        <w:rPr>
          <w:rFonts w:ascii="pauzafot-book" w:hAnsi="pauzafot-book" w:hint="cs"/>
          <w:sz w:val="21"/>
          <w:szCs w:val="21"/>
          <w:shd w:val="clear" w:color="auto" w:fill="FFFFFF"/>
          <w:rtl/>
        </w:rPr>
        <w:t>אחריות על חמ"ל בגזרת לבנון,</w:t>
      </w:r>
      <w:r w:rsidR="00F614E8">
        <w:rPr>
          <w:rFonts w:ascii="pauzafot-book" w:hAnsi="pauzafot-book" w:hint="cs"/>
          <w:sz w:val="33"/>
          <w:szCs w:val="33"/>
          <w:shd w:val="clear" w:color="auto" w:fill="FFFFFF"/>
          <w:rtl/>
        </w:rPr>
        <w:t xml:space="preserve"> </w:t>
      </w:r>
      <w:r w:rsidR="00F614E8">
        <w:rPr>
          <w:rFonts w:asciiTheme="minorBidi" w:hAnsiTheme="minorBidi" w:hint="cs"/>
          <w:sz w:val="21"/>
          <w:szCs w:val="21"/>
          <w:shd w:val="clear" w:color="auto" w:fill="FFFFFF"/>
          <w:rtl/>
        </w:rPr>
        <w:t>בניית</w:t>
      </w:r>
      <w:r w:rsidR="00F614E8">
        <w:rPr>
          <w:rFonts w:cs="Arial" w:hint="cs"/>
          <w:sz w:val="21"/>
          <w:szCs w:val="21"/>
          <w:rtl/>
        </w:rPr>
        <w:t xml:space="preserve"> תכניות, תרחישים ואופן תגובה בעת חירום.</w:t>
      </w:r>
    </w:p>
    <w:p w:rsidR="00884924" w:rsidP="00884924">
      <w:pPr>
        <w:spacing w:after="0" w:line="300" w:lineRule="auto"/>
        <w:rPr>
          <w:rFonts w:cs="Arial"/>
          <w:b/>
          <w:bCs/>
          <w:sz w:val="21"/>
          <w:szCs w:val="21"/>
          <w:u w:val="single"/>
          <w:rtl/>
        </w:rPr>
      </w:pPr>
      <w:r w:rsidRPr="00D100E5">
        <w:rPr>
          <w:rFonts w:cs="Arial" w:hint="cs"/>
          <w:b/>
          <w:bCs/>
          <w:sz w:val="21"/>
          <w:szCs w:val="21"/>
          <w:rtl/>
        </w:rPr>
        <w:t xml:space="preserve">                    </w:t>
      </w:r>
      <w:r>
        <w:rPr>
          <w:rFonts w:cs="Arial" w:hint="cs"/>
          <w:b/>
          <w:bCs/>
          <w:sz w:val="21"/>
          <w:szCs w:val="21"/>
          <w:u w:val="single"/>
          <w:rtl/>
        </w:rPr>
        <w:t>לוחם בסוללות מבצעיות</w:t>
      </w:r>
      <w:r>
        <w:rPr>
          <w:rFonts w:cs="Arial" w:hint="cs"/>
          <w:sz w:val="21"/>
          <w:szCs w:val="21"/>
          <w:rtl/>
        </w:rPr>
        <w:t xml:space="preserve"> </w:t>
      </w:r>
    </w:p>
    <w:p w:rsidR="00884924" w:rsidRPr="00932980" w:rsidP="008C3580">
      <w:pPr>
        <w:spacing w:after="0" w:line="324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8C3580" w:rsidRPr="009B736A" w:rsidP="00142939">
      <w:pPr>
        <w:spacing w:after="0" w:line="300" w:lineRule="auto"/>
        <w:rPr>
          <w:rFonts w:asciiTheme="minorBidi" w:hAnsiTheme="minorBidi"/>
          <w:b/>
          <w:bCs/>
          <w:sz w:val="21"/>
          <w:szCs w:val="21"/>
          <w:u w:val="single"/>
          <w:rtl/>
        </w:rPr>
      </w:pPr>
      <w:r>
        <w:rPr>
          <w:rFonts w:asciiTheme="minorBidi" w:hAnsiTheme="minorBidi" w:hint="cs"/>
          <w:sz w:val="21"/>
          <w:szCs w:val="21"/>
          <w:rtl/>
        </w:rPr>
        <w:t>2017</w:t>
      </w:r>
      <w:r w:rsidRPr="009B736A">
        <w:rPr>
          <w:rFonts w:asciiTheme="minorBidi" w:hAnsiTheme="minorBidi"/>
          <w:sz w:val="21"/>
          <w:szCs w:val="21"/>
          <w:rtl/>
        </w:rPr>
        <w:t>:</w:t>
      </w:r>
      <w:r>
        <w:rPr>
          <w:rFonts w:asciiTheme="minorBidi" w:hAnsiTheme="minorBidi" w:hint="cs"/>
          <w:sz w:val="21"/>
          <w:szCs w:val="21"/>
          <w:rtl/>
        </w:rPr>
        <w:t xml:space="preserve">        </w:t>
      </w:r>
      <w:r w:rsidR="00142939">
        <w:rPr>
          <w:rFonts w:asciiTheme="minorBidi" w:hAnsi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hint="cs"/>
          <w:sz w:val="21"/>
          <w:szCs w:val="21"/>
          <w:rtl/>
        </w:rPr>
        <w:t xml:space="preserve">  </w:t>
      </w:r>
      <w:r w:rsidRPr="008C3580">
        <w:rPr>
          <w:rFonts w:asciiTheme="minorBidi" w:hAnsiTheme="minorBidi" w:hint="cs"/>
          <w:b/>
          <w:bCs/>
          <w:sz w:val="21"/>
          <w:szCs w:val="21"/>
          <w:u w:val="single"/>
          <w:rtl/>
        </w:rPr>
        <w:t>מח' אבטחת מידע - 'אל-על'.</w:t>
      </w:r>
    </w:p>
    <w:p w:rsidR="008C3580" w:rsidRPr="008C3580" w:rsidP="00142939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 w:hint="cs"/>
          <w:sz w:val="21"/>
          <w:szCs w:val="21"/>
          <w:rtl/>
        </w:rPr>
        <w:t>אחריות על ניטור עמדות עבודה אשר נפרצו או הדליפו מידע אל גורמים חוץ ארגוניים.</w:t>
      </w:r>
      <w:r w:rsidRPr="008C3580">
        <w:rPr>
          <w:rFonts w:asciiTheme="minorBidi" w:hAnsiTheme="minorBidi"/>
          <w:sz w:val="21"/>
          <w:szCs w:val="21"/>
          <w:rtl/>
        </w:rPr>
        <w:t xml:space="preserve"> </w:t>
      </w:r>
    </w:p>
    <w:p w:rsidR="008C3580" w:rsidRPr="00A94B2A" w:rsidP="00142939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>בקרת המידע המוזרם ווידוא התנהלות תקנית שוטפת.</w:t>
      </w:r>
    </w:p>
    <w:p w:rsidR="008C3580" w:rsidRPr="00932980" w:rsidP="008C3580">
      <w:pPr>
        <w:spacing w:after="0" w:line="324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D100E5" w:rsidRPr="009B736A" w:rsidP="00142939">
      <w:pPr>
        <w:spacing w:after="0" w:line="300" w:lineRule="auto"/>
        <w:rPr>
          <w:rFonts w:asciiTheme="minorBidi" w:hAnsiTheme="minorBidi"/>
          <w:b/>
          <w:bCs/>
          <w:sz w:val="21"/>
          <w:szCs w:val="21"/>
          <w:u w:val="single"/>
          <w:rtl/>
        </w:rPr>
      </w:pPr>
      <w:r w:rsidRPr="009B736A">
        <w:rPr>
          <w:rFonts w:asciiTheme="minorBidi" w:hAnsiTheme="minorBidi"/>
          <w:sz w:val="21"/>
          <w:szCs w:val="21"/>
          <w:rtl/>
        </w:rPr>
        <w:t>2017-2015: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 w:rsidRPr="009B736A">
        <w:rPr>
          <w:rFonts w:asciiTheme="minorBidi" w:hAnsiTheme="minorBidi"/>
          <w:b/>
          <w:bCs/>
          <w:sz w:val="21"/>
          <w:szCs w:val="21"/>
          <w:u w:val="single"/>
          <w:rtl/>
        </w:rPr>
        <w:t xml:space="preserve">מייסד ומנכ"ל - </w:t>
      </w:r>
      <w:r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 </w:t>
      </w:r>
      <w:r w:rsidRPr="009B736A">
        <w:rPr>
          <w:rFonts w:asciiTheme="minorBidi" w:hAnsiTheme="minorBidi"/>
          <w:b/>
          <w:bCs/>
          <w:sz w:val="21"/>
          <w:szCs w:val="21"/>
          <w:u w:val="single"/>
        </w:rPr>
        <w:t>MultiGroup</w:t>
      </w:r>
      <w:r w:rsidRPr="009B736A">
        <w:rPr>
          <w:rFonts w:asciiTheme="minorBidi" w:hAnsiTheme="minorBidi"/>
          <w:sz w:val="21"/>
          <w:szCs w:val="21"/>
          <w:rtl/>
        </w:rPr>
        <w:t xml:space="preserve"> |</w:t>
      </w:r>
      <w:r w:rsidRPr="009B736A">
        <w:rPr>
          <w:rFonts w:asciiTheme="minorBidi" w:hAnsiTheme="minorBidi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hint="cs"/>
          <w:b/>
          <w:bCs/>
          <w:sz w:val="21"/>
          <w:szCs w:val="21"/>
          <w:u w:val="single"/>
          <w:rtl/>
        </w:rPr>
        <w:t>1. רשת חברתית לטיפוח קשרים ומפגשים 2. בוקסת מוסיקה ייעודית לבילוי.</w:t>
      </w:r>
    </w:p>
    <w:p w:rsidR="009B736A" w:rsidRPr="008C3580" w:rsidP="00142939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 w:rsidRPr="008C3580">
        <w:rPr>
          <w:rFonts w:asciiTheme="minorBidi" w:hAnsiTheme="minorBidi"/>
          <w:sz w:val="21"/>
          <w:szCs w:val="21"/>
          <w:rtl/>
        </w:rPr>
        <w:t>הקמת יחידה עסקית (</w:t>
      </w:r>
      <w:r w:rsidRPr="008C3580">
        <w:rPr>
          <w:rFonts w:asciiTheme="minorBidi" w:hAnsiTheme="minorBidi"/>
          <w:sz w:val="21"/>
          <w:szCs w:val="21"/>
        </w:rPr>
        <w:t>P&amp;L</w:t>
      </w:r>
      <w:r>
        <w:rPr>
          <w:rFonts w:asciiTheme="minorBidi" w:hAnsiTheme="minorBidi"/>
          <w:sz w:val="21"/>
          <w:szCs w:val="21"/>
          <w:rtl/>
        </w:rPr>
        <w:t>) עצמאית</w:t>
      </w:r>
      <w:r>
        <w:rPr>
          <w:rFonts w:asciiTheme="minorBidi" w:hAnsiTheme="minorBidi" w:hint="cs"/>
          <w:sz w:val="21"/>
          <w:szCs w:val="21"/>
          <w:rtl/>
        </w:rPr>
        <w:t>: ניהול תקציב, תכנית עסקית ויעדים, ביסוס תשתית פעילות יציבה.</w:t>
      </w:r>
    </w:p>
    <w:p w:rsidR="009B736A" w:rsidRPr="00A94B2A" w:rsidP="00142939">
      <w:pPr>
        <w:pStyle w:val="ListParagraph"/>
        <w:numPr>
          <w:ilvl w:val="0"/>
          <w:numId w:val="1"/>
        </w:numPr>
        <w:spacing w:after="0" w:line="300" w:lineRule="auto"/>
        <w:ind w:left="1531"/>
        <w:rPr>
          <w:rFonts w:cs="Arial"/>
          <w:sz w:val="21"/>
          <w:szCs w:val="21"/>
        </w:rPr>
      </w:pPr>
      <w:r>
        <w:rPr>
          <w:rFonts w:cs="Arial" w:hint="cs"/>
          <w:sz w:val="21"/>
          <w:szCs w:val="21"/>
          <w:rtl/>
        </w:rPr>
        <w:t xml:space="preserve">גיוס וניהול עובדים, עבודה עם מעצבים ואנשי פיתוח, בניית ממשקי </w:t>
      </w:r>
      <w:r>
        <w:rPr>
          <w:rFonts w:cs="Arial" w:hint="cs"/>
          <w:sz w:val="21"/>
          <w:szCs w:val="21"/>
        </w:rPr>
        <w:t>UX/UI</w:t>
      </w:r>
      <w:r>
        <w:rPr>
          <w:rFonts w:cs="Arial" w:hint="cs"/>
          <w:sz w:val="21"/>
          <w:szCs w:val="21"/>
          <w:rtl/>
        </w:rPr>
        <w:t>, כתיבת תוכן שיווקי.</w:t>
      </w:r>
    </w:p>
    <w:p w:rsidR="009B736A" w:rsidRPr="00932980" w:rsidP="008C3580">
      <w:pPr>
        <w:spacing w:after="0" w:line="324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142939" w:rsidP="00142939">
      <w:pPr>
        <w:spacing w:after="0" w:line="300" w:lineRule="auto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פעילות פוליטית</w:t>
      </w:r>
      <w:r w:rsidRPr="00142939">
        <w:rPr>
          <w:rFonts w:cs="Arial" w:hint="cs"/>
          <w:rtl/>
        </w:rPr>
        <w:t>:</w:t>
      </w:r>
    </w:p>
    <w:p w:rsidR="00142939" w:rsidP="002F53A8">
      <w:pPr>
        <w:spacing w:after="0" w:line="300" w:lineRule="auto"/>
        <w:rPr>
          <w:rFonts w:cs="Arial"/>
          <w:sz w:val="21"/>
          <w:szCs w:val="21"/>
          <w:rtl/>
        </w:rPr>
      </w:pPr>
      <w:r w:rsidRPr="00142939">
        <w:rPr>
          <w:rFonts w:cs="Arial" w:hint="cs"/>
          <w:sz w:val="21"/>
          <w:szCs w:val="21"/>
          <w:rtl/>
        </w:rPr>
        <w:t>2016:</w:t>
      </w:r>
      <w:r w:rsidR="002F53A8">
        <w:rPr>
          <w:rFonts w:cs="Arial" w:hint="cs"/>
          <w:sz w:val="21"/>
          <w:szCs w:val="21"/>
          <w:rtl/>
        </w:rPr>
        <w:t xml:space="preserve">          </w:t>
      </w:r>
      <w:r w:rsidR="00302893">
        <w:rPr>
          <w:rFonts w:cs="Arial" w:hint="cs"/>
          <w:b/>
          <w:bCs/>
          <w:sz w:val="21"/>
          <w:szCs w:val="21"/>
          <w:rtl/>
        </w:rPr>
        <w:t xml:space="preserve">       </w:t>
      </w:r>
      <w:r w:rsidRPr="00142939">
        <w:rPr>
          <w:rFonts w:cs="Arial" w:hint="cs"/>
          <w:b/>
          <w:bCs/>
          <w:sz w:val="21"/>
          <w:szCs w:val="21"/>
          <w:rtl/>
        </w:rPr>
        <w:t xml:space="preserve">שותף בכיר </w:t>
      </w:r>
      <w:r>
        <w:rPr>
          <w:rFonts w:cs="Arial" w:hint="cs"/>
          <w:b/>
          <w:bCs/>
          <w:sz w:val="21"/>
          <w:szCs w:val="21"/>
          <w:rtl/>
        </w:rPr>
        <w:t xml:space="preserve">ועוזר אישי </w:t>
      </w:r>
      <w:r w:rsidRPr="00142939">
        <w:rPr>
          <w:rFonts w:cs="Arial" w:hint="cs"/>
          <w:b/>
          <w:bCs/>
          <w:sz w:val="21"/>
          <w:szCs w:val="21"/>
          <w:rtl/>
        </w:rPr>
        <w:t>במטה הבכירות</w:t>
      </w:r>
      <w:r w:rsidRPr="00142939">
        <w:rPr>
          <w:rFonts w:cs="Arial" w:hint="cs"/>
          <w:sz w:val="21"/>
          <w:szCs w:val="21"/>
          <w:rtl/>
        </w:rPr>
        <w:t xml:space="preserve"> לרשות העיר רמלה, אצל עדי שטיינברג. </w:t>
      </w:r>
    </w:p>
    <w:p w:rsidR="002F53A8" w:rsidRPr="00142939" w:rsidP="002F53A8">
      <w:pPr>
        <w:spacing w:after="0" w:line="300" w:lineRule="auto"/>
        <w:rPr>
          <w:rFonts w:cs="Arial"/>
          <w:sz w:val="21"/>
          <w:szCs w:val="21"/>
          <w:rtl/>
        </w:rPr>
      </w:pPr>
      <w:r>
        <w:rPr>
          <w:rFonts w:cs="Arial" w:hint="cs"/>
          <w:sz w:val="21"/>
          <w:szCs w:val="21"/>
          <w:rtl/>
        </w:rPr>
        <w:t xml:space="preserve">2016-2015: </w:t>
      </w:r>
      <w:r w:rsidR="00302893">
        <w:rPr>
          <w:rFonts w:cs="Arial" w:hint="cs"/>
          <w:sz w:val="21"/>
          <w:szCs w:val="21"/>
          <w:rtl/>
        </w:rPr>
        <w:t xml:space="preserve">       </w:t>
      </w:r>
      <w:r w:rsidRPr="002F53A8">
        <w:rPr>
          <w:rFonts w:cs="Arial" w:hint="cs"/>
          <w:b/>
          <w:bCs/>
          <w:sz w:val="21"/>
          <w:szCs w:val="21"/>
          <w:rtl/>
        </w:rPr>
        <w:t>יו"ר מטה הנוער</w:t>
      </w:r>
      <w:r>
        <w:rPr>
          <w:rFonts w:cs="Arial" w:hint="cs"/>
          <w:sz w:val="21"/>
          <w:szCs w:val="21"/>
          <w:rtl/>
        </w:rPr>
        <w:t xml:space="preserve"> של מפלגת 'כולנו'.</w:t>
      </w:r>
    </w:p>
    <w:p w:rsidR="00142939" w:rsidRPr="00142939" w:rsidP="002F53A8">
      <w:pPr>
        <w:spacing w:after="0" w:line="300" w:lineRule="auto"/>
        <w:rPr>
          <w:rFonts w:cs="Arial"/>
          <w:sz w:val="21"/>
          <w:szCs w:val="21"/>
          <w:rtl/>
        </w:rPr>
      </w:pPr>
      <w:r w:rsidRPr="00142939">
        <w:rPr>
          <w:rFonts w:cs="Arial" w:hint="cs"/>
          <w:sz w:val="21"/>
          <w:szCs w:val="21"/>
          <w:rtl/>
        </w:rPr>
        <w:t xml:space="preserve">2014: </w:t>
      </w:r>
      <w:r w:rsidR="002F53A8">
        <w:rPr>
          <w:rFonts w:cs="Arial" w:hint="cs"/>
          <w:sz w:val="21"/>
          <w:szCs w:val="21"/>
          <w:rtl/>
        </w:rPr>
        <w:t xml:space="preserve">         </w:t>
      </w:r>
      <w:r w:rsidR="00302893">
        <w:rPr>
          <w:rFonts w:cs="Arial" w:hint="cs"/>
          <w:sz w:val="21"/>
          <w:szCs w:val="21"/>
          <w:rtl/>
        </w:rPr>
        <w:t xml:space="preserve">       </w:t>
      </w:r>
      <w:r w:rsidRPr="00142939">
        <w:rPr>
          <w:rFonts w:cs="Arial" w:hint="cs"/>
          <w:b/>
          <w:bCs/>
          <w:sz w:val="21"/>
          <w:szCs w:val="21"/>
          <w:rtl/>
        </w:rPr>
        <w:t>פעיל מרכזי במטה הבחירות</w:t>
      </w:r>
      <w:r w:rsidRPr="00142939">
        <w:rPr>
          <w:rFonts w:cs="Arial" w:hint="cs"/>
          <w:sz w:val="21"/>
          <w:szCs w:val="21"/>
          <w:rtl/>
        </w:rPr>
        <w:t xml:space="preserve"> לרשות העיר לוד, אצל עו"ד יואל רביב.</w:t>
      </w:r>
    </w:p>
    <w:p w:rsidR="00142939" w:rsidRPr="00932980" w:rsidP="00142939">
      <w:pPr>
        <w:spacing w:after="0" w:line="300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D100E5" w:rsidP="00142939">
      <w:pPr>
        <w:spacing w:after="0" w:line="300" w:lineRule="auto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תרומה לקהילה</w:t>
      </w:r>
      <w:r w:rsidRPr="009B736A">
        <w:rPr>
          <w:rFonts w:cs="Arial" w:hint="cs"/>
          <w:rtl/>
        </w:rPr>
        <w:t>:</w:t>
      </w:r>
    </w:p>
    <w:p w:rsidR="009B736A" w:rsidRPr="009B736A" w:rsidP="002F53A8">
      <w:pPr>
        <w:spacing w:after="0" w:line="300" w:lineRule="auto"/>
        <w:rPr>
          <w:rFonts w:cs="Arial"/>
          <w:sz w:val="21"/>
          <w:szCs w:val="21"/>
          <w:rtl/>
        </w:rPr>
      </w:pPr>
      <w:r w:rsidRPr="009B736A">
        <w:rPr>
          <w:rFonts w:cs="Arial" w:hint="cs"/>
          <w:sz w:val="21"/>
          <w:szCs w:val="21"/>
          <w:rtl/>
        </w:rPr>
        <w:t>2019-</w:t>
      </w:r>
      <w:r w:rsidR="00302893">
        <w:rPr>
          <w:rFonts w:cs="Arial" w:hint="cs"/>
          <w:sz w:val="21"/>
          <w:szCs w:val="21"/>
          <w:rtl/>
        </w:rPr>
        <w:t xml:space="preserve"> </w:t>
      </w:r>
      <w:r w:rsidRPr="009B736A">
        <w:rPr>
          <w:rFonts w:cs="Arial" w:hint="cs"/>
          <w:sz w:val="21"/>
          <w:szCs w:val="21"/>
          <w:rtl/>
        </w:rPr>
        <w:t xml:space="preserve"> היום: </w:t>
      </w:r>
      <w:r>
        <w:rPr>
          <w:rFonts w:cs="Arial" w:hint="cs"/>
          <w:sz w:val="21"/>
          <w:szCs w:val="21"/>
          <w:rtl/>
        </w:rPr>
        <w:t xml:space="preserve"> </w:t>
      </w:r>
      <w:r w:rsidR="00302893">
        <w:rPr>
          <w:rFonts w:cs="Arial" w:hint="cs"/>
          <w:b/>
          <w:bCs/>
          <w:sz w:val="21"/>
          <w:szCs w:val="21"/>
          <w:rtl/>
        </w:rPr>
        <w:t xml:space="preserve">      </w:t>
      </w:r>
      <w:r w:rsidRPr="00302893">
        <w:rPr>
          <w:rFonts w:cs="Arial" w:hint="cs"/>
          <w:b/>
          <w:bCs/>
          <w:sz w:val="21"/>
          <w:szCs w:val="21"/>
          <w:rtl/>
        </w:rPr>
        <w:t xml:space="preserve">פעיל </w:t>
      </w:r>
      <w:r w:rsidRPr="009B736A">
        <w:rPr>
          <w:rFonts w:cs="Arial" w:hint="cs"/>
          <w:sz w:val="21"/>
          <w:szCs w:val="21"/>
          <w:rtl/>
        </w:rPr>
        <w:t>ב'תנו לחיות לחיות'.</w:t>
      </w:r>
    </w:p>
    <w:p w:rsidR="009B736A" w:rsidRPr="009B736A" w:rsidP="002F53A8">
      <w:pPr>
        <w:spacing w:after="0" w:line="300" w:lineRule="auto"/>
        <w:rPr>
          <w:rFonts w:cs="Arial"/>
          <w:sz w:val="21"/>
          <w:szCs w:val="21"/>
          <w:rtl/>
        </w:rPr>
      </w:pPr>
      <w:r w:rsidRPr="009B736A">
        <w:rPr>
          <w:rFonts w:cs="Arial" w:hint="cs"/>
          <w:sz w:val="21"/>
          <w:szCs w:val="21"/>
          <w:rtl/>
        </w:rPr>
        <w:t xml:space="preserve">2017-2016: </w:t>
      </w:r>
      <w:r w:rsidR="00302893">
        <w:rPr>
          <w:rFonts w:cs="Arial" w:hint="cs"/>
          <w:b/>
          <w:bCs/>
          <w:sz w:val="21"/>
          <w:szCs w:val="21"/>
          <w:rtl/>
        </w:rPr>
        <w:t xml:space="preserve">       </w:t>
      </w:r>
      <w:r w:rsidRPr="00302893">
        <w:rPr>
          <w:rFonts w:cs="Arial" w:hint="cs"/>
          <w:b/>
          <w:bCs/>
          <w:sz w:val="21"/>
          <w:szCs w:val="21"/>
          <w:rtl/>
        </w:rPr>
        <w:t>חונך</w:t>
      </w:r>
      <w:r w:rsidRPr="009B736A">
        <w:rPr>
          <w:rFonts w:cs="Arial" w:hint="cs"/>
          <w:sz w:val="21"/>
          <w:szCs w:val="21"/>
          <w:rtl/>
        </w:rPr>
        <w:t xml:space="preserve"> נער בסיכון, עמותת 'בצוותא'.</w:t>
      </w:r>
    </w:p>
    <w:p w:rsidR="00D100E5" w:rsidRPr="00932980" w:rsidP="00142939">
      <w:pPr>
        <w:spacing w:after="0" w:line="300" w:lineRule="auto"/>
        <w:rPr>
          <w:rFonts w:cs="Arial"/>
          <w:b/>
          <w:bCs/>
          <w:sz w:val="10"/>
          <w:szCs w:val="10"/>
          <w:u w:val="single"/>
          <w:rtl/>
        </w:rPr>
      </w:pPr>
    </w:p>
    <w:p w:rsidR="009B736A" w:rsidP="00142939">
      <w:pPr>
        <w:spacing w:after="0" w:line="300" w:lineRule="auto"/>
        <w:rPr>
          <w:rFonts w:cs="Arial"/>
          <w:sz w:val="21"/>
          <w:szCs w:val="21"/>
          <w:rtl/>
        </w:rPr>
      </w:pPr>
      <w:r w:rsidRPr="008035BC">
        <w:rPr>
          <w:rFonts w:cs="Arial" w:hint="cs"/>
          <w:b/>
          <w:bCs/>
          <w:u w:val="single"/>
          <w:rtl/>
        </w:rPr>
        <w:t>השכל</w:t>
      </w:r>
      <w:r w:rsidRPr="009B736A">
        <w:rPr>
          <w:rFonts w:cs="Arial" w:hint="cs"/>
          <w:b/>
          <w:bCs/>
          <w:u w:val="single"/>
          <w:rtl/>
        </w:rPr>
        <w:t>ה</w:t>
      </w:r>
      <w:r w:rsidRPr="009B736A">
        <w:rPr>
          <w:rFonts w:cs="Arial" w:hint="cs"/>
          <w:b/>
          <w:bCs/>
          <w:u w:val="single"/>
          <w:rtl/>
        </w:rPr>
        <w:t xml:space="preserve"> והעשרה מקצועית</w:t>
      </w:r>
      <w:r w:rsidRPr="008035BC" w:rsidR="008035BC">
        <w:rPr>
          <w:rFonts w:cs="Arial" w:hint="cs"/>
          <w:rtl/>
        </w:rPr>
        <w:t>:</w:t>
      </w:r>
      <w:r w:rsidRPr="00D100E5" w:rsidR="00D100E5">
        <w:rPr>
          <w:rFonts w:cs="Arial" w:hint="cs"/>
          <w:sz w:val="21"/>
          <w:szCs w:val="21"/>
          <w:rtl/>
        </w:rPr>
        <w:t xml:space="preserve"> </w:t>
      </w:r>
      <w:r w:rsidR="00D100E5">
        <w:rPr>
          <w:rFonts w:cs="Arial" w:hint="cs"/>
          <w:sz w:val="21"/>
          <w:szCs w:val="21"/>
          <w:rtl/>
        </w:rPr>
        <w:t xml:space="preserve">       </w:t>
      </w:r>
    </w:p>
    <w:p w:rsidR="009855C7" w:rsidP="00142939">
      <w:pPr>
        <w:spacing w:after="0" w:line="300" w:lineRule="auto"/>
        <w:rPr>
          <w:rFonts w:asciiTheme="minorBidi" w:hAnsiTheme="minorBidi"/>
          <w:sz w:val="21"/>
          <w:szCs w:val="21"/>
          <w:rtl/>
        </w:rPr>
      </w:pPr>
      <w:r w:rsidRPr="009B736A">
        <w:rPr>
          <w:rFonts w:asciiTheme="minorBidi" w:hAnsiTheme="minorBidi"/>
          <w:sz w:val="21"/>
          <w:szCs w:val="21"/>
          <w:rtl/>
        </w:rPr>
        <w:t xml:space="preserve">2017-2014: </w:t>
      </w:r>
      <w:r w:rsidR="00302893">
        <w:rPr>
          <w:rFonts w:asciiTheme="minorBidi" w:hAnsiTheme="minorBidi" w:hint="cs"/>
          <w:sz w:val="21"/>
          <w:szCs w:val="21"/>
          <w:rtl/>
        </w:rPr>
        <w:t xml:space="preserve">       </w:t>
      </w:r>
      <w:r w:rsidRPr="009B736A" w:rsidR="00D100E5">
        <w:rPr>
          <w:rFonts w:asciiTheme="minorBidi" w:hAnsiTheme="minorBidi"/>
          <w:sz w:val="21"/>
          <w:szCs w:val="21"/>
          <w:rtl/>
        </w:rPr>
        <w:t>חשמלאי, בי"ס טכנולוגי 'נחלים'</w:t>
      </w:r>
      <w:r w:rsidRPr="009B736A">
        <w:rPr>
          <w:rFonts w:asciiTheme="minorBidi" w:hAnsiTheme="minorBidi"/>
          <w:sz w:val="21"/>
          <w:szCs w:val="21"/>
          <w:rtl/>
        </w:rPr>
        <w:t>.</w:t>
      </w:r>
    </w:p>
    <w:p w:rsidR="009B736A" w:rsidRPr="009B736A" w:rsidP="00142939">
      <w:pPr>
        <w:spacing w:after="0" w:line="300" w:lineRule="auto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 xml:space="preserve">2017-2016: </w:t>
      </w:r>
      <w:r w:rsidR="00302893">
        <w:rPr>
          <w:rFonts w:asciiTheme="minorBidi" w:hAnsiTheme="minorBidi" w:hint="cs"/>
          <w:sz w:val="21"/>
          <w:szCs w:val="21"/>
          <w:rtl/>
        </w:rPr>
        <w:t xml:space="preserve">       </w:t>
      </w:r>
      <w:r>
        <w:rPr>
          <w:rFonts w:asciiTheme="minorBidi" w:hAnsiTheme="minorBidi" w:hint="cs"/>
          <w:sz w:val="21"/>
          <w:szCs w:val="21"/>
          <w:rtl/>
        </w:rPr>
        <w:t xml:space="preserve">לימודי אבטחת מידע וסייבר, </w:t>
      </w:r>
      <w:r>
        <w:rPr>
          <w:rFonts w:asciiTheme="minorBidi" w:hAnsiTheme="minorBidi"/>
          <w:sz w:val="21"/>
          <w:szCs w:val="21"/>
        </w:rPr>
        <w:t>Kernelios</w:t>
      </w:r>
      <w:r>
        <w:rPr>
          <w:rFonts w:asciiTheme="minorBidi" w:hAnsiTheme="minorBidi" w:hint="cs"/>
          <w:sz w:val="21"/>
          <w:szCs w:val="21"/>
          <w:rtl/>
        </w:rPr>
        <w:t>.</w:t>
      </w:r>
    </w:p>
    <w:p w:rsidR="009B736A" w:rsidRPr="009B736A" w:rsidP="00142939">
      <w:pPr>
        <w:spacing w:after="0" w:line="300" w:lineRule="auto"/>
        <w:rPr>
          <w:rFonts w:asciiTheme="minorBidi" w:hAnsiTheme="minorBidi"/>
          <w:sz w:val="21"/>
          <w:szCs w:val="21"/>
          <w:rtl/>
        </w:rPr>
      </w:pPr>
      <w:r w:rsidRPr="009B736A">
        <w:rPr>
          <w:rFonts w:asciiTheme="minorBidi" w:hAnsiTheme="minorBidi"/>
          <w:sz w:val="21"/>
          <w:szCs w:val="21"/>
          <w:rtl/>
        </w:rPr>
        <w:t xml:space="preserve">2015: </w:t>
      </w:r>
      <w:r>
        <w:rPr>
          <w:rFonts w:asciiTheme="minorBidi" w:hAnsiTheme="minorBidi" w:hint="cs"/>
          <w:sz w:val="21"/>
          <w:szCs w:val="21"/>
          <w:rtl/>
        </w:rPr>
        <w:t xml:space="preserve">         </w:t>
      </w:r>
      <w:r w:rsidR="00302893">
        <w:rPr>
          <w:rFonts w:asciiTheme="minorBidi" w:hAnsiTheme="minorBidi" w:hint="cs"/>
          <w:sz w:val="21"/>
          <w:szCs w:val="21"/>
          <w:rtl/>
        </w:rPr>
        <w:t xml:space="preserve">       </w:t>
      </w:r>
      <w:r w:rsidRPr="009B736A">
        <w:rPr>
          <w:rFonts w:asciiTheme="minorBidi" w:hAnsiTheme="minorBidi"/>
          <w:sz w:val="21"/>
          <w:szCs w:val="21"/>
          <w:rtl/>
        </w:rPr>
        <w:t xml:space="preserve">קורס פיתוח אפליקציות ל- </w:t>
      </w:r>
      <w:r w:rsidRPr="009B736A">
        <w:rPr>
          <w:rFonts w:asciiTheme="minorBidi" w:hAnsiTheme="minorBidi"/>
          <w:sz w:val="21"/>
          <w:szCs w:val="21"/>
        </w:rPr>
        <w:t>Android</w:t>
      </w:r>
      <w:r w:rsidRPr="009B736A">
        <w:rPr>
          <w:rFonts w:asciiTheme="minorBidi" w:hAnsiTheme="minorBidi"/>
          <w:sz w:val="21"/>
          <w:szCs w:val="21"/>
          <w:rtl/>
        </w:rPr>
        <w:t>, מכון לב.</w:t>
      </w:r>
    </w:p>
    <w:p w:rsidR="009B736A" w:rsidRPr="00932980" w:rsidP="008C3580">
      <w:pPr>
        <w:spacing w:after="0" w:line="324" w:lineRule="auto"/>
        <w:rPr>
          <w:rFonts w:cs="Arial"/>
          <w:sz w:val="10"/>
          <w:szCs w:val="10"/>
          <w:rtl/>
        </w:rPr>
      </w:pPr>
    </w:p>
    <w:p w:rsidR="008035BC" w:rsidP="002E6310">
      <w:pPr>
        <w:spacing w:after="0" w:line="324" w:lineRule="auto"/>
        <w:rPr>
          <w:rFonts w:cs="Arial" w:hint="cs"/>
          <w:sz w:val="21"/>
          <w:szCs w:val="21"/>
          <w:rtl/>
        </w:rPr>
      </w:pPr>
      <w:r w:rsidRPr="008035BC">
        <w:rPr>
          <w:rFonts w:cs="Arial" w:hint="cs"/>
          <w:b/>
          <w:bCs/>
          <w:u w:val="single"/>
          <w:rtl/>
        </w:rPr>
        <w:t>שפות</w:t>
      </w:r>
      <w:r>
        <w:rPr>
          <w:rFonts w:cs="Arial" w:hint="cs"/>
          <w:sz w:val="21"/>
          <w:szCs w:val="21"/>
          <w:rtl/>
        </w:rPr>
        <w:t>:</w:t>
      </w:r>
      <w:r w:rsidR="00C70051">
        <w:rPr>
          <w:rFonts w:cs="Arial" w:hint="cs"/>
          <w:sz w:val="21"/>
          <w:szCs w:val="21"/>
          <w:rtl/>
        </w:rPr>
        <w:t xml:space="preserve">          </w:t>
      </w:r>
      <w:r w:rsidR="00302893">
        <w:rPr>
          <w:rFonts w:cs="Arial" w:hint="cs"/>
          <w:sz w:val="21"/>
          <w:szCs w:val="21"/>
          <w:rtl/>
        </w:rPr>
        <w:t xml:space="preserve">       </w:t>
      </w:r>
      <w:r w:rsidR="00C70051">
        <w:rPr>
          <w:rFonts w:cs="Arial" w:hint="cs"/>
          <w:sz w:val="21"/>
          <w:szCs w:val="21"/>
          <w:rtl/>
        </w:rPr>
        <w:t>עברית</w:t>
      </w:r>
      <w:r w:rsidR="002E6310">
        <w:rPr>
          <w:rFonts w:cs="Arial" w:hint="cs"/>
          <w:sz w:val="21"/>
          <w:szCs w:val="21"/>
          <w:rtl/>
        </w:rPr>
        <w:t>, אנגלית</w:t>
      </w:r>
      <w:r w:rsidR="00C70051">
        <w:rPr>
          <w:rFonts w:cs="Arial" w:hint="cs"/>
          <w:sz w:val="21"/>
          <w:szCs w:val="21"/>
          <w:rtl/>
        </w:rPr>
        <w:t>.</w:t>
      </w:r>
    </w:p>
    <w:p w:rsidR="00F614E8" w:rsidRPr="00F614E8" w:rsidP="002E6310">
      <w:pPr>
        <w:spacing w:after="0" w:line="324" w:lineRule="auto"/>
        <w:rPr>
          <w:rFonts w:cs="Arial"/>
          <w:sz w:val="12"/>
          <w:szCs w:val="12"/>
          <w:rtl/>
        </w:rPr>
      </w:pPr>
    </w:p>
    <w:p w:rsidR="008035BC" w:rsidRPr="008035BC" w:rsidP="00552C7D">
      <w:pPr>
        <w:pStyle w:val="ListParagraph"/>
        <w:numPr>
          <w:ilvl w:val="0"/>
          <w:numId w:val="3"/>
        </w:numPr>
        <w:spacing w:after="0" w:line="348" w:lineRule="auto"/>
        <w:ind w:left="340"/>
        <w:rPr>
          <w:rFonts w:cs="Arial"/>
          <w:sz w:val="21"/>
          <w:szCs w:val="21"/>
        </w:rPr>
      </w:pPr>
      <w:r w:rsidRPr="008035BC">
        <w:rPr>
          <w:rFonts w:cs="Arial" w:hint="cs"/>
          <w:sz w:val="21"/>
          <w:szCs w:val="21"/>
          <w:rtl/>
        </w:rPr>
        <w:t>המלצות יינתנו ע"פ דרישה.</w:t>
      </w:r>
    </w:p>
    <w:sectPr w:rsidSect="00C00837">
      <w:headerReference w:type="default" r:id="rId5"/>
      <w:pgSz w:w="11906" w:h="16838"/>
      <w:pgMar w:top="568" w:right="707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uzafot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37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numPicBullet w:numPicBulletId="1">
    <w:pict>
      <v:shape id="_x0000_i1026" type="#_x0000_t75" style="width:9pt;height:9pt" o:bullet="t">
        <v:imagedata r:id="rId2" o:title="BD14514_"/>
      </v:shape>
    </w:pict>
  </w:numPicBullet>
  <w:abstractNum w:abstractNumId="0">
    <w:nsid w:val="170001E4"/>
    <w:multiLevelType w:val="hybridMultilevel"/>
    <w:tmpl w:val="6DCA72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424C3"/>
    <w:multiLevelType w:val="hybridMultilevel"/>
    <w:tmpl w:val="FBFC95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00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67ADF"/>
    <w:multiLevelType w:val="hybridMultilevel"/>
    <w:tmpl w:val="11C6166C"/>
    <w:lvl w:ilvl="0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672675A0"/>
    <w:multiLevelType w:val="hybridMultilevel"/>
    <w:tmpl w:val="2EAA875E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62EAA"/>
    <w:multiLevelType w:val="hybridMultilevel"/>
    <w:tmpl w:val="BB1A61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00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156D7"/>
    <w:multiLevelType w:val="hybridMultilevel"/>
    <w:tmpl w:val="77407010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55C7"/>
    <w:rsid w:val="0004781F"/>
    <w:rsid w:val="000601E0"/>
    <w:rsid w:val="00140CDE"/>
    <w:rsid w:val="00142939"/>
    <w:rsid w:val="001F14AD"/>
    <w:rsid w:val="002E6310"/>
    <w:rsid w:val="002F53A8"/>
    <w:rsid w:val="00302893"/>
    <w:rsid w:val="00382635"/>
    <w:rsid w:val="003F70DB"/>
    <w:rsid w:val="0043374D"/>
    <w:rsid w:val="005213EF"/>
    <w:rsid w:val="00552C7D"/>
    <w:rsid w:val="0057153B"/>
    <w:rsid w:val="006722AF"/>
    <w:rsid w:val="0074061B"/>
    <w:rsid w:val="00792A22"/>
    <w:rsid w:val="007A73F1"/>
    <w:rsid w:val="008035BC"/>
    <w:rsid w:val="00884924"/>
    <w:rsid w:val="008C3580"/>
    <w:rsid w:val="00932980"/>
    <w:rsid w:val="009855C7"/>
    <w:rsid w:val="009B4016"/>
    <w:rsid w:val="009B736A"/>
    <w:rsid w:val="00A27E5F"/>
    <w:rsid w:val="00A94B2A"/>
    <w:rsid w:val="00BE05FA"/>
    <w:rsid w:val="00C00837"/>
    <w:rsid w:val="00C70051"/>
    <w:rsid w:val="00C97A52"/>
    <w:rsid w:val="00D100E5"/>
    <w:rsid w:val="00D35BD2"/>
    <w:rsid w:val="00E14E4C"/>
    <w:rsid w:val="00E90988"/>
    <w:rsid w:val="00F01AB8"/>
    <w:rsid w:val="00F614E8"/>
    <w:rsid w:val="00F7608E"/>
    <w:rsid w:val="00F9314A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5BC"/>
    <w:pPr>
      <w:ind w:left="720"/>
      <w:contextualSpacing/>
    </w:pPr>
  </w:style>
  <w:style w:type="character" w:customStyle="1" w:styleId="Bodytext">
    <w:name w:val="Body text_"/>
    <w:link w:val="5"/>
    <w:rsid w:val="005213EF"/>
    <w:rPr>
      <w:rFonts w:ascii="Tahoma" w:eastAsia="Tahoma" w:hAnsi="Tahoma" w:cs="Tahoma"/>
      <w:shd w:val="clear" w:color="auto" w:fill="FFFFFF"/>
    </w:rPr>
  </w:style>
  <w:style w:type="paragraph" w:customStyle="1" w:styleId="5">
    <w:name w:val="גוף טקסט5"/>
    <w:basedOn w:val="Normal"/>
    <w:link w:val="Bodytext"/>
    <w:rsid w:val="005213EF"/>
    <w:pPr>
      <w:widowControl w:val="0"/>
      <w:shd w:val="clear" w:color="auto" w:fill="FFFFFF"/>
      <w:spacing w:before="180" w:after="180" w:line="0" w:lineRule="atLeast"/>
      <w:ind w:hanging="380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521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Biton</dc:creator>
  <cp:lastModifiedBy>Home</cp:lastModifiedBy>
  <cp:revision>2</cp:revision>
  <dcterms:created xsi:type="dcterms:W3CDTF">2021-04-29T09:47:00Z</dcterms:created>
  <dcterms:modified xsi:type="dcterms:W3CDTF">2021-04-29T09:47:00Z</dcterms:modified>
</cp:coreProperties>
</file>